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DFC" w:rsidRPr="00E80DFC" w:rsidRDefault="00E80DFC" w:rsidP="00E80DFC">
      <w:pPr>
        <w:spacing w:line="320" w:lineRule="exact"/>
        <w:jc w:val="center"/>
        <w:rPr>
          <w:bCs/>
          <w:sz w:val="28"/>
          <w:szCs w:val="28"/>
        </w:rPr>
      </w:pPr>
      <w:r w:rsidRPr="00E80DFC">
        <w:rPr>
          <w:bCs/>
          <w:sz w:val="28"/>
          <w:szCs w:val="28"/>
        </w:rPr>
        <w:t xml:space="preserve">Конкурсная документация </w:t>
      </w:r>
    </w:p>
    <w:p w:rsidR="00ED3AED" w:rsidRDefault="00E80DFC" w:rsidP="00E80DFC">
      <w:pPr>
        <w:pStyle w:val="af1"/>
        <w:jc w:val="center"/>
        <w:rPr>
          <w:bCs/>
          <w:sz w:val="28"/>
          <w:szCs w:val="28"/>
        </w:rPr>
      </w:pPr>
      <w:r w:rsidRPr="00E80DFC">
        <w:rPr>
          <w:bCs/>
          <w:sz w:val="28"/>
          <w:szCs w:val="28"/>
        </w:rPr>
        <w:t>открытого конкурса в электронной форме</w:t>
      </w:r>
      <w:r w:rsidRPr="00E80DFC">
        <w:rPr>
          <w:bCs/>
          <w:i/>
          <w:sz w:val="28"/>
          <w:szCs w:val="28"/>
        </w:rPr>
        <w:t xml:space="preserve"> </w:t>
      </w:r>
      <w:r w:rsidRPr="00E80DFC">
        <w:rPr>
          <w:bCs/>
          <w:sz w:val="28"/>
          <w:szCs w:val="28"/>
        </w:rPr>
        <w:t xml:space="preserve">№ </w:t>
      </w:r>
      <w:r w:rsidR="007D58DF">
        <w:rPr>
          <w:bCs/>
          <w:sz w:val="28"/>
          <w:szCs w:val="28"/>
        </w:rPr>
        <w:t>1</w:t>
      </w:r>
      <w:r w:rsidRPr="00E80DFC">
        <w:rPr>
          <w:bCs/>
          <w:sz w:val="28"/>
          <w:szCs w:val="28"/>
        </w:rPr>
        <w:t>/ОКЭ-СКППК/2</w:t>
      </w:r>
      <w:r w:rsidR="003479E5">
        <w:rPr>
          <w:bCs/>
          <w:sz w:val="28"/>
          <w:szCs w:val="28"/>
        </w:rPr>
        <w:t>3</w:t>
      </w:r>
      <w:r w:rsidR="00687FB4">
        <w:rPr>
          <w:bCs/>
          <w:sz w:val="28"/>
          <w:szCs w:val="28"/>
        </w:rPr>
        <w:t xml:space="preserve"> </w:t>
      </w:r>
      <w:r w:rsidR="00ED3AED" w:rsidRPr="00E80DFC">
        <w:rPr>
          <w:bCs/>
          <w:sz w:val="28"/>
          <w:szCs w:val="28"/>
        </w:rPr>
        <w:t>на право заключения договора оказания услуг по обязательному страхованию гражданской ответственности перевозчика за причинение вреда жизни, здоровью и имуществу пассажира в поездах пригородного сообщения.</w:t>
      </w:r>
    </w:p>
    <w:p w:rsidR="00993915" w:rsidRDefault="00993915" w:rsidP="00E80DFC">
      <w:pPr>
        <w:pStyle w:val="af1"/>
        <w:jc w:val="center"/>
        <w:rPr>
          <w:bCs/>
          <w:sz w:val="28"/>
          <w:szCs w:val="28"/>
        </w:rPr>
      </w:pPr>
    </w:p>
    <w:p w:rsidR="00993915" w:rsidRPr="00E80DFC" w:rsidRDefault="00993915" w:rsidP="00E80DFC">
      <w:pPr>
        <w:pStyle w:val="af1"/>
        <w:jc w:val="center"/>
        <w:rPr>
          <w:bCs/>
          <w:sz w:val="28"/>
          <w:szCs w:val="28"/>
          <w:shd w:val="clear" w:color="auto" w:fill="FFFFFF"/>
        </w:rPr>
      </w:pPr>
    </w:p>
    <w:p w:rsidR="007A50B3" w:rsidRPr="0065742D" w:rsidRDefault="007A50B3" w:rsidP="007A50B3">
      <w:pPr>
        <w:jc w:val="both"/>
        <w:rPr>
          <w:bCs/>
          <w:sz w:val="28"/>
          <w:szCs w:val="28"/>
        </w:rPr>
      </w:pPr>
      <w:r w:rsidRPr="0065742D">
        <w:rPr>
          <w:bCs/>
          <w:sz w:val="28"/>
          <w:szCs w:val="28"/>
        </w:rPr>
        <w:t>Содержание:</w:t>
      </w:r>
    </w:p>
    <w:p w:rsidR="007A50B3" w:rsidRDefault="007A50B3" w:rsidP="007A50B3">
      <w:pPr>
        <w:jc w:val="both"/>
        <w:rPr>
          <w:b/>
          <w:bCs/>
          <w:sz w:val="28"/>
          <w:szCs w:val="28"/>
        </w:rPr>
      </w:pPr>
      <w:r w:rsidRPr="0065742D">
        <w:rPr>
          <w:b/>
          <w:bCs/>
          <w:sz w:val="28"/>
          <w:szCs w:val="28"/>
        </w:rPr>
        <w:t xml:space="preserve">Часть 1: Условия проведения конкурса </w:t>
      </w:r>
    </w:p>
    <w:p w:rsidR="00A16CAB" w:rsidRPr="00DA5DA3" w:rsidRDefault="00A16CAB" w:rsidP="00A16CAB">
      <w:pPr>
        <w:ind w:left="720"/>
        <w:rPr>
          <w:sz w:val="28"/>
          <w:szCs w:val="28"/>
        </w:rPr>
      </w:pPr>
      <w:r w:rsidRPr="00DA5DA3">
        <w:rPr>
          <w:sz w:val="28"/>
          <w:szCs w:val="28"/>
        </w:rPr>
        <w:t>Приложение 1.1: Техническое задание</w:t>
      </w:r>
    </w:p>
    <w:p w:rsidR="00A16CAB" w:rsidRPr="00DA5DA3" w:rsidRDefault="00A16CAB" w:rsidP="00A16CAB">
      <w:pPr>
        <w:ind w:left="720"/>
        <w:rPr>
          <w:sz w:val="28"/>
          <w:szCs w:val="28"/>
        </w:rPr>
      </w:pPr>
      <w:r w:rsidRPr="00DA5DA3">
        <w:rPr>
          <w:sz w:val="28"/>
          <w:szCs w:val="28"/>
        </w:rPr>
        <w:t>Приложение 1.2</w:t>
      </w:r>
      <w:r>
        <w:rPr>
          <w:sz w:val="28"/>
          <w:szCs w:val="28"/>
        </w:rPr>
        <w:t>: проект договора</w:t>
      </w:r>
    </w:p>
    <w:p w:rsidR="00A16CAB" w:rsidRPr="00DA5DA3" w:rsidRDefault="00A16CAB" w:rsidP="00A16CAB">
      <w:pPr>
        <w:ind w:left="720"/>
        <w:rPr>
          <w:sz w:val="28"/>
          <w:szCs w:val="28"/>
        </w:rPr>
      </w:pPr>
      <w:r w:rsidRPr="00DA5DA3">
        <w:rPr>
          <w:sz w:val="28"/>
          <w:szCs w:val="28"/>
        </w:rPr>
        <w:t>Приложение 1.3: формы документов, предоставляемых в составе заявки участника:</w:t>
      </w:r>
    </w:p>
    <w:p w:rsidR="00A16CAB" w:rsidRPr="00DA5DA3" w:rsidRDefault="00A16CAB" w:rsidP="00A16CAB">
      <w:pPr>
        <w:ind w:left="720"/>
        <w:rPr>
          <w:sz w:val="28"/>
          <w:szCs w:val="28"/>
        </w:rPr>
      </w:pPr>
      <w:r w:rsidRPr="00DA5DA3">
        <w:rPr>
          <w:sz w:val="28"/>
          <w:szCs w:val="28"/>
        </w:rPr>
        <w:t xml:space="preserve">Форма заявки участника </w:t>
      </w:r>
    </w:p>
    <w:p w:rsidR="00A16CAB" w:rsidRPr="006F7A9B" w:rsidRDefault="00A16CAB" w:rsidP="00A16CAB">
      <w:pPr>
        <w:ind w:left="720"/>
        <w:rPr>
          <w:sz w:val="28"/>
          <w:szCs w:val="28"/>
        </w:rPr>
      </w:pPr>
      <w:r w:rsidRPr="006F7A9B">
        <w:rPr>
          <w:sz w:val="28"/>
          <w:szCs w:val="28"/>
        </w:rPr>
        <w:t xml:space="preserve">Форма технического предложения участника </w:t>
      </w:r>
    </w:p>
    <w:p w:rsidR="00A16CAB" w:rsidRPr="006F7A9B" w:rsidRDefault="00A16CAB" w:rsidP="00A16CAB">
      <w:pPr>
        <w:ind w:left="720"/>
        <w:rPr>
          <w:sz w:val="28"/>
          <w:szCs w:val="28"/>
        </w:rPr>
      </w:pPr>
      <w:r w:rsidRPr="006F7A9B">
        <w:rPr>
          <w:sz w:val="28"/>
          <w:szCs w:val="28"/>
        </w:rPr>
        <w:t xml:space="preserve">Форма сведений о квалифицированном персонале участника </w:t>
      </w:r>
    </w:p>
    <w:p w:rsidR="00A16CAB" w:rsidRPr="006F7A9B" w:rsidRDefault="00A16CAB" w:rsidP="00A16CAB">
      <w:pPr>
        <w:ind w:left="720"/>
        <w:rPr>
          <w:sz w:val="28"/>
          <w:szCs w:val="28"/>
        </w:rPr>
      </w:pPr>
      <w:r w:rsidRPr="006F7A9B">
        <w:rPr>
          <w:sz w:val="28"/>
          <w:szCs w:val="28"/>
        </w:rPr>
        <w:t xml:space="preserve">Форма сведений о наличии производственных мощностей, ресурсов </w:t>
      </w:r>
    </w:p>
    <w:p w:rsidR="00A16CAB" w:rsidRPr="006F7A9B" w:rsidRDefault="00A16CAB" w:rsidP="00A16CAB">
      <w:pPr>
        <w:ind w:left="720"/>
        <w:rPr>
          <w:sz w:val="28"/>
          <w:szCs w:val="28"/>
        </w:rPr>
      </w:pPr>
      <w:r w:rsidRPr="006F7A9B">
        <w:rPr>
          <w:sz w:val="28"/>
          <w:szCs w:val="28"/>
        </w:rPr>
        <w:t xml:space="preserve">Форма сведений о наличии технических, сервисных служб </w:t>
      </w:r>
    </w:p>
    <w:p w:rsidR="00A16CAB" w:rsidRPr="00DA5DA3" w:rsidRDefault="00A16CAB" w:rsidP="00A16CAB">
      <w:pPr>
        <w:ind w:left="720"/>
        <w:rPr>
          <w:sz w:val="28"/>
          <w:szCs w:val="28"/>
        </w:rPr>
      </w:pPr>
      <w:r w:rsidRPr="006F7A9B">
        <w:rPr>
          <w:sz w:val="28"/>
          <w:szCs w:val="28"/>
        </w:rPr>
        <w:t>Форма сведений о наличии филиалов, представительств, иных обособленных подразделений</w:t>
      </w:r>
    </w:p>
    <w:p w:rsidR="00A16CAB" w:rsidRPr="00DA5DA3" w:rsidRDefault="00A16CAB" w:rsidP="00A16CAB">
      <w:pPr>
        <w:ind w:left="720"/>
        <w:rPr>
          <w:sz w:val="28"/>
          <w:szCs w:val="28"/>
        </w:rPr>
      </w:pPr>
    </w:p>
    <w:p w:rsidR="00A16CAB" w:rsidRPr="00DA5DA3" w:rsidRDefault="00A16CAB" w:rsidP="00A16CAB">
      <w:pPr>
        <w:ind w:left="720"/>
        <w:rPr>
          <w:sz w:val="28"/>
          <w:szCs w:val="28"/>
        </w:rPr>
      </w:pPr>
      <w:r w:rsidRPr="00DA5DA3">
        <w:rPr>
          <w:bCs/>
          <w:sz w:val="28"/>
          <w:szCs w:val="28"/>
        </w:rPr>
        <w:t xml:space="preserve">Приложение 1.4: </w:t>
      </w:r>
      <w:r w:rsidRPr="00DA5DA3">
        <w:rPr>
          <w:sz w:val="28"/>
          <w:szCs w:val="28"/>
        </w:rPr>
        <w:t xml:space="preserve">Критерии и порядок оценки </w:t>
      </w:r>
      <w:r>
        <w:rPr>
          <w:sz w:val="28"/>
          <w:szCs w:val="28"/>
        </w:rPr>
        <w:t xml:space="preserve">и сопоставления </w:t>
      </w:r>
      <w:r w:rsidRPr="00DA5DA3">
        <w:rPr>
          <w:sz w:val="28"/>
          <w:szCs w:val="28"/>
        </w:rPr>
        <w:t>заявок</w:t>
      </w:r>
    </w:p>
    <w:p w:rsidR="007A50B3" w:rsidRPr="0065742D" w:rsidRDefault="007A50B3" w:rsidP="007A50B3">
      <w:pPr>
        <w:jc w:val="both"/>
        <w:rPr>
          <w:bCs/>
          <w:sz w:val="28"/>
          <w:szCs w:val="28"/>
        </w:rPr>
      </w:pPr>
    </w:p>
    <w:p w:rsidR="007A50B3" w:rsidRPr="0065742D" w:rsidRDefault="007A50B3" w:rsidP="007A50B3">
      <w:pPr>
        <w:rPr>
          <w:b/>
          <w:sz w:val="28"/>
          <w:szCs w:val="28"/>
        </w:rPr>
      </w:pPr>
      <w:r w:rsidRPr="0065742D">
        <w:rPr>
          <w:b/>
          <w:sz w:val="28"/>
          <w:szCs w:val="28"/>
        </w:rPr>
        <w:t>Часть 2: Сроки проведения конкурса, контактные данные</w:t>
      </w:r>
    </w:p>
    <w:p w:rsidR="007A50B3" w:rsidRPr="0065742D" w:rsidRDefault="007A50B3" w:rsidP="007A50B3">
      <w:pPr>
        <w:rPr>
          <w:sz w:val="28"/>
          <w:szCs w:val="28"/>
        </w:rPr>
      </w:pPr>
    </w:p>
    <w:p w:rsidR="007A50B3" w:rsidRPr="0065742D" w:rsidRDefault="007A50B3" w:rsidP="007A50B3">
      <w:pPr>
        <w:rPr>
          <w:b/>
          <w:sz w:val="28"/>
          <w:szCs w:val="28"/>
        </w:rPr>
      </w:pPr>
      <w:r w:rsidRPr="0065742D">
        <w:rPr>
          <w:b/>
          <w:sz w:val="28"/>
          <w:szCs w:val="28"/>
        </w:rPr>
        <w:t>Часть 3: Порядок проведения конкурса</w:t>
      </w:r>
    </w:p>
    <w:p w:rsidR="00A16CAB" w:rsidRPr="00DA5DA3" w:rsidRDefault="00A16CAB" w:rsidP="00A16CAB">
      <w:pPr>
        <w:ind w:left="709"/>
        <w:rPr>
          <w:sz w:val="28"/>
          <w:szCs w:val="28"/>
        </w:rPr>
      </w:pPr>
      <w:r w:rsidRPr="00DA5DA3">
        <w:rPr>
          <w:sz w:val="28"/>
          <w:szCs w:val="28"/>
        </w:rPr>
        <w:t>Приложение 3.1: Рекомендуемая форма банковской гарантии, предоставляемой в качестве обеспечения заявки</w:t>
      </w:r>
    </w:p>
    <w:p w:rsidR="00A16CAB" w:rsidRPr="00DA5DA3" w:rsidRDefault="00A16CAB" w:rsidP="00A16CAB">
      <w:pPr>
        <w:ind w:left="709"/>
        <w:rPr>
          <w:sz w:val="28"/>
          <w:szCs w:val="28"/>
        </w:rPr>
      </w:pPr>
    </w:p>
    <w:p w:rsidR="00A16CAB" w:rsidRDefault="00A16CAB" w:rsidP="00A16CAB">
      <w:pPr>
        <w:ind w:left="709"/>
        <w:rPr>
          <w:sz w:val="28"/>
          <w:szCs w:val="28"/>
        </w:rPr>
      </w:pPr>
      <w:r w:rsidRPr="00DA5DA3">
        <w:rPr>
          <w:sz w:val="28"/>
          <w:szCs w:val="28"/>
        </w:rPr>
        <w:t>Приложение 3.2: Рекомендуемая форма банковской гарантии, предоставляемой в качестве обеспечения исполнения договора</w:t>
      </w:r>
    </w:p>
    <w:p w:rsidR="00A16CAB" w:rsidRDefault="00A16CAB" w:rsidP="00A16CAB">
      <w:pPr>
        <w:ind w:left="709"/>
        <w:rPr>
          <w:sz w:val="28"/>
          <w:szCs w:val="28"/>
        </w:rPr>
      </w:pPr>
    </w:p>
    <w:p w:rsidR="00A16CAB" w:rsidRDefault="00A16CAB" w:rsidP="00A16CAB">
      <w:pPr>
        <w:ind w:left="709"/>
        <w:rPr>
          <w:sz w:val="28"/>
          <w:szCs w:val="28"/>
        </w:rPr>
      </w:pPr>
      <w:r w:rsidRPr="00D23DC6">
        <w:rPr>
          <w:sz w:val="28"/>
          <w:szCs w:val="28"/>
        </w:rPr>
        <w:t xml:space="preserve">Приложение 3.3: Рекомендуемая форма </w:t>
      </w:r>
      <w:r>
        <w:rPr>
          <w:sz w:val="28"/>
          <w:szCs w:val="28"/>
        </w:rPr>
        <w:t>банковской</w:t>
      </w:r>
      <w:r w:rsidRPr="00D23DC6">
        <w:rPr>
          <w:sz w:val="28"/>
          <w:szCs w:val="28"/>
        </w:rPr>
        <w:t xml:space="preserve"> гарантии, предоставляемой в качестве обеспечения исполнения обязательств по возврату аванса</w:t>
      </w:r>
    </w:p>
    <w:p w:rsidR="00A16CAB" w:rsidRDefault="00A16CAB" w:rsidP="00A16CAB">
      <w:pPr>
        <w:ind w:left="709"/>
        <w:rPr>
          <w:sz w:val="28"/>
          <w:szCs w:val="28"/>
        </w:rPr>
      </w:pPr>
    </w:p>
    <w:p w:rsidR="00A16CAB" w:rsidRPr="00DA5DA3" w:rsidRDefault="00A16CAB" w:rsidP="00A16CAB">
      <w:pPr>
        <w:ind w:left="709"/>
        <w:rPr>
          <w:sz w:val="28"/>
          <w:szCs w:val="28"/>
        </w:rPr>
      </w:pPr>
      <w:r w:rsidRPr="00D23DC6">
        <w:rPr>
          <w:sz w:val="28"/>
          <w:szCs w:val="28"/>
        </w:rPr>
        <w:t>Приложение 3.</w:t>
      </w:r>
      <w:r>
        <w:rPr>
          <w:sz w:val="28"/>
          <w:szCs w:val="28"/>
        </w:rPr>
        <w:t>4</w:t>
      </w:r>
      <w:r w:rsidRPr="00D23DC6">
        <w:rPr>
          <w:sz w:val="28"/>
          <w:szCs w:val="28"/>
        </w:rPr>
        <w:t>: Рекомендуемая форма</w:t>
      </w:r>
      <w:r>
        <w:rPr>
          <w:sz w:val="28"/>
          <w:szCs w:val="28"/>
        </w:rPr>
        <w:t xml:space="preserve"> протокола разногласий</w:t>
      </w:r>
    </w:p>
    <w:p w:rsidR="00477DAD" w:rsidRPr="00E6127B" w:rsidRDefault="00477DAD" w:rsidP="00A66FDD">
      <w:pPr>
        <w:pStyle w:val="a6"/>
        <w:ind w:left="720"/>
        <w:jc w:val="both"/>
        <w:rPr>
          <w:b/>
          <w:sz w:val="28"/>
          <w:szCs w:val="28"/>
        </w:rPr>
      </w:pPr>
    </w:p>
    <w:p w:rsidR="00477DAD" w:rsidRPr="00E6127B" w:rsidRDefault="00477DAD">
      <w:pPr>
        <w:spacing w:after="200" w:line="276" w:lineRule="auto"/>
        <w:rPr>
          <w:bCs/>
          <w:sz w:val="28"/>
          <w:szCs w:val="28"/>
        </w:rPr>
      </w:pPr>
      <w:r w:rsidRPr="00E6127B">
        <w:rPr>
          <w:bCs/>
          <w:sz w:val="28"/>
          <w:szCs w:val="28"/>
        </w:rPr>
        <w:br w:type="page"/>
      </w:r>
    </w:p>
    <w:p w:rsidR="00C82ED1" w:rsidRPr="00E6127B" w:rsidRDefault="00E26BB9" w:rsidP="00C82ED1">
      <w:pPr>
        <w:pStyle w:val="1"/>
        <w:spacing w:before="0" w:after="0"/>
        <w:ind w:left="284"/>
        <w:jc w:val="center"/>
        <w:rPr>
          <w:rFonts w:ascii="Times New Roman" w:hAnsi="Times New Roman" w:cs="Times New Roman"/>
          <w:sz w:val="28"/>
          <w:szCs w:val="28"/>
        </w:rPr>
      </w:pPr>
      <w:r>
        <w:rPr>
          <w:rFonts w:ascii="Times New Roman" w:hAnsi="Times New Roman" w:cs="Times New Roman"/>
          <w:sz w:val="28"/>
          <w:szCs w:val="28"/>
        </w:rPr>
        <w:lastRenderedPageBreak/>
        <w:t>Часть 1.</w:t>
      </w:r>
      <w:r w:rsidR="00C82ED1" w:rsidRPr="00E6127B">
        <w:rPr>
          <w:rFonts w:ascii="Times New Roman" w:hAnsi="Times New Roman" w:cs="Times New Roman"/>
          <w:sz w:val="28"/>
          <w:szCs w:val="28"/>
        </w:rPr>
        <w:t xml:space="preserve"> </w:t>
      </w:r>
      <w:bookmarkStart w:id="0" w:name="_Toc517167430"/>
      <w:r w:rsidR="00C82ED1" w:rsidRPr="00E6127B">
        <w:rPr>
          <w:rFonts w:ascii="Times New Roman" w:hAnsi="Times New Roman" w:cs="Times New Roman"/>
          <w:sz w:val="28"/>
          <w:szCs w:val="28"/>
        </w:rPr>
        <w:t>Условия проведения конкурса</w:t>
      </w:r>
      <w:bookmarkEnd w:id="0"/>
    </w:p>
    <w:p w:rsidR="00C82ED1" w:rsidRPr="00E6127B" w:rsidRDefault="00C82ED1" w:rsidP="00C82ED1"/>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260"/>
        <w:gridCol w:w="6096"/>
      </w:tblGrid>
      <w:tr w:rsidR="00C82ED1" w:rsidRPr="00E6127B" w:rsidTr="00AF4DC6">
        <w:tc>
          <w:tcPr>
            <w:tcW w:w="709" w:type="dxa"/>
          </w:tcPr>
          <w:p w:rsidR="00C82ED1" w:rsidRPr="00E6127B" w:rsidRDefault="00C82ED1" w:rsidP="0019478A">
            <w:pPr>
              <w:rPr>
                <w:b/>
                <w:sz w:val="28"/>
                <w:szCs w:val="28"/>
              </w:rPr>
            </w:pPr>
            <w:bookmarkStart w:id="1" w:name="_Toc517167431"/>
            <w:r w:rsidRPr="00E6127B">
              <w:rPr>
                <w:b/>
                <w:sz w:val="28"/>
                <w:szCs w:val="28"/>
              </w:rPr>
              <w:t xml:space="preserve">№ </w:t>
            </w:r>
            <w:proofErr w:type="gramStart"/>
            <w:r w:rsidRPr="00E6127B">
              <w:rPr>
                <w:b/>
                <w:sz w:val="28"/>
                <w:szCs w:val="28"/>
              </w:rPr>
              <w:t>п</w:t>
            </w:r>
            <w:proofErr w:type="gramEnd"/>
            <w:r w:rsidRPr="00E6127B">
              <w:rPr>
                <w:b/>
                <w:sz w:val="28"/>
                <w:szCs w:val="28"/>
              </w:rPr>
              <w:t>/п</w:t>
            </w:r>
          </w:p>
        </w:tc>
        <w:tc>
          <w:tcPr>
            <w:tcW w:w="3260" w:type="dxa"/>
          </w:tcPr>
          <w:p w:rsidR="00C82ED1" w:rsidRPr="00E6127B" w:rsidRDefault="00C82ED1" w:rsidP="0019478A">
            <w:pPr>
              <w:rPr>
                <w:b/>
                <w:sz w:val="28"/>
                <w:szCs w:val="28"/>
              </w:rPr>
            </w:pPr>
            <w:r w:rsidRPr="00E6127B">
              <w:rPr>
                <w:b/>
                <w:sz w:val="28"/>
                <w:szCs w:val="28"/>
              </w:rPr>
              <w:t>Параметры конкурентной закупки</w:t>
            </w:r>
          </w:p>
        </w:tc>
        <w:tc>
          <w:tcPr>
            <w:tcW w:w="6096" w:type="dxa"/>
          </w:tcPr>
          <w:p w:rsidR="00C82ED1" w:rsidRPr="00E6127B" w:rsidRDefault="00C82ED1" w:rsidP="0019478A">
            <w:pPr>
              <w:rPr>
                <w:b/>
                <w:sz w:val="28"/>
                <w:szCs w:val="28"/>
              </w:rPr>
            </w:pPr>
            <w:r w:rsidRPr="00E6127B">
              <w:rPr>
                <w:b/>
                <w:sz w:val="28"/>
                <w:szCs w:val="28"/>
              </w:rPr>
              <w:t>Условия конкурентной закупки</w:t>
            </w:r>
          </w:p>
        </w:tc>
      </w:tr>
      <w:tr w:rsidR="00C82ED1" w:rsidRPr="00E6127B" w:rsidTr="00AF4DC6">
        <w:tc>
          <w:tcPr>
            <w:tcW w:w="709" w:type="dxa"/>
          </w:tcPr>
          <w:p w:rsidR="00C82ED1" w:rsidRPr="00E6127B" w:rsidRDefault="00C82ED1" w:rsidP="0019478A">
            <w:pPr>
              <w:rPr>
                <w:sz w:val="28"/>
                <w:szCs w:val="28"/>
              </w:rPr>
            </w:pPr>
            <w:r w:rsidRPr="00E6127B">
              <w:rPr>
                <w:sz w:val="28"/>
                <w:szCs w:val="28"/>
              </w:rPr>
              <w:t>1.1</w:t>
            </w:r>
          </w:p>
        </w:tc>
        <w:tc>
          <w:tcPr>
            <w:tcW w:w="3260" w:type="dxa"/>
          </w:tcPr>
          <w:p w:rsidR="00C82ED1" w:rsidRPr="00E6127B" w:rsidRDefault="00C82ED1" w:rsidP="0019478A">
            <w:pPr>
              <w:rPr>
                <w:sz w:val="28"/>
                <w:szCs w:val="28"/>
              </w:rPr>
            </w:pPr>
            <w:r w:rsidRPr="00E6127B">
              <w:rPr>
                <w:sz w:val="28"/>
                <w:szCs w:val="28"/>
              </w:rPr>
              <w:t>Способ проведения конкурентной закупки</w:t>
            </w:r>
          </w:p>
        </w:tc>
        <w:tc>
          <w:tcPr>
            <w:tcW w:w="6096" w:type="dxa"/>
          </w:tcPr>
          <w:p w:rsidR="00C82ED1" w:rsidRPr="00E6127B" w:rsidRDefault="00072233" w:rsidP="0019478A">
            <w:pPr>
              <w:rPr>
                <w:sz w:val="28"/>
                <w:szCs w:val="28"/>
              </w:rPr>
            </w:pPr>
            <w:r w:rsidRPr="00E6127B">
              <w:rPr>
                <w:sz w:val="28"/>
                <w:szCs w:val="28"/>
              </w:rPr>
              <w:t xml:space="preserve">Открытый конкурс в электронной форме </w:t>
            </w:r>
            <w:r w:rsidR="00A66FDD" w:rsidRPr="002934C6">
              <w:rPr>
                <w:rFonts w:eastAsia="MS Mincho"/>
                <w:bCs/>
                <w:sz w:val="28"/>
                <w:szCs w:val="28"/>
              </w:rPr>
              <w:t>№</w:t>
            </w:r>
            <w:r w:rsidR="007D58DF">
              <w:rPr>
                <w:rFonts w:eastAsia="MS Mincho"/>
                <w:bCs/>
                <w:sz w:val="28"/>
                <w:szCs w:val="28"/>
              </w:rPr>
              <w:t>1</w:t>
            </w:r>
            <w:r w:rsidR="00A66FDD">
              <w:rPr>
                <w:rFonts w:eastAsia="MS Mincho"/>
                <w:sz w:val="28"/>
                <w:szCs w:val="28"/>
              </w:rPr>
              <w:t>/ОКЭ-СКППК/2</w:t>
            </w:r>
            <w:r w:rsidR="00EC17A7">
              <w:rPr>
                <w:rFonts w:eastAsia="MS Mincho"/>
                <w:sz w:val="28"/>
                <w:szCs w:val="28"/>
              </w:rPr>
              <w:t>3</w:t>
            </w:r>
          </w:p>
        </w:tc>
      </w:tr>
      <w:tr w:rsidR="00C82ED1" w:rsidRPr="00E6127B" w:rsidTr="00AF4DC6">
        <w:tc>
          <w:tcPr>
            <w:tcW w:w="709" w:type="dxa"/>
          </w:tcPr>
          <w:p w:rsidR="00C82ED1" w:rsidRPr="00E6127B" w:rsidRDefault="00C82ED1" w:rsidP="0019478A">
            <w:pPr>
              <w:rPr>
                <w:sz w:val="28"/>
                <w:szCs w:val="28"/>
              </w:rPr>
            </w:pPr>
            <w:r w:rsidRPr="00E6127B">
              <w:rPr>
                <w:sz w:val="28"/>
                <w:szCs w:val="28"/>
              </w:rPr>
              <w:t>1.2</w:t>
            </w:r>
          </w:p>
        </w:tc>
        <w:tc>
          <w:tcPr>
            <w:tcW w:w="3260" w:type="dxa"/>
          </w:tcPr>
          <w:p w:rsidR="00C82ED1" w:rsidRPr="00E6127B" w:rsidRDefault="00C82ED1" w:rsidP="0019478A">
            <w:pPr>
              <w:rPr>
                <w:sz w:val="28"/>
                <w:szCs w:val="28"/>
              </w:rPr>
            </w:pPr>
            <w:r w:rsidRPr="00E6127B">
              <w:rPr>
                <w:sz w:val="28"/>
                <w:szCs w:val="28"/>
              </w:rPr>
              <w:t>Предмет конкурентной закупки</w:t>
            </w:r>
          </w:p>
        </w:tc>
        <w:tc>
          <w:tcPr>
            <w:tcW w:w="6096" w:type="dxa"/>
          </w:tcPr>
          <w:p w:rsidR="00C82ED1" w:rsidRPr="0019478A" w:rsidRDefault="0019478A" w:rsidP="0019478A">
            <w:pPr>
              <w:rPr>
                <w:bCs/>
                <w:sz w:val="28"/>
                <w:szCs w:val="28"/>
              </w:rPr>
            </w:pPr>
            <w:r w:rsidRPr="0019478A">
              <w:rPr>
                <w:bCs/>
                <w:sz w:val="28"/>
                <w:szCs w:val="28"/>
              </w:rPr>
              <w:t>На право заключения договора оказания услуг по о</w:t>
            </w:r>
            <w:r w:rsidR="00A66FDD" w:rsidRPr="0019478A">
              <w:rPr>
                <w:bCs/>
                <w:sz w:val="28"/>
                <w:szCs w:val="28"/>
              </w:rPr>
              <w:t>бязательн</w:t>
            </w:r>
            <w:r w:rsidRPr="0019478A">
              <w:rPr>
                <w:bCs/>
                <w:sz w:val="28"/>
                <w:szCs w:val="28"/>
              </w:rPr>
              <w:t>ому</w:t>
            </w:r>
            <w:r w:rsidR="00A66FDD" w:rsidRPr="0019478A">
              <w:rPr>
                <w:bCs/>
                <w:sz w:val="28"/>
                <w:szCs w:val="28"/>
              </w:rPr>
              <w:t xml:space="preserve"> страховани</w:t>
            </w:r>
            <w:r w:rsidRPr="0019478A">
              <w:rPr>
                <w:bCs/>
                <w:sz w:val="28"/>
                <w:szCs w:val="28"/>
              </w:rPr>
              <w:t>ю</w:t>
            </w:r>
            <w:r w:rsidR="00A66FDD" w:rsidRPr="0019478A">
              <w:rPr>
                <w:bCs/>
                <w:sz w:val="28"/>
                <w:szCs w:val="28"/>
              </w:rPr>
              <w:t xml:space="preserve"> гражданской ответственности перевозчика за причинение вреда жизни, здоровью и имуществу пассажира в поездах пригородного сообщения </w:t>
            </w:r>
          </w:p>
          <w:p w:rsidR="007C013C" w:rsidRPr="00E6127B" w:rsidRDefault="00AF4DC6" w:rsidP="0019478A">
            <w:pPr>
              <w:rPr>
                <w:i/>
                <w:sz w:val="28"/>
                <w:szCs w:val="28"/>
              </w:rPr>
            </w:pPr>
            <w:proofErr w:type="gramStart"/>
            <w:r w:rsidRPr="00060F67">
              <w:rPr>
                <w:sz w:val="28"/>
                <w:szCs w:val="28"/>
              </w:rPr>
              <w:t xml:space="preserve">Сведения о наименовании закупаемых услуг, их объеме, ценах за единицу услуги, начальной (максимальной) цене договора, расходах участника, нормативных документах, согласно которым установлены требования, </w:t>
            </w:r>
            <w:r w:rsidRPr="00060F67">
              <w:rPr>
                <w:bCs/>
                <w:sz w:val="28"/>
                <w:szCs w:val="28"/>
              </w:rPr>
              <w:t>технических и функциональных характеристиках услуги, требования к их безопасности, качеству, к результатам,</w:t>
            </w:r>
            <w:r w:rsidRPr="00060F67">
              <w:rPr>
                <w:bCs/>
                <w:i/>
                <w:sz w:val="28"/>
                <w:szCs w:val="28"/>
              </w:rPr>
              <w:t xml:space="preserve"> </w:t>
            </w:r>
            <w:r w:rsidRPr="00060F67">
              <w:rPr>
                <w:bCs/>
                <w:sz w:val="28"/>
                <w:szCs w:val="28"/>
              </w:rPr>
              <w:t>иные требования, связанные с определением соответствия поставляемого оказываемой услуги потребностям заказчика, место, условия и сроки оказания услуг, форма, сроки и порядок оплаты указываются в техническом</w:t>
            </w:r>
            <w:proofErr w:type="gramEnd"/>
            <w:r w:rsidRPr="00060F67">
              <w:rPr>
                <w:bCs/>
                <w:sz w:val="28"/>
                <w:szCs w:val="28"/>
              </w:rPr>
              <w:t xml:space="preserve"> </w:t>
            </w:r>
            <w:proofErr w:type="gramStart"/>
            <w:r w:rsidRPr="00060F67">
              <w:rPr>
                <w:bCs/>
                <w:sz w:val="28"/>
                <w:szCs w:val="28"/>
              </w:rPr>
              <w:t>задании</w:t>
            </w:r>
            <w:proofErr w:type="gramEnd"/>
            <w:r w:rsidRPr="00060F67">
              <w:rPr>
                <w:bCs/>
                <w:sz w:val="28"/>
                <w:szCs w:val="28"/>
              </w:rPr>
              <w:t>, являющемся приложением № 1.1 конкурсной документации.</w:t>
            </w:r>
          </w:p>
        </w:tc>
      </w:tr>
      <w:tr w:rsidR="00C82ED1" w:rsidRPr="00E6127B" w:rsidTr="00AF4DC6">
        <w:tc>
          <w:tcPr>
            <w:tcW w:w="709" w:type="dxa"/>
          </w:tcPr>
          <w:p w:rsidR="00C82ED1" w:rsidRPr="00E6127B" w:rsidRDefault="00C82ED1" w:rsidP="0019478A">
            <w:pPr>
              <w:rPr>
                <w:sz w:val="28"/>
                <w:szCs w:val="28"/>
              </w:rPr>
            </w:pPr>
            <w:r w:rsidRPr="00E6127B">
              <w:rPr>
                <w:sz w:val="28"/>
                <w:szCs w:val="28"/>
              </w:rPr>
              <w:t>1.3</w:t>
            </w:r>
          </w:p>
        </w:tc>
        <w:tc>
          <w:tcPr>
            <w:tcW w:w="3260" w:type="dxa"/>
          </w:tcPr>
          <w:p w:rsidR="00C82ED1" w:rsidRPr="00E6127B" w:rsidRDefault="00C82ED1" w:rsidP="0019478A">
            <w:pPr>
              <w:rPr>
                <w:sz w:val="28"/>
                <w:szCs w:val="28"/>
              </w:rPr>
            </w:pPr>
            <w:r w:rsidRPr="00E6127B">
              <w:rPr>
                <w:sz w:val="28"/>
                <w:szCs w:val="28"/>
              </w:rPr>
              <w:t>Особенности участия в закупке</w:t>
            </w:r>
          </w:p>
        </w:tc>
        <w:tc>
          <w:tcPr>
            <w:tcW w:w="6096" w:type="dxa"/>
          </w:tcPr>
          <w:p w:rsidR="00C82ED1" w:rsidRPr="00E6127B" w:rsidRDefault="00C82ED1" w:rsidP="0019478A">
            <w:pPr>
              <w:jc w:val="both"/>
              <w:rPr>
                <w:bCs/>
                <w:sz w:val="28"/>
                <w:szCs w:val="28"/>
              </w:rPr>
            </w:pPr>
            <w:r w:rsidRPr="00E6127B">
              <w:rPr>
                <w:bCs/>
                <w:sz w:val="28"/>
                <w:szCs w:val="28"/>
              </w:rPr>
              <w:t>Особенности участия не предусмотрены</w:t>
            </w:r>
          </w:p>
        </w:tc>
      </w:tr>
      <w:tr w:rsidR="00C82ED1" w:rsidRPr="00E6127B" w:rsidTr="00AF4DC6">
        <w:tc>
          <w:tcPr>
            <w:tcW w:w="709" w:type="dxa"/>
          </w:tcPr>
          <w:p w:rsidR="00C82ED1" w:rsidRPr="00E6127B" w:rsidRDefault="00C82ED1" w:rsidP="0019478A">
            <w:pPr>
              <w:rPr>
                <w:sz w:val="28"/>
                <w:szCs w:val="28"/>
              </w:rPr>
            </w:pPr>
            <w:r w:rsidRPr="00E6127B">
              <w:rPr>
                <w:sz w:val="28"/>
                <w:szCs w:val="28"/>
              </w:rPr>
              <w:t>1.4</w:t>
            </w:r>
          </w:p>
        </w:tc>
        <w:tc>
          <w:tcPr>
            <w:tcW w:w="3260" w:type="dxa"/>
          </w:tcPr>
          <w:p w:rsidR="00C82ED1" w:rsidRPr="00E6127B" w:rsidRDefault="00C82ED1" w:rsidP="0019478A">
            <w:pPr>
              <w:rPr>
                <w:sz w:val="28"/>
                <w:szCs w:val="28"/>
              </w:rPr>
            </w:pPr>
            <w:r w:rsidRPr="00E6127B">
              <w:rPr>
                <w:sz w:val="28"/>
                <w:szCs w:val="28"/>
              </w:rPr>
              <w:t>Антидемпинговые меры</w:t>
            </w:r>
          </w:p>
        </w:tc>
        <w:tc>
          <w:tcPr>
            <w:tcW w:w="6096" w:type="dxa"/>
          </w:tcPr>
          <w:p w:rsidR="00C82ED1" w:rsidRPr="00CB2957" w:rsidRDefault="00C82ED1" w:rsidP="0019478A">
            <w:pPr>
              <w:jc w:val="both"/>
              <w:rPr>
                <w:bCs/>
                <w:i/>
                <w:sz w:val="28"/>
                <w:szCs w:val="28"/>
                <w:lang w:val="en-US"/>
              </w:rPr>
            </w:pPr>
            <w:r w:rsidRPr="00E6127B">
              <w:rPr>
                <w:bCs/>
                <w:sz w:val="28"/>
                <w:szCs w:val="28"/>
              </w:rPr>
              <w:t>Антидемпинговые меры не предусмотрены.</w:t>
            </w:r>
          </w:p>
        </w:tc>
      </w:tr>
      <w:tr w:rsidR="00C82ED1" w:rsidRPr="00E6127B" w:rsidTr="00AF4DC6">
        <w:tc>
          <w:tcPr>
            <w:tcW w:w="709" w:type="dxa"/>
          </w:tcPr>
          <w:p w:rsidR="00C82ED1" w:rsidRPr="00E6127B" w:rsidRDefault="00C82ED1" w:rsidP="0019478A">
            <w:pPr>
              <w:rPr>
                <w:sz w:val="28"/>
                <w:szCs w:val="28"/>
              </w:rPr>
            </w:pPr>
            <w:r w:rsidRPr="00E6127B">
              <w:rPr>
                <w:sz w:val="28"/>
                <w:szCs w:val="28"/>
              </w:rPr>
              <w:t>1.5</w:t>
            </w:r>
          </w:p>
        </w:tc>
        <w:tc>
          <w:tcPr>
            <w:tcW w:w="3260" w:type="dxa"/>
          </w:tcPr>
          <w:p w:rsidR="00C82ED1" w:rsidRPr="00E6127B" w:rsidRDefault="00C82ED1" w:rsidP="0019478A">
            <w:pPr>
              <w:rPr>
                <w:sz w:val="28"/>
                <w:szCs w:val="28"/>
              </w:rPr>
            </w:pPr>
            <w:r w:rsidRPr="00E6127B">
              <w:rPr>
                <w:sz w:val="28"/>
                <w:szCs w:val="28"/>
              </w:rPr>
              <w:t>Обеспечение заявок</w:t>
            </w:r>
          </w:p>
        </w:tc>
        <w:tc>
          <w:tcPr>
            <w:tcW w:w="6096" w:type="dxa"/>
          </w:tcPr>
          <w:p w:rsidR="00C82ED1" w:rsidRPr="00E6127B" w:rsidRDefault="00C82ED1" w:rsidP="0019478A">
            <w:pPr>
              <w:jc w:val="both"/>
              <w:rPr>
                <w:i/>
                <w:sz w:val="28"/>
                <w:szCs w:val="28"/>
              </w:rPr>
            </w:pPr>
            <w:r w:rsidRPr="00E6127B">
              <w:rPr>
                <w:bCs/>
                <w:sz w:val="28"/>
                <w:szCs w:val="28"/>
              </w:rPr>
              <w:t>Обеспечение заявок не предусмотрено.</w:t>
            </w:r>
          </w:p>
        </w:tc>
      </w:tr>
      <w:tr w:rsidR="00C82ED1" w:rsidRPr="00E6127B" w:rsidTr="00AF4DC6">
        <w:tc>
          <w:tcPr>
            <w:tcW w:w="709" w:type="dxa"/>
          </w:tcPr>
          <w:p w:rsidR="00C82ED1" w:rsidRPr="00E6127B" w:rsidRDefault="00C82ED1" w:rsidP="0019478A">
            <w:pPr>
              <w:rPr>
                <w:sz w:val="28"/>
                <w:szCs w:val="28"/>
              </w:rPr>
            </w:pPr>
            <w:r w:rsidRPr="00E6127B">
              <w:rPr>
                <w:sz w:val="28"/>
                <w:szCs w:val="28"/>
              </w:rPr>
              <w:t>1.6</w:t>
            </w:r>
          </w:p>
        </w:tc>
        <w:tc>
          <w:tcPr>
            <w:tcW w:w="3260" w:type="dxa"/>
          </w:tcPr>
          <w:p w:rsidR="00C82ED1" w:rsidRPr="00E6127B" w:rsidRDefault="00C82ED1" w:rsidP="0019478A">
            <w:pPr>
              <w:rPr>
                <w:sz w:val="28"/>
                <w:szCs w:val="28"/>
              </w:rPr>
            </w:pPr>
            <w:r w:rsidRPr="00E6127B">
              <w:rPr>
                <w:sz w:val="28"/>
                <w:szCs w:val="28"/>
              </w:rPr>
              <w:t>Обеспечение исполнения договора</w:t>
            </w:r>
          </w:p>
        </w:tc>
        <w:tc>
          <w:tcPr>
            <w:tcW w:w="6096" w:type="dxa"/>
          </w:tcPr>
          <w:p w:rsidR="00E32CF9" w:rsidRPr="00E6127B" w:rsidRDefault="00BB396D" w:rsidP="0019478A">
            <w:pPr>
              <w:jc w:val="both"/>
              <w:rPr>
                <w:bCs/>
                <w:sz w:val="28"/>
                <w:szCs w:val="28"/>
              </w:rPr>
            </w:pPr>
            <w:r w:rsidRPr="00E6127B">
              <w:rPr>
                <w:bCs/>
                <w:sz w:val="28"/>
                <w:szCs w:val="28"/>
              </w:rPr>
              <w:t>Обеспечение исполнения договора не предусмотрено.</w:t>
            </w:r>
          </w:p>
        </w:tc>
      </w:tr>
      <w:tr w:rsidR="00C82ED1" w:rsidRPr="00E6127B" w:rsidTr="00AF4DC6">
        <w:tc>
          <w:tcPr>
            <w:tcW w:w="709" w:type="dxa"/>
          </w:tcPr>
          <w:p w:rsidR="00C82ED1" w:rsidRPr="00E6127B" w:rsidRDefault="00C82ED1" w:rsidP="0019478A">
            <w:pPr>
              <w:rPr>
                <w:sz w:val="28"/>
                <w:szCs w:val="28"/>
              </w:rPr>
            </w:pPr>
            <w:r w:rsidRPr="00E6127B">
              <w:rPr>
                <w:sz w:val="28"/>
                <w:szCs w:val="28"/>
              </w:rPr>
              <w:t>1.7</w:t>
            </w:r>
          </w:p>
        </w:tc>
        <w:tc>
          <w:tcPr>
            <w:tcW w:w="3260" w:type="dxa"/>
          </w:tcPr>
          <w:p w:rsidR="00C82ED1" w:rsidRPr="00E6127B" w:rsidRDefault="00C82ED1" w:rsidP="0019478A">
            <w:pPr>
              <w:rPr>
                <w:sz w:val="28"/>
                <w:szCs w:val="28"/>
              </w:rPr>
            </w:pPr>
            <w:r w:rsidRPr="00E6127B">
              <w:rPr>
                <w:sz w:val="28"/>
                <w:szCs w:val="28"/>
              </w:rPr>
              <w:t>Подача альтернативных предложений</w:t>
            </w:r>
          </w:p>
        </w:tc>
        <w:tc>
          <w:tcPr>
            <w:tcW w:w="6096" w:type="dxa"/>
          </w:tcPr>
          <w:p w:rsidR="00C82ED1" w:rsidRPr="00E6127B" w:rsidRDefault="00C82ED1" w:rsidP="0019478A">
            <w:pPr>
              <w:jc w:val="both"/>
              <w:rPr>
                <w:i/>
                <w:sz w:val="28"/>
                <w:szCs w:val="28"/>
              </w:rPr>
            </w:pPr>
            <w:r w:rsidRPr="00E6127B">
              <w:rPr>
                <w:bCs/>
                <w:sz w:val="28"/>
                <w:szCs w:val="28"/>
              </w:rPr>
              <w:t>не предусмотрена.</w:t>
            </w:r>
          </w:p>
        </w:tc>
      </w:tr>
      <w:tr w:rsidR="00C82ED1" w:rsidRPr="00E6127B" w:rsidTr="00AF4DC6">
        <w:tc>
          <w:tcPr>
            <w:tcW w:w="709" w:type="dxa"/>
          </w:tcPr>
          <w:p w:rsidR="00C82ED1" w:rsidRPr="00E6127B" w:rsidRDefault="00C82ED1" w:rsidP="0019478A">
            <w:pPr>
              <w:rPr>
                <w:sz w:val="28"/>
                <w:szCs w:val="28"/>
              </w:rPr>
            </w:pPr>
            <w:r w:rsidRPr="00E6127B">
              <w:rPr>
                <w:sz w:val="28"/>
                <w:szCs w:val="28"/>
              </w:rPr>
              <w:t>1.8</w:t>
            </w:r>
          </w:p>
        </w:tc>
        <w:tc>
          <w:tcPr>
            <w:tcW w:w="3260" w:type="dxa"/>
          </w:tcPr>
          <w:p w:rsidR="00C82ED1" w:rsidRPr="00E6127B" w:rsidRDefault="00C82ED1" w:rsidP="0019478A">
            <w:pPr>
              <w:rPr>
                <w:sz w:val="28"/>
                <w:szCs w:val="28"/>
              </w:rPr>
            </w:pPr>
            <w:proofErr w:type="gramStart"/>
            <w:r w:rsidRPr="00E6127B">
              <w:rPr>
                <w:sz w:val="28"/>
                <w:szCs w:val="28"/>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E6127B">
              <w:rPr>
                <w:sz w:val="28"/>
                <w:szCs w:val="28"/>
              </w:rPr>
              <w:lastRenderedPageBreak/>
              <w:t>иностранными лицами</w:t>
            </w:r>
            <w:proofErr w:type="gramEnd"/>
          </w:p>
        </w:tc>
        <w:tc>
          <w:tcPr>
            <w:tcW w:w="6096" w:type="dxa"/>
          </w:tcPr>
          <w:p w:rsidR="00C82ED1" w:rsidRPr="00E6127B" w:rsidRDefault="00C82ED1" w:rsidP="0019478A">
            <w:pPr>
              <w:rPr>
                <w:i/>
                <w:sz w:val="28"/>
                <w:szCs w:val="28"/>
              </w:rPr>
            </w:pPr>
            <w:r w:rsidRPr="00E6127B">
              <w:rPr>
                <w:sz w:val="28"/>
                <w:szCs w:val="28"/>
              </w:rPr>
              <w:lastRenderedPageBreak/>
              <w:t>Приоритет не установлен.</w:t>
            </w:r>
          </w:p>
        </w:tc>
      </w:tr>
      <w:tr w:rsidR="00C82ED1" w:rsidRPr="00E6127B" w:rsidTr="00AF4DC6">
        <w:tc>
          <w:tcPr>
            <w:tcW w:w="709" w:type="dxa"/>
          </w:tcPr>
          <w:p w:rsidR="00C82ED1" w:rsidRPr="00E6127B" w:rsidRDefault="00C82ED1" w:rsidP="0019478A">
            <w:pPr>
              <w:rPr>
                <w:sz w:val="28"/>
                <w:szCs w:val="28"/>
              </w:rPr>
            </w:pPr>
            <w:r w:rsidRPr="00E6127B">
              <w:rPr>
                <w:sz w:val="28"/>
                <w:szCs w:val="28"/>
              </w:rPr>
              <w:lastRenderedPageBreak/>
              <w:t>1.9</w:t>
            </w:r>
          </w:p>
        </w:tc>
        <w:tc>
          <w:tcPr>
            <w:tcW w:w="3260" w:type="dxa"/>
          </w:tcPr>
          <w:p w:rsidR="00C82ED1" w:rsidRPr="00E6127B" w:rsidRDefault="00C82ED1" w:rsidP="0019478A">
            <w:pPr>
              <w:rPr>
                <w:sz w:val="28"/>
                <w:szCs w:val="28"/>
              </w:rPr>
            </w:pPr>
            <w:r w:rsidRPr="00E6127B">
              <w:rPr>
                <w:sz w:val="28"/>
                <w:szCs w:val="28"/>
              </w:rPr>
              <w:t>Квалификационные требования к участникам закупки</w:t>
            </w:r>
          </w:p>
        </w:tc>
        <w:tc>
          <w:tcPr>
            <w:tcW w:w="6096" w:type="dxa"/>
          </w:tcPr>
          <w:p w:rsidR="00B63030" w:rsidRPr="005618C8" w:rsidRDefault="0019478A" w:rsidP="0019478A">
            <w:pPr>
              <w:pStyle w:val="a9"/>
              <w:tabs>
                <w:tab w:val="left" w:pos="1080"/>
              </w:tabs>
              <w:ind w:firstLine="704"/>
              <w:rPr>
                <w:sz w:val="28"/>
                <w:szCs w:val="28"/>
              </w:rPr>
            </w:pPr>
            <w:r>
              <w:rPr>
                <w:sz w:val="28"/>
                <w:szCs w:val="28"/>
              </w:rPr>
              <w:t xml:space="preserve">1.9.1. </w:t>
            </w:r>
            <w:r w:rsidR="00B63030" w:rsidRPr="005618C8">
              <w:rPr>
                <w:sz w:val="28"/>
                <w:szCs w:val="28"/>
              </w:rPr>
              <w:t xml:space="preserve">Участник должен иметь разрешительные документы на право осуществления деятельности, предусмотренной конкурсной документацией, а именно </w:t>
            </w:r>
            <w:r w:rsidR="00B63030" w:rsidRPr="003727D2">
              <w:rPr>
                <w:bCs/>
                <w:sz w:val="28"/>
                <w:szCs w:val="28"/>
              </w:rPr>
              <w:t>лицензию на осуществление обязательного страхования гражданской ответственности перевозчика за причинение при перевозках вреда жизни, здоровью, имущест</w:t>
            </w:r>
            <w:r w:rsidR="00B63030">
              <w:rPr>
                <w:bCs/>
                <w:sz w:val="28"/>
                <w:szCs w:val="28"/>
              </w:rPr>
              <w:t>ву пассажиров.</w:t>
            </w:r>
          </w:p>
          <w:p w:rsidR="00E26BB9" w:rsidRDefault="00B63030" w:rsidP="0019478A">
            <w:pPr>
              <w:ind w:firstLine="743"/>
              <w:jc w:val="both"/>
              <w:rPr>
                <w:sz w:val="28"/>
                <w:szCs w:val="28"/>
              </w:rPr>
            </w:pPr>
            <w:r w:rsidRPr="005618C8">
              <w:rPr>
                <w:sz w:val="28"/>
                <w:szCs w:val="28"/>
              </w:rPr>
              <w:t xml:space="preserve">Если участие в закупке принимает несколько лиц на стороне одного участника, разрешительные документы предоставляются на лиц, которые в соответствии с договором </w:t>
            </w:r>
            <w:r w:rsidRPr="00B63030">
              <w:rPr>
                <w:sz w:val="28"/>
                <w:szCs w:val="28"/>
              </w:rPr>
              <w:t xml:space="preserve">простого товарищества осуществляют деятельность, право осуществления, которой подтверждается разрешительными документами. </w:t>
            </w:r>
          </w:p>
          <w:p w:rsidR="00E26BB9" w:rsidRDefault="00B63030" w:rsidP="0019478A">
            <w:pPr>
              <w:ind w:firstLine="743"/>
              <w:jc w:val="both"/>
              <w:rPr>
                <w:sz w:val="28"/>
                <w:szCs w:val="28"/>
                <w:lang w:eastAsia="en-US"/>
              </w:rPr>
            </w:pPr>
            <w:r w:rsidRPr="00B63030">
              <w:rPr>
                <w:sz w:val="28"/>
                <w:szCs w:val="28"/>
                <w:lang w:eastAsia="en-US"/>
              </w:rPr>
              <w:t xml:space="preserve">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услуг, которые могут выполняться при наличии указанных разрешительных документов, выступают несколько лиц, участник должен представить указанные разрешительные документы на таких лиц. </w:t>
            </w:r>
          </w:p>
          <w:p w:rsidR="00B63030" w:rsidRDefault="00B63030" w:rsidP="0019478A">
            <w:pPr>
              <w:ind w:firstLine="743"/>
              <w:jc w:val="both"/>
              <w:rPr>
                <w:sz w:val="28"/>
                <w:szCs w:val="28"/>
                <w:highlight w:val="yellow"/>
              </w:rPr>
            </w:pPr>
            <w:r w:rsidRPr="00B63030">
              <w:rPr>
                <w:sz w:val="28"/>
                <w:szCs w:val="28"/>
                <w:lang w:eastAsia="en-US"/>
              </w:rPr>
              <w:t>В случае отсутствия распределения обязанностей, вкладов и указания на исполнителей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r w:rsidR="00996B8D">
              <w:rPr>
                <w:sz w:val="28"/>
                <w:szCs w:val="28"/>
                <w:lang w:eastAsia="en-US"/>
              </w:rPr>
              <w:t>.</w:t>
            </w:r>
          </w:p>
          <w:p w:rsidR="00996B8D" w:rsidRPr="005618C8" w:rsidRDefault="00996B8D" w:rsidP="0019478A">
            <w:pPr>
              <w:pStyle w:val="a9"/>
              <w:tabs>
                <w:tab w:val="left" w:pos="1080"/>
              </w:tabs>
              <w:rPr>
                <w:b/>
                <w:sz w:val="28"/>
                <w:szCs w:val="28"/>
              </w:rPr>
            </w:pPr>
            <w:r w:rsidRPr="00054252">
              <w:rPr>
                <w:sz w:val="28"/>
                <w:szCs w:val="28"/>
              </w:rPr>
              <w:t>В</w:t>
            </w:r>
            <w:r w:rsidRPr="005618C8">
              <w:rPr>
                <w:sz w:val="28"/>
                <w:szCs w:val="28"/>
              </w:rPr>
              <w:t xml:space="preserve"> подтверждение наличия разрешительных документов участник в составе заявки представляет:</w:t>
            </w:r>
          </w:p>
          <w:p w:rsidR="004A13A0" w:rsidRDefault="00996B8D" w:rsidP="0019478A">
            <w:pPr>
              <w:pStyle w:val="aff4"/>
              <w:tabs>
                <w:tab w:val="left" w:pos="1080"/>
              </w:tabs>
              <w:spacing w:line="240" w:lineRule="auto"/>
              <w:ind w:firstLine="427"/>
              <w:rPr>
                <w:bCs/>
                <w:sz w:val="28"/>
                <w:szCs w:val="28"/>
              </w:rPr>
            </w:pPr>
            <w:r w:rsidRPr="003727D2">
              <w:rPr>
                <w:bCs/>
                <w:sz w:val="28"/>
                <w:szCs w:val="28"/>
              </w:rPr>
              <w:t xml:space="preserve">- </w:t>
            </w:r>
            <w:proofErr w:type="gramStart"/>
            <w:r w:rsidR="004A13A0" w:rsidRPr="005618C8">
              <w:rPr>
                <w:sz w:val="28"/>
                <w:szCs w:val="28"/>
              </w:rPr>
              <w:t>действующе</w:t>
            </w:r>
            <w:r w:rsidR="004A13A0">
              <w:rPr>
                <w:sz w:val="28"/>
                <w:szCs w:val="28"/>
              </w:rPr>
              <w:t>ю</w:t>
            </w:r>
            <w:proofErr w:type="gramEnd"/>
            <w:r w:rsidRPr="005618C8">
              <w:rPr>
                <w:sz w:val="28"/>
                <w:szCs w:val="28"/>
              </w:rPr>
              <w:t xml:space="preserve"> на момент подачи заявки </w:t>
            </w:r>
            <w:r w:rsidRPr="003727D2">
              <w:rPr>
                <w:bCs/>
                <w:sz w:val="28"/>
                <w:szCs w:val="28"/>
              </w:rPr>
              <w:t>лицензию на осуществление обязательного страхования гражданской ответственности перевозчика за причинение при перевозках вреда жизни, здоровью, имущест</w:t>
            </w:r>
            <w:r>
              <w:rPr>
                <w:bCs/>
                <w:sz w:val="28"/>
                <w:szCs w:val="28"/>
              </w:rPr>
              <w:t>ву пассажиров</w:t>
            </w:r>
            <w:r w:rsidRPr="003727D2">
              <w:rPr>
                <w:bCs/>
                <w:sz w:val="28"/>
                <w:szCs w:val="28"/>
              </w:rPr>
              <w:t>;</w:t>
            </w:r>
          </w:p>
          <w:p w:rsidR="004A13A0" w:rsidRPr="00D23DC6" w:rsidRDefault="004A13A0" w:rsidP="0019478A">
            <w:pPr>
              <w:pStyle w:val="a9"/>
              <w:suppressAutoHyphens/>
              <w:rPr>
                <w:sz w:val="28"/>
              </w:rPr>
            </w:pPr>
            <w:r>
              <w:rPr>
                <w:sz w:val="28"/>
                <w:szCs w:val="28"/>
              </w:rPr>
              <w:t>или</w:t>
            </w:r>
          </w:p>
          <w:p w:rsidR="004A13A0" w:rsidRPr="00D23DC6" w:rsidRDefault="004A13A0" w:rsidP="0019478A">
            <w:pPr>
              <w:pStyle w:val="a9"/>
              <w:suppressAutoHyphens/>
              <w:rPr>
                <w:sz w:val="28"/>
              </w:rPr>
            </w:pPr>
            <w:r>
              <w:rPr>
                <w:sz w:val="28"/>
              </w:rPr>
              <w:t xml:space="preserve">- </w:t>
            </w:r>
            <w:r w:rsidRPr="00D23DC6">
              <w:rPr>
                <w:sz w:val="28"/>
              </w:rPr>
              <w:t>сведения о регистрационном номере действующей лицензии, об адресе сайта или страницы сайта в информационно-</w:t>
            </w:r>
            <w:r w:rsidRPr="00D23DC6">
              <w:rPr>
                <w:sz w:val="28"/>
              </w:rPr>
              <w:lastRenderedPageBreak/>
              <w:t>телекоммуникационной сети «Интернет», на которых размещена информация о регистрационном номере действующей лицензии и дате ее предоставления. Сведения указываются в заявке на участие в закупке по Форме заявки участника, представленной в приложении № 1.3 документации</w:t>
            </w:r>
            <w:r>
              <w:rPr>
                <w:sz w:val="28"/>
              </w:rPr>
              <w:t xml:space="preserve"> </w:t>
            </w:r>
            <w:r w:rsidR="004C3C67">
              <w:rPr>
                <w:sz w:val="28"/>
                <w:szCs w:val="28"/>
              </w:rPr>
              <w:t>о закупке;</w:t>
            </w:r>
          </w:p>
          <w:p w:rsidR="004A13A0" w:rsidRPr="00DF2E6D" w:rsidRDefault="004A13A0" w:rsidP="0019478A">
            <w:pPr>
              <w:pStyle w:val="a9"/>
              <w:suppressAutoHyphens/>
              <w:rPr>
                <w:sz w:val="28"/>
              </w:rPr>
            </w:pPr>
            <w:r>
              <w:rPr>
                <w:sz w:val="28"/>
              </w:rPr>
              <w:t>или</w:t>
            </w:r>
          </w:p>
          <w:p w:rsidR="00996B8D" w:rsidRPr="003727D2" w:rsidRDefault="004A13A0" w:rsidP="0019478A">
            <w:pPr>
              <w:pStyle w:val="aff4"/>
              <w:tabs>
                <w:tab w:val="left" w:pos="1080"/>
              </w:tabs>
              <w:spacing w:line="240" w:lineRule="auto"/>
              <w:ind w:firstLine="427"/>
              <w:rPr>
                <w:bCs/>
                <w:sz w:val="28"/>
                <w:szCs w:val="28"/>
              </w:rPr>
            </w:pPr>
            <w:r>
              <w:rPr>
                <w:sz w:val="28"/>
              </w:rPr>
              <w:t xml:space="preserve">- </w:t>
            </w:r>
            <w:r w:rsidRPr="00D23DC6">
              <w:rPr>
                <w:sz w:val="28"/>
              </w:rPr>
              <w:t>выписку (выписки) из реестра лицензий, выданную (выданные) в порядке, предусмотренном постановлением Правительства Российской</w:t>
            </w:r>
            <w:r>
              <w:rPr>
                <w:sz w:val="28"/>
              </w:rPr>
              <w:t xml:space="preserve"> Федерации от 29.12.2020 № 2343</w:t>
            </w:r>
            <w:r w:rsidRPr="00D23DC6">
              <w:rPr>
                <w:sz w:val="28"/>
              </w:rPr>
              <w:t xml:space="preserve"> </w:t>
            </w:r>
            <w:r w:rsidRPr="00DA5DA3">
              <w:rPr>
                <w:sz w:val="28"/>
                <w:szCs w:val="28"/>
              </w:rPr>
              <w:t xml:space="preserve">на право осуществления </w:t>
            </w:r>
            <w:r w:rsidR="004C3C67" w:rsidRPr="00DA5DA3">
              <w:rPr>
                <w:sz w:val="28"/>
                <w:szCs w:val="28"/>
              </w:rPr>
              <w:t>деятельности,</w:t>
            </w:r>
            <w:r w:rsidR="00996B8D" w:rsidRPr="003727D2">
              <w:rPr>
                <w:bCs/>
                <w:sz w:val="28"/>
                <w:szCs w:val="28"/>
              </w:rPr>
              <w:t xml:space="preserve"> </w:t>
            </w:r>
            <w:r w:rsidR="004C3C67" w:rsidRPr="003727D2">
              <w:rPr>
                <w:bCs/>
                <w:sz w:val="28"/>
                <w:szCs w:val="28"/>
              </w:rPr>
              <w:t>на осуществление обязательного страхования гражданской ответственности перевозчика за причинение при перевозках вреда жизни, здоровью, имущест</w:t>
            </w:r>
            <w:r w:rsidR="004C3C67">
              <w:rPr>
                <w:bCs/>
                <w:sz w:val="28"/>
                <w:szCs w:val="28"/>
              </w:rPr>
              <w:t>ву пассажиров</w:t>
            </w:r>
          </w:p>
          <w:p w:rsidR="00996B8D" w:rsidRPr="003727D2" w:rsidRDefault="00996B8D" w:rsidP="0019478A">
            <w:pPr>
              <w:pStyle w:val="aff4"/>
              <w:tabs>
                <w:tab w:val="left" w:pos="1080"/>
              </w:tabs>
              <w:spacing w:line="240" w:lineRule="auto"/>
              <w:ind w:firstLine="427"/>
              <w:rPr>
                <w:bCs/>
                <w:sz w:val="28"/>
                <w:szCs w:val="28"/>
              </w:rPr>
            </w:pPr>
            <w:r w:rsidRPr="003727D2">
              <w:rPr>
                <w:bCs/>
                <w:sz w:val="28"/>
                <w:szCs w:val="28"/>
              </w:rPr>
              <w:t>и</w:t>
            </w:r>
          </w:p>
          <w:p w:rsidR="00996B8D" w:rsidRPr="003727D2" w:rsidRDefault="00996B8D" w:rsidP="0019478A">
            <w:pPr>
              <w:pStyle w:val="aff4"/>
              <w:tabs>
                <w:tab w:val="left" w:pos="1080"/>
              </w:tabs>
              <w:spacing w:line="240" w:lineRule="auto"/>
              <w:ind w:firstLine="427"/>
              <w:rPr>
                <w:bCs/>
                <w:sz w:val="28"/>
                <w:szCs w:val="28"/>
              </w:rPr>
            </w:pPr>
            <w:r w:rsidRPr="003727D2">
              <w:rPr>
                <w:bCs/>
                <w:sz w:val="28"/>
                <w:szCs w:val="28"/>
              </w:rPr>
              <w:t>- свидетельство о действительном членстве в Национальном союзе страховщиков ответственности.</w:t>
            </w:r>
          </w:p>
          <w:p w:rsidR="004C3C67" w:rsidRPr="00DA5DA3" w:rsidRDefault="004C3C67" w:rsidP="0019478A">
            <w:pPr>
              <w:pStyle w:val="a9"/>
              <w:tabs>
                <w:tab w:val="left" w:pos="0"/>
              </w:tabs>
              <w:rPr>
                <w:rFonts w:eastAsia="Times New Roman"/>
                <w:sz w:val="28"/>
                <w:szCs w:val="28"/>
              </w:rPr>
            </w:pPr>
            <w:r w:rsidRPr="00DA5DA3">
              <w:rPr>
                <w:sz w:val="28"/>
                <w:szCs w:val="28"/>
              </w:rPr>
              <w:t xml:space="preserve">Документы </w:t>
            </w:r>
            <w:r>
              <w:rPr>
                <w:sz w:val="28"/>
                <w:szCs w:val="28"/>
              </w:rPr>
              <w:t xml:space="preserve">на бумажном носителе </w:t>
            </w:r>
            <w:r w:rsidRPr="00DA5DA3">
              <w:rPr>
                <w:sz w:val="28"/>
                <w:szCs w:val="28"/>
              </w:rPr>
              <w:t>должны быть сканированы с оригинала</w:t>
            </w:r>
            <w:r w:rsidRPr="00DA5DA3">
              <w:rPr>
                <w:rFonts w:eastAsia="Times New Roman"/>
                <w:i/>
                <w:sz w:val="28"/>
                <w:szCs w:val="28"/>
              </w:rPr>
              <w:t xml:space="preserve"> </w:t>
            </w:r>
            <w:r w:rsidRPr="00DA5DA3">
              <w:rPr>
                <w:sz w:val="28"/>
                <w:szCs w:val="28"/>
              </w:rPr>
              <w:t>либо нотариально заверенной копии.</w:t>
            </w:r>
            <w:r w:rsidRPr="00DA5DA3">
              <w:rPr>
                <w:rFonts w:eastAsia="Times New Roman"/>
                <w:sz w:val="28"/>
                <w:szCs w:val="28"/>
              </w:rPr>
              <w:t xml:space="preserve"> </w:t>
            </w:r>
          </w:p>
          <w:p w:rsidR="004C3C67" w:rsidRPr="00D23DC6" w:rsidRDefault="004C3C67" w:rsidP="0019478A">
            <w:pPr>
              <w:pStyle w:val="a9"/>
              <w:tabs>
                <w:tab w:val="left" w:pos="0"/>
              </w:tabs>
              <w:rPr>
                <w:sz w:val="28"/>
              </w:rPr>
            </w:pPr>
            <w:r w:rsidRPr="00DA5DA3">
              <w:rPr>
                <w:rFonts w:eastAsia="Times New Roman"/>
                <w:sz w:val="28"/>
                <w:szCs w:val="28"/>
              </w:rPr>
              <w:t xml:space="preserve">Если срок действия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w:t>
            </w:r>
            <w:r w:rsidRPr="00D23DC6">
              <w:rPr>
                <w:rFonts w:eastAsia="Times New Roman"/>
                <w:sz w:val="28"/>
                <w:szCs w:val="28"/>
              </w:rPr>
              <w:t>одновременно с проектом договора, подписанным победителем</w:t>
            </w:r>
            <w:r>
              <w:rPr>
                <w:rFonts w:eastAsia="Times New Roman"/>
                <w:sz w:val="28"/>
                <w:szCs w:val="28"/>
              </w:rPr>
              <w:t xml:space="preserve"> конкурса</w:t>
            </w:r>
            <w:r w:rsidRPr="00D23DC6">
              <w:rPr>
                <w:rFonts w:eastAsia="Times New Roman"/>
                <w:sz w:val="28"/>
                <w:szCs w:val="28"/>
              </w:rPr>
              <w:t xml:space="preserve"> </w:t>
            </w:r>
            <w:r w:rsidRPr="00D23DC6">
              <w:rPr>
                <w:sz w:val="28"/>
              </w:rPr>
              <w:t>(участником, с которым заключается договор):</w:t>
            </w:r>
          </w:p>
          <w:p w:rsidR="004C3C67" w:rsidRPr="00D23DC6" w:rsidRDefault="004C3C67" w:rsidP="0019478A">
            <w:pPr>
              <w:pStyle w:val="a9"/>
              <w:tabs>
                <w:tab w:val="left" w:pos="0"/>
              </w:tabs>
              <w:rPr>
                <w:rFonts w:eastAsia="Times New Roman"/>
                <w:sz w:val="28"/>
                <w:szCs w:val="28"/>
              </w:rPr>
            </w:pPr>
            <w:r w:rsidRPr="00D23DC6">
              <w:rPr>
                <w:rFonts w:eastAsia="Times New Roman"/>
                <w:sz w:val="28"/>
                <w:szCs w:val="28"/>
              </w:rPr>
              <w:t>действующий разрешительный документ</w:t>
            </w:r>
          </w:p>
          <w:p w:rsidR="004C3C67" w:rsidRPr="00D23DC6" w:rsidRDefault="004C3C67" w:rsidP="0019478A">
            <w:pPr>
              <w:pStyle w:val="a9"/>
              <w:tabs>
                <w:tab w:val="left" w:pos="0"/>
              </w:tabs>
              <w:rPr>
                <w:sz w:val="28"/>
              </w:rPr>
            </w:pPr>
            <w:r>
              <w:rPr>
                <w:rFonts w:eastAsia="Times New Roman"/>
                <w:sz w:val="28"/>
                <w:szCs w:val="28"/>
              </w:rPr>
              <w:t>или</w:t>
            </w:r>
          </w:p>
          <w:p w:rsidR="004C3C67" w:rsidRPr="00D23DC6" w:rsidRDefault="004C3C67" w:rsidP="0019478A">
            <w:pPr>
              <w:pStyle w:val="a9"/>
              <w:tabs>
                <w:tab w:val="left" w:pos="0"/>
              </w:tabs>
              <w:rPr>
                <w:sz w:val="28"/>
              </w:rPr>
            </w:pPr>
            <w:r w:rsidRPr="00D23DC6">
              <w:rPr>
                <w:sz w:val="28"/>
              </w:rPr>
              <w:t>сведения о регистрационном номере действующей лицензии, об адресе сайта или страницы сайта в информационно-телекоммуникационной сети «Интернет», на которых размещена информация о регистрационном номере действующей лицензии и дате ее предоставления</w:t>
            </w:r>
          </w:p>
          <w:p w:rsidR="004C3C67" w:rsidRPr="00DF2E6D" w:rsidRDefault="004C3C67" w:rsidP="0019478A">
            <w:pPr>
              <w:pStyle w:val="a9"/>
              <w:tabs>
                <w:tab w:val="left" w:pos="0"/>
              </w:tabs>
              <w:rPr>
                <w:sz w:val="28"/>
              </w:rPr>
            </w:pPr>
            <w:r>
              <w:rPr>
                <w:sz w:val="28"/>
              </w:rPr>
              <w:t>или</w:t>
            </w:r>
          </w:p>
          <w:p w:rsidR="004C3C67" w:rsidRDefault="004C3C67" w:rsidP="0019478A">
            <w:pPr>
              <w:pStyle w:val="a9"/>
              <w:tabs>
                <w:tab w:val="left" w:pos="0"/>
              </w:tabs>
              <w:rPr>
                <w:rFonts w:eastAsia="Times New Roman"/>
                <w:sz w:val="28"/>
                <w:szCs w:val="28"/>
              </w:rPr>
            </w:pPr>
            <w:r w:rsidRPr="00D23DC6">
              <w:rPr>
                <w:sz w:val="28"/>
              </w:rPr>
              <w:t>выписку из реестра лицензий (</w:t>
            </w:r>
            <w:r>
              <w:rPr>
                <w:sz w:val="28"/>
              </w:rPr>
              <w:t xml:space="preserve">выданную </w:t>
            </w:r>
            <w:r w:rsidRPr="00D23DC6">
              <w:rPr>
                <w:sz w:val="28"/>
              </w:rPr>
              <w:t xml:space="preserve">в порядке, предусмотренном постановлением Правительства Российской Федерации от </w:t>
            </w:r>
            <w:r w:rsidRPr="00D23DC6">
              <w:rPr>
                <w:sz w:val="28"/>
              </w:rPr>
              <w:lastRenderedPageBreak/>
              <w:t>29.12.2020 № 2343)</w:t>
            </w:r>
            <w:r w:rsidRPr="00DA5DA3">
              <w:rPr>
                <w:rFonts w:eastAsia="Times New Roman"/>
                <w:sz w:val="28"/>
                <w:szCs w:val="28"/>
              </w:rPr>
              <w:t xml:space="preserve">. </w:t>
            </w:r>
          </w:p>
          <w:p w:rsidR="00E26BB9" w:rsidRPr="004C3C67" w:rsidRDefault="004C3C67" w:rsidP="0019478A">
            <w:pPr>
              <w:pStyle w:val="a9"/>
              <w:tabs>
                <w:tab w:val="left" w:pos="0"/>
              </w:tabs>
              <w:rPr>
                <w:rFonts w:eastAsia="Times New Roman"/>
                <w:sz w:val="28"/>
                <w:szCs w:val="28"/>
              </w:rPr>
            </w:pPr>
            <w:r w:rsidRPr="00DA5DA3">
              <w:rPr>
                <w:rFonts w:eastAsia="Times New Roman"/>
                <w:sz w:val="28"/>
                <w:szCs w:val="28"/>
              </w:rPr>
              <w:t xml:space="preserve">В случае непредставления </w:t>
            </w:r>
            <w:r w:rsidRPr="00DF2E6D">
              <w:rPr>
                <w:rFonts w:eastAsia="Times New Roman"/>
                <w:sz w:val="28"/>
                <w:szCs w:val="28"/>
              </w:rPr>
              <w:t xml:space="preserve">одновременно с проектом договора, подписанным победителем (участником, с которым заключается договор) разрешительных документов указанных в настоящем пункте, </w:t>
            </w:r>
            <w:r w:rsidRPr="00DA5DA3">
              <w:rPr>
                <w:rFonts w:eastAsia="Times New Roman"/>
                <w:sz w:val="28"/>
                <w:szCs w:val="28"/>
              </w:rPr>
              <w:t>победитель</w:t>
            </w:r>
            <w:r>
              <w:rPr>
                <w:rFonts w:eastAsia="Times New Roman"/>
                <w:sz w:val="28"/>
                <w:szCs w:val="28"/>
              </w:rPr>
              <w:t xml:space="preserve"> конкурса</w:t>
            </w:r>
            <w:r w:rsidRPr="00DA5DA3">
              <w:rPr>
                <w:rFonts w:eastAsia="Times New Roman"/>
                <w:sz w:val="28"/>
                <w:szCs w:val="28"/>
              </w:rPr>
              <w:t xml:space="preserve"> (участник, с которым заключается договор) признается уклон</w:t>
            </w:r>
            <w:r>
              <w:rPr>
                <w:rFonts w:eastAsia="Times New Roman"/>
                <w:sz w:val="28"/>
                <w:szCs w:val="28"/>
              </w:rPr>
              <w:t>ившимся от заключения договора.</w:t>
            </w:r>
          </w:p>
        </w:tc>
      </w:tr>
      <w:tr w:rsidR="00AC27E1" w:rsidRPr="00E6127B" w:rsidTr="00AF4DC6">
        <w:tc>
          <w:tcPr>
            <w:tcW w:w="709" w:type="dxa"/>
            <w:tcBorders>
              <w:top w:val="single" w:sz="4" w:space="0" w:color="auto"/>
              <w:left w:val="single" w:sz="4" w:space="0" w:color="auto"/>
              <w:bottom w:val="single" w:sz="4" w:space="0" w:color="auto"/>
              <w:right w:val="single" w:sz="4" w:space="0" w:color="auto"/>
            </w:tcBorders>
          </w:tcPr>
          <w:p w:rsidR="00AC27E1" w:rsidRPr="00E6127B" w:rsidRDefault="00AC27E1" w:rsidP="0019478A">
            <w:pPr>
              <w:rPr>
                <w:sz w:val="28"/>
                <w:szCs w:val="28"/>
              </w:rPr>
            </w:pPr>
            <w:r w:rsidRPr="00E6127B">
              <w:rPr>
                <w:sz w:val="28"/>
                <w:szCs w:val="28"/>
              </w:rPr>
              <w:lastRenderedPageBreak/>
              <w:t>1.10</w:t>
            </w:r>
          </w:p>
        </w:tc>
        <w:tc>
          <w:tcPr>
            <w:tcW w:w="3260" w:type="dxa"/>
            <w:tcBorders>
              <w:top w:val="single" w:sz="4" w:space="0" w:color="auto"/>
              <w:left w:val="single" w:sz="4" w:space="0" w:color="auto"/>
              <w:bottom w:val="single" w:sz="4" w:space="0" w:color="auto"/>
              <w:right w:val="single" w:sz="4" w:space="0" w:color="auto"/>
            </w:tcBorders>
          </w:tcPr>
          <w:p w:rsidR="00AC27E1" w:rsidRPr="00E6127B" w:rsidRDefault="00AC27E1" w:rsidP="0019478A">
            <w:pPr>
              <w:rPr>
                <w:sz w:val="28"/>
                <w:szCs w:val="28"/>
              </w:rPr>
            </w:pPr>
            <w:r w:rsidRPr="00E6127B">
              <w:rPr>
                <w:sz w:val="28"/>
                <w:szCs w:val="28"/>
              </w:rPr>
              <w:t>Изменение количества предусмотренных договором услуг п</w:t>
            </w:r>
            <w:r w:rsidR="00031C54">
              <w:rPr>
                <w:sz w:val="28"/>
                <w:szCs w:val="28"/>
              </w:rPr>
              <w:t>ри изменении</w:t>
            </w:r>
            <w:r w:rsidRPr="00E6127B">
              <w:rPr>
                <w:sz w:val="28"/>
                <w:szCs w:val="28"/>
              </w:rPr>
              <w:t xml:space="preserve"> потребности</w:t>
            </w:r>
          </w:p>
        </w:tc>
        <w:tc>
          <w:tcPr>
            <w:tcW w:w="6096" w:type="dxa"/>
            <w:tcBorders>
              <w:top w:val="single" w:sz="4" w:space="0" w:color="auto"/>
              <w:left w:val="single" w:sz="4" w:space="0" w:color="auto"/>
              <w:bottom w:val="single" w:sz="4" w:space="0" w:color="auto"/>
              <w:right w:val="single" w:sz="4" w:space="0" w:color="auto"/>
            </w:tcBorders>
          </w:tcPr>
          <w:p w:rsidR="00AC27E1" w:rsidRPr="00E6127B" w:rsidRDefault="00F97ACA" w:rsidP="0019478A">
            <w:pPr>
              <w:rPr>
                <w:i/>
                <w:iCs/>
                <w:sz w:val="28"/>
                <w:szCs w:val="28"/>
              </w:rPr>
            </w:pPr>
            <w:r w:rsidRPr="002934C6">
              <w:rPr>
                <w:bCs/>
                <w:sz w:val="28"/>
                <w:szCs w:val="28"/>
              </w:rPr>
              <w:t>Изменение количества предусмотренных договором услуг при изменении потребности в услугах</w:t>
            </w:r>
            <w:r w:rsidR="00A8650A">
              <w:rPr>
                <w:bCs/>
                <w:sz w:val="28"/>
                <w:szCs w:val="28"/>
              </w:rPr>
              <w:t>,</w:t>
            </w:r>
            <w:r w:rsidRPr="002934C6">
              <w:rPr>
                <w:bCs/>
                <w:sz w:val="28"/>
                <w:szCs w:val="28"/>
              </w:rPr>
              <w:t xml:space="preserve"> на оказание которых заключен договор, допускается в пределах 30% от начальной (максимальной) цены договора</w:t>
            </w:r>
            <w:r>
              <w:rPr>
                <w:bCs/>
                <w:sz w:val="28"/>
                <w:szCs w:val="28"/>
              </w:rPr>
              <w:t>.</w:t>
            </w:r>
          </w:p>
        </w:tc>
      </w:tr>
      <w:tr w:rsidR="00AC27E1" w:rsidRPr="00E6127B" w:rsidTr="00AF4DC6">
        <w:tc>
          <w:tcPr>
            <w:tcW w:w="709" w:type="dxa"/>
            <w:tcBorders>
              <w:top w:val="single" w:sz="4" w:space="0" w:color="auto"/>
              <w:left w:val="single" w:sz="4" w:space="0" w:color="auto"/>
              <w:bottom w:val="single" w:sz="4" w:space="0" w:color="auto"/>
              <w:right w:val="single" w:sz="4" w:space="0" w:color="auto"/>
            </w:tcBorders>
          </w:tcPr>
          <w:p w:rsidR="00AC27E1" w:rsidRPr="00E6127B" w:rsidRDefault="00AC27E1" w:rsidP="0019478A">
            <w:pPr>
              <w:rPr>
                <w:sz w:val="28"/>
                <w:szCs w:val="28"/>
              </w:rPr>
            </w:pPr>
            <w:r w:rsidRPr="00E6127B">
              <w:rPr>
                <w:sz w:val="28"/>
                <w:szCs w:val="28"/>
              </w:rPr>
              <w:t>1.11</w:t>
            </w:r>
          </w:p>
        </w:tc>
        <w:tc>
          <w:tcPr>
            <w:tcW w:w="3260" w:type="dxa"/>
            <w:tcBorders>
              <w:top w:val="single" w:sz="4" w:space="0" w:color="auto"/>
              <w:left w:val="single" w:sz="4" w:space="0" w:color="auto"/>
              <w:bottom w:val="single" w:sz="4" w:space="0" w:color="auto"/>
              <w:right w:val="single" w:sz="4" w:space="0" w:color="auto"/>
            </w:tcBorders>
          </w:tcPr>
          <w:p w:rsidR="00AC27E1" w:rsidRPr="00E6127B" w:rsidRDefault="00AC27E1" w:rsidP="0019478A">
            <w:pPr>
              <w:rPr>
                <w:sz w:val="28"/>
                <w:szCs w:val="28"/>
              </w:rPr>
            </w:pPr>
            <w:r w:rsidRPr="00E6127B">
              <w:rPr>
                <w:sz w:val="28"/>
                <w:szCs w:val="28"/>
              </w:rPr>
              <w:t>Выбор победителя</w:t>
            </w:r>
          </w:p>
        </w:tc>
        <w:tc>
          <w:tcPr>
            <w:tcW w:w="6096" w:type="dxa"/>
            <w:tcBorders>
              <w:top w:val="single" w:sz="4" w:space="0" w:color="auto"/>
              <w:left w:val="single" w:sz="4" w:space="0" w:color="auto"/>
              <w:bottom w:val="single" w:sz="4" w:space="0" w:color="auto"/>
              <w:right w:val="single" w:sz="4" w:space="0" w:color="auto"/>
            </w:tcBorders>
          </w:tcPr>
          <w:p w:rsidR="00AC27E1" w:rsidRPr="00E6127B" w:rsidRDefault="00F97ACA" w:rsidP="0019478A">
            <w:pPr>
              <w:jc w:val="both"/>
              <w:rPr>
                <w:i/>
                <w:iCs/>
                <w:sz w:val="28"/>
                <w:szCs w:val="28"/>
              </w:rPr>
            </w:pPr>
            <w:r w:rsidRPr="002934C6">
              <w:rPr>
                <w:sz w:val="28"/>
                <w:szCs w:val="28"/>
              </w:rPr>
              <w:t>По итогам конкурентной закупки определяется один победитель.</w:t>
            </w:r>
          </w:p>
        </w:tc>
      </w:tr>
      <w:tr w:rsidR="00AC27E1" w:rsidRPr="00E6127B" w:rsidTr="00AF4DC6">
        <w:tc>
          <w:tcPr>
            <w:tcW w:w="709" w:type="dxa"/>
            <w:tcBorders>
              <w:top w:val="single" w:sz="4" w:space="0" w:color="auto"/>
              <w:left w:val="single" w:sz="4" w:space="0" w:color="auto"/>
              <w:bottom w:val="single" w:sz="4" w:space="0" w:color="auto"/>
              <w:right w:val="single" w:sz="4" w:space="0" w:color="auto"/>
            </w:tcBorders>
          </w:tcPr>
          <w:p w:rsidR="00AC27E1" w:rsidRPr="00E6127B" w:rsidRDefault="00AC27E1" w:rsidP="0019478A">
            <w:pPr>
              <w:rPr>
                <w:sz w:val="28"/>
                <w:szCs w:val="28"/>
              </w:rPr>
            </w:pPr>
            <w:r w:rsidRPr="00E6127B">
              <w:rPr>
                <w:sz w:val="28"/>
                <w:szCs w:val="28"/>
              </w:rPr>
              <w:t>1.12</w:t>
            </w:r>
          </w:p>
        </w:tc>
        <w:tc>
          <w:tcPr>
            <w:tcW w:w="3260" w:type="dxa"/>
            <w:tcBorders>
              <w:top w:val="single" w:sz="4" w:space="0" w:color="auto"/>
              <w:left w:val="single" w:sz="4" w:space="0" w:color="auto"/>
              <w:bottom w:val="single" w:sz="4" w:space="0" w:color="auto"/>
              <w:right w:val="single" w:sz="4" w:space="0" w:color="auto"/>
            </w:tcBorders>
          </w:tcPr>
          <w:p w:rsidR="00AC27E1" w:rsidRPr="00E6127B" w:rsidRDefault="00AC27E1" w:rsidP="0019478A">
            <w:pPr>
              <w:rPr>
                <w:sz w:val="28"/>
                <w:szCs w:val="28"/>
              </w:rPr>
            </w:pPr>
            <w:r w:rsidRPr="00E6127B">
              <w:rPr>
                <w:sz w:val="28"/>
                <w:szCs w:val="28"/>
              </w:rPr>
              <w:t>Количество договоров и их виды</w:t>
            </w:r>
          </w:p>
        </w:tc>
        <w:tc>
          <w:tcPr>
            <w:tcW w:w="6096" w:type="dxa"/>
            <w:tcBorders>
              <w:top w:val="single" w:sz="4" w:space="0" w:color="auto"/>
              <w:left w:val="single" w:sz="4" w:space="0" w:color="auto"/>
              <w:bottom w:val="single" w:sz="4" w:space="0" w:color="auto"/>
              <w:right w:val="single" w:sz="4" w:space="0" w:color="auto"/>
            </w:tcBorders>
          </w:tcPr>
          <w:p w:rsidR="00AC27E1" w:rsidRPr="00E6127B" w:rsidRDefault="00F97ACA" w:rsidP="0019478A">
            <w:pPr>
              <w:jc w:val="both"/>
              <w:rPr>
                <w:i/>
                <w:iCs/>
                <w:sz w:val="28"/>
                <w:szCs w:val="28"/>
              </w:rPr>
            </w:pPr>
            <w:r>
              <w:rPr>
                <w:sz w:val="28"/>
                <w:szCs w:val="28"/>
              </w:rPr>
              <w:t>один</w:t>
            </w:r>
            <w:r w:rsidRPr="003727D2">
              <w:rPr>
                <w:sz w:val="28"/>
                <w:szCs w:val="28"/>
              </w:rPr>
              <w:t xml:space="preserve"> договор обязательного страхования гражданской ответственности перевозчика за причинение вреда жизни, здоровью, имуществу пассажиров</w:t>
            </w:r>
          </w:p>
        </w:tc>
      </w:tr>
      <w:tr w:rsidR="00AC27E1" w:rsidRPr="00E6127B" w:rsidTr="00AF4DC6">
        <w:tc>
          <w:tcPr>
            <w:tcW w:w="709" w:type="dxa"/>
            <w:tcBorders>
              <w:top w:val="single" w:sz="4" w:space="0" w:color="auto"/>
              <w:left w:val="single" w:sz="4" w:space="0" w:color="auto"/>
              <w:bottom w:val="single" w:sz="4" w:space="0" w:color="auto"/>
              <w:right w:val="single" w:sz="4" w:space="0" w:color="auto"/>
            </w:tcBorders>
          </w:tcPr>
          <w:p w:rsidR="00AC27E1" w:rsidRPr="00E6127B" w:rsidRDefault="00AC27E1" w:rsidP="0019478A">
            <w:pPr>
              <w:rPr>
                <w:sz w:val="28"/>
                <w:szCs w:val="28"/>
              </w:rPr>
            </w:pPr>
            <w:r w:rsidRPr="00E6127B">
              <w:rPr>
                <w:sz w:val="28"/>
                <w:szCs w:val="28"/>
              </w:rPr>
              <w:t>1.13</w:t>
            </w:r>
          </w:p>
        </w:tc>
        <w:tc>
          <w:tcPr>
            <w:tcW w:w="3260" w:type="dxa"/>
            <w:tcBorders>
              <w:top w:val="single" w:sz="4" w:space="0" w:color="auto"/>
              <w:left w:val="single" w:sz="4" w:space="0" w:color="auto"/>
              <w:bottom w:val="single" w:sz="4" w:space="0" w:color="auto"/>
              <w:right w:val="single" w:sz="4" w:space="0" w:color="auto"/>
            </w:tcBorders>
          </w:tcPr>
          <w:p w:rsidR="00AC27E1" w:rsidRPr="00E6127B" w:rsidRDefault="00AC27E1" w:rsidP="0019478A">
            <w:pPr>
              <w:rPr>
                <w:sz w:val="28"/>
                <w:szCs w:val="28"/>
              </w:rPr>
            </w:pPr>
            <w:r w:rsidRPr="00E6127B">
              <w:rPr>
                <w:sz w:val="28"/>
                <w:szCs w:val="28"/>
              </w:rPr>
              <w:t xml:space="preserve">Особые условия заключения и исполнения договора </w:t>
            </w:r>
          </w:p>
        </w:tc>
        <w:tc>
          <w:tcPr>
            <w:tcW w:w="6096" w:type="dxa"/>
            <w:tcBorders>
              <w:top w:val="single" w:sz="4" w:space="0" w:color="auto"/>
              <w:left w:val="single" w:sz="4" w:space="0" w:color="auto"/>
              <w:bottom w:val="single" w:sz="4" w:space="0" w:color="auto"/>
              <w:right w:val="single" w:sz="4" w:space="0" w:color="auto"/>
            </w:tcBorders>
          </w:tcPr>
          <w:p w:rsidR="00AC27E1" w:rsidRPr="00E6127B" w:rsidRDefault="00F97ACA" w:rsidP="0019478A">
            <w:pPr>
              <w:jc w:val="both"/>
              <w:rPr>
                <w:i/>
                <w:iCs/>
                <w:sz w:val="28"/>
                <w:szCs w:val="28"/>
              </w:rPr>
            </w:pPr>
            <w:r w:rsidRPr="000A3573">
              <w:rPr>
                <w:iCs/>
                <w:sz w:val="28"/>
                <w:szCs w:val="28"/>
              </w:rPr>
              <w:t>не предусмотрено</w:t>
            </w:r>
          </w:p>
        </w:tc>
      </w:tr>
      <w:tr w:rsidR="00F97ACA" w:rsidRPr="00E6127B" w:rsidTr="00AF4DC6">
        <w:tc>
          <w:tcPr>
            <w:tcW w:w="709" w:type="dxa"/>
            <w:tcBorders>
              <w:top w:val="single" w:sz="4" w:space="0" w:color="auto"/>
              <w:left w:val="single" w:sz="4" w:space="0" w:color="auto"/>
              <w:bottom w:val="single" w:sz="4" w:space="0" w:color="auto"/>
              <w:right w:val="single" w:sz="4" w:space="0" w:color="auto"/>
            </w:tcBorders>
          </w:tcPr>
          <w:p w:rsidR="00F97ACA" w:rsidRPr="00E6127B" w:rsidRDefault="00F97ACA" w:rsidP="0019478A">
            <w:pPr>
              <w:rPr>
                <w:sz w:val="28"/>
                <w:szCs w:val="28"/>
              </w:rPr>
            </w:pPr>
            <w:r w:rsidRPr="00E6127B">
              <w:rPr>
                <w:sz w:val="28"/>
                <w:szCs w:val="28"/>
              </w:rPr>
              <w:t>1.14</w:t>
            </w:r>
          </w:p>
        </w:tc>
        <w:tc>
          <w:tcPr>
            <w:tcW w:w="3260" w:type="dxa"/>
            <w:tcBorders>
              <w:top w:val="single" w:sz="4" w:space="0" w:color="auto"/>
              <w:left w:val="single" w:sz="4" w:space="0" w:color="auto"/>
              <w:bottom w:val="single" w:sz="4" w:space="0" w:color="auto"/>
              <w:right w:val="single" w:sz="4" w:space="0" w:color="auto"/>
            </w:tcBorders>
          </w:tcPr>
          <w:p w:rsidR="00F97ACA" w:rsidRPr="00D66995" w:rsidRDefault="00F97ACA" w:rsidP="0019478A">
            <w:pPr>
              <w:rPr>
                <w:sz w:val="28"/>
                <w:szCs w:val="28"/>
              </w:rPr>
            </w:pPr>
            <w:r w:rsidRPr="00D66995">
              <w:rPr>
                <w:sz w:val="28"/>
                <w:szCs w:val="28"/>
              </w:rPr>
              <w:t>Приложения:</w:t>
            </w:r>
          </w:p>
        </w:tc>
        <w:tc>
          <w:tcPr>
            <w:tcW w:w="6096" w:type="dxa"/>
            <w:tcBorders>
              <w:top w:val="single" w:sz="4" w:space="0" w:color="auto"/>
              <w:left w:val="single" w:sz="4" w:space="0" w:color="auto"/>
              <w:bottom w:val="single" w:sz="4" w:space="0" w:color="auto"/>
              <w:right w:val="single" w:sz="4" w:space="0" w:color="auto"/>
            </w:tcBorders>
          </w:tcPr>
          <w:p w:rsidR="00F97ACA" w:rsidRPr="006F7A9B" w:rsidRDefault="00F97ACA" w:rsidP="0019478A">
            <w:pPr>
              <w:numPr>
                <w:ilvl w:val="1"/>
                <w:numId w:val="2"/>
              </w:numPr>
              <w:rPr>
                <w:iCs/>
                <w:sz w:val="28"/>
                <w:szCs w:val="28"/>
              </w:rPr>
            </w:pPr>
            <w:r w:rsidRPr="006F7A9B">
              <w:rPr>
                <w:iCs/>
                <w:sz w:val="28"/>
                <w:szCs w:val="28"/>
              </w:rPr>
              <w:t>Техническое задание</w:t>
            </w:r>
          </w:p>
          <w:p w:rsidR="00F97ACA" w:rsidRPr="006F7A9B" w:rsidRDefault="00F97ACA" w:rsidP="0019478A">
            <w:pPr>
              <w:numPr>
                <w:ilvl w:val="1"/>
                <w:numId w:val="2"/>
              </w:numPr>
              <w:rPr>
                <w:iCs/>
                <w:sz w:val="28"/>
                <w:szCs w:val="28"/>
              </w:rPr>
            </w:pPr>
            <w:r w:rsidRPr="006F7A9B">
              <w:rPr>
                <w:iCs/>
                <w:sz w:val="28"/>
                <w:szCs w:val="28"/>
              </w:rPr>
              <w:t>Проект договора</w:t>
            </w:r>
          </w:p>
          <w:p w:rsidR="00F97ACA" w:rsidRPr="006F7A9B" w:rsidRDefault="00F97ACA" w:rsidP="0019478A">
            <w:pPr>
              <w:numPr>
                <w:ilvl w:val="1"/>
                <w:numId w:val="2"/>
              </w:numPr>
              <w:jc w:val="both"/>
              <w:rPr>
                <w:iCs/>
                <w:sz w:val="28"/>
                <w:szCs w:val="28"/>
              </w:rPr>
            </w:pPr>
            <w:r w:rsidRPr="006F7A9B">
              <w:rPr>
                <w:iCs/>
                <w:sz w:val="28"/>
                <w:szCs w:val="28"/>
              </w:rPr>
              <w:t xml:space="preserve">Формы документов, предоставляемых в составе заявки участника: </w:t>
            </w:r>
          </w:p>
          <w:p w:rsidR="00F97ACA" w:rsidRPr="006F7A9B" w:rsidRDefault="00F97ACA" w:rsidP="0019478A">
            <w:pPr>
              <w:jc w:val="both"/>
              <w:rPr>
                <w:iCs/>
                <w:sz w:val="28"/>
                <w:szCs w:val="28"/>
              </w:rPr>
            </w:pPr>
            <w:r w:rsidRPr="006F7A9B">
              <w:rPr>
                <w:iCs/>
                <w:sz w:val="28"/>
                <w:szCs w:val="28"/>
              </w:rPr>
              <w:t>Форма заявки участника;</w:t>
            </w:r>
          </w:p>
          <w:p w:rsidR="00F97ACA" w:rsidRPr="006F7A9B" w:rsidRDefault="00F97ACA" w:rsidP="0019478A">
            <w:pPr>
              <w:jc w:val="both"/>
              <w:rPr>
                <w:iCs/>
                <w:sz w:val="28"/>
                <w:szCs w:val="28"/>
              </w:rPr>
            </w:pPr>
            <w:r w:rsidRPr="006F7A9B">
              <w:rPr>
                <w:iCs/>
                <w:sz w:val="28"/>
                <w:szCs w:val="28"/>
              </w:rPr>
              <w:t>Форма технического предложения участника;</w:t>
            </w:r>
          </w:p>
          <w:p w:rsidR="00F97ACA" w:rsidRPr="006F7A9B" w:rsidRDefault="00F97ACA" w:rsidP="0019478A">
            <w:pPr>
              <w:jc w:val="both"/>
              <w:rPr>
                <w:iCs/>
                <w:sz w:val="28"/>
                <w:szCs w:val="28"/>
              </w:rPr>
            </w:pPr>
            <w:r w:rsidRPr="006F7A9B">
              <w:rPr>
                <w:iCs/>
                <w:sz w:val="28"/>
                <w:szCs w:val="28"/>
              </w:rPr>
              <w:t>Форма сведений о квалифицированном персонале участника;</w:t>
            </w:r>
          </w:p>
          <w:p w:rsidR="00F97ACA" w:rsidRPr="006F7A9B" w:rsidRDefault="00F97ACA" w:rsidP="0019478A">
            <w:pPr>
              <w:jc w:val="both"/>
              <w:rPr>
                <w:iCs/>
                <w:sz w:val="28"/>
                <w:szCs w:val="28"/>
              </w:rPr>
            </w:pPr>
            <w:r w:rsidRPr="006F7A9B">
              <w:rPr>
                <w:iCs/>
                <w:sz w:val="28"/>
                <w:szCs w:val="28"/>
              </w:rPr>
              <w:t>Форма сведений о наличии производственных мощностей, ресурсов;</w:t>
            </w:r>
          </w:p>
          <w:p w:rsidR="00F97ACA" w:rsidRPr="006F7A9B" w:rsidRDefault="00F97ACA" w:rsidP="0019478A">
            <w:pPr>
              <w:jc w:val="both"/>
              <w:rPr>
                <w:iCs/>
                <w:sz w:val="28"/>
                <w:szCs w:val="28"/>
              </w:rPr>
            </w:pPr>
            <w:r w:rsidRPr="006F7A9B">
              <w:rPr>
                <w:iCs/>
                <w:sz w:val="28"/>
                <w:szCs w:val="28"/>
              </w:rPr>
              <w:t>Форма сведений о наличии технических, сервисных служб;</w:t>
            </w:r>
          </w:p>
          <w:p w:rsidR="00F97ACA" w:rsidRPr="006F7A9B" w:rsidRDefault="00F97ACA" w:rsidP="0019478A">
            <w:pPr>
              <w:jc w:val="both"/>
              <w:rPr>
                <w:iCs/>
                <w:sz w:val="28"/>
                <w:szCs w:val="28"/>
              </w:rPr>
            </w:pPr>
            <w:r w:rsidRPr="006F7A9B">
              <w:rPr>
                <w:iCs/>
                <w:sz w:val="28"/>
                <w:szCs w:val="28"/>
              </w:rPr>
              <w:t>Форма сведений о наличии филиалов, представительств, иных обособленных подразделений.</w:t>
            </w:r>
          </w:p>
          <w:p w:rsidR="00F97ACA" w:rsidRPr="006F7A9B" w:rsidRDefault="00F97ACA" w:rsidP="0019478A">
            <w:pPr>
              <w:numPr>
                <w:ilvl w:val="1"/>
                <w:numId w:val="2"/>
              </w:numPr>
              <w:rPr>
                <w:i/>
                <w:iCs/>
                <w:sz w:val="28"/>
                <w:szCs w:val="28"/>
              </w:rPr>
            </w:pPr>
            <w:r w:rsidRPr="006F7A9B">
              <w:rPr>
                <w:iCs/>
                <w:sz w:val="28"/>
                <w:szCs w:val="28"/>
              </w:rPr>
              <w:t>Критерии и порядок оценки</w:t>
            </w:r>
          </w:p>
        </w:tc>
      </w:tr>
    </w:tbl>
    <w:p w:rsidR="009D5695" w:rsidRPr="00E6127B" w:rsidRDefault="009D5695">
      <w:bookmarkStart w:id="2" w:name="_Toc34648368"/>
      <w:bookmarkEnd w:id="1"/>
    </w:p>
    <w:p w:rsidR="00B84D23" w:rsidRPr="00E6127B" w:rsidRDefault="00B84D23" w:rsidP="00A50577">
      <w:pPr>
        <w:pStyle w:val="2"/>
        <w:suppressAutoHyphens/>
        <w:spacing w:before="0" w:after="0"/>
        <w:jc w:val="center"/>
        <w:rPr>
          <w:rFonts w:ascii="Times New Roman" w:eastAsia="MS Mincho" w:hAnsi="Times New Roman"/>
          <w:i w:val="0"/>
          <w:iCs w:val="0"/>
        </w:rPr>
        <w:sectPr w:rsidR="00B84D23" w:rsidRPr="00E6127B" w:rsidSect="00460CE6">
          <w:pgSz w:w="11906" w:h="16838"/>
          <w:pgMar w:top="1134" w:right="851" w:bottom="1134" w:left="1701" w:header="709" w:footer="709" w:gutter="0"/>
          <w:cols w:space="708"/>
          <w:docGrid w:linePitch="360"/>
        </w:sectPr>
      </w:pPr>
    </w:p>
    <w:bookmarkEnd w:id="2"/>
    <w:tbl>
      <w:tblPr>
        <w:tblW w:w="5000" w:type="pct"/>
        <w:jc w:val="center"/>
        <w:tblLayout w:type="fixed"/>
        <w:tblLook w:val="0000"/>
      </w:tblPr>
      <w:tblGrid>
        <w:gridCol w:w="561"/>
        <w:gridCol w:w="10001"/>
      </w:tblGrid>
      <w:tr w:rsidR="00ED3AED" w:rsidRPr="00E84C12" w:rsidTr="00BB2E0C">
        <w:trPr>
          <w:jc w:val="center"/>
        </w:trPr>
        <w:tc>
          <w:tcPr>
            <w:tcW w:w="561" w:type="dxa"/>
          </w:tcPr>
          <w:p w:rsidR="00ED3AED" w:rsidRPr="00E84C12" w:rsidRDefault="00ED3AED" w:rsidP="00067AC9">
            <w:pPr>
              <w:pStyle w:val="2"/>
              <w:suppressAutoHyphens/>
              <w:spacing w:before="0" w:after="0"/>
              <w:jc w:val="center"/>
              <w:rPr>
                <w:rFonts w:ascii="Times New Roman" w:eastAsia="MS Mincho" w:hAnsi="Times New Roman"/>
                <w:i w:val="0"/>
                <w:iCs w:val="0"/>
              </w:rPr>
            </w:pPr>
          </w:p>
        </w:tc>
        <w:tc>
          <w:tcPr>
            <w:tcW w:w="10001" w:type="dxa"/>
          </w:tcPr>
          <w:p w:rsidR="00ED3AED" w:rsidRDefault="00ED3AED" w:rsidP="00067AC9">
            <w:pPr>
              <w:tabs>
                <w:tab w:val="left" w:pos="4284"/>
              </w:tabs>
              <w:ind w:left="6243"/>
              <w:rPr>
                <w:bCs/>
                <w:sz w:val="28"/>
                <w:szCs w:val="28"/>
              </w:rPr>
            </w:pPr>
            <w:r>
              <w:rPr>
                <w:bCs/>
                <w:sz w:val="28"/>
                <w:szCs w:val="28"/>
              </w:rPr>
              <w:t>Приложение №1.1</w:t>
            </w:r>
          </w:p>
          <w:p w:rsidR="00ED3AED" w:rsidRDefault="00ED3AED" w:rsidP="00067AC9">
            <w:pPr>
              <w:tabs>
                <w:tab w:val="left" w:pos="4284"/>
              </w:tabs>
              <w:ind w:left="6243"/>
              <w:rPr>
                <w:bCs/>
                <w:sz w:val="28"/>
                <w:szCs w:val="28"/>
              </w:rPr>
            </w:pPr>
            <w:r>
              <w:rPr>
                <w:bCs/>
                <w:sz w:val="28"/>
                <w:szCs w:val="28"/>
              </w:rPr>
              <w:t>к конкурсной документации</w:t>
            </w:r>
          </w:p>
          <w:p w:rsidR="00ED3AED" w:rsidRDefault="00ED3AED" w:rsidP="00067AC9">
            <w:pPr>
              <w:tabs>
                <w:tab w:val="left" w:pos="4284"/>
              </w:tabs>
              <w:jc w:val="center"/>
              <w:rPr>
                <w:bCs/>
                <w:sz w:val="28"/>
                <w:szCs w:val="28"/>
              </w:rPr>
            </w:pPr>
          </w:p>
          <w:p w:rsidR="00ED3AED" w:rsidRPr="00587E59" w:rsidRDefault="00ED3AED" w:rsidP="00067AC9">
            <w:pPr>
              <w:jc w:val="center"/>
              <w:rPr>
                <w:bCs/>
                <w:sz w:val="28"/>
                <w:szCs w:val="28"/>
              </w:rPr>
            </w:pPr>
            <w:r>
              <w:rPr>
                <w:bCs/>
                <w:sz w:val="28"/>
                <w:szCs w:val="28"/>
              </w:rPr>
              <w:t>Техническое задание</w:t>
            </w:r>
          </w:p>
          <w:p w:rsidR="00ED3AED" w:rsidRPr="00587E59" w:rsidRDefault="00ED3AED" w:rsidP="00067AC9">
            <w:pPr>
              <w:jc w:val="center"/>
              <w:rPr>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141"/>
              <w:gridCol w:w="1703"/>
              <w:gridCol w:w="1844"/>
              <w:gridCol w:w="1984"/>
              <w:gridCol w:w="2117"/>
            </w:tblGrid>
            <w:tr w:rsidR="00ED3AED" w:rsidRPr="00FC4A17" w:rsidTr="00067AC9">
              <w:trPr>
                <w:jc w:val="center"/>
              </w:trPr>
              <w:tc>
                <w:tcPr>
                  <w:tcW w:w="5000" w:type="pct"/>
                  <w:gridSpan w:val="6"/>
                </w:tcPr>
                <w:p w:rsidR="00ED3AED" w:rsidRPr="00FC4A17" w:rsidRDefault="00ED3AED" w:rsidP="008F6669">
                  <w:pPr>
                    <w:jc w:val="both"/>
                    <w:rPr>
                      <w:b/>
                    </w:rPr>
                  </w:pPr>
                  <w:r w:rsidRPr="00FC4A17">
                    <w:rPr>
                      <w:b/>
                    </w:rPr>
                    <w:t>1. Наименование закупаемых услуг, их количество (объем), цены за единицу услуги и начальная (максимальная) цена договора</w:t>
                  </w:r>
                </w:p>
              </w:tc>
            </w:tr>
            <w:tr w:rsidR="00ED3AED" w:rsidRPr="00FC4A17" w:rsidTr="00067AC9">
              <w:trPr>
                <w:jc w:val="center"/>
              </w:trPr>
              <w:tc>
                <w:tcPr>
                  <w:tcW w:w="5000" w:type="pct"/>
                  <w:gridSpan w:val="6"/>
                </w:tcPr>
                <w:p w:rsidR="00ED3AED" w:rsidRPr="003E1BF0" w:rsidRDefault="00ED3AED" w:rsidP="008F6669">
                  <w:pPr>
                    <w:jc w:val="both"/>
                    <w:rPr>
                      <w:b/>
                      <w:bCs/>
                    </w:rPr>
                  </w:pPr>
                  <w:r w:rsidRPr="003E1BF0">
                    <w:rPr>
                      <w:b/>
                      <w:bCs/>
                    </w:rPr>
                    <w:t>Обязательное страхование гражданской ответственности перевозчика за причинение вреда жизни, здоровью и имуществу пассажира в поездах пригородного сообщения</w:t>
                  </w:r>
                </w:p>
              </w:tc>
            </w:tr>
            <w:tr w:rsidR="00ED3AED" w:rsidRPr="00FC4A17" w:rsidTr="00A8650A">
              <w:trPr>
                <w:jc w:val="center"/>
              </w:trPr>
              <w:tc>
                <w:tcPr>
                  <w:tcW w:w="1088" w:type="pct"/>
                  <w:gridSpan w:val="2"/>
                  <w:vAlign w:val="center"/>
                </w:tcPr>
                <w:p w:rsidR="00ED3AED" w:rsidRPr="00FC4A17" w:rsidRDefault="00ED3AED" w:rsidP="008F6669">
                  <w:pPr>
                    <w:jc w:val="both"/>
                    <w:rPr>
                      <w:b/>
                      <w:bCs/>
                    </w:rPr>
                  </w:pPr>
                  <w:r w:rsidRPr="00FC4A17">
                    <w:rPr>
                      <w:b/>
                    </w:rPr>
                    <w:t>Риски гражданской ответственности</w:t>
                  </w:r>
                </w:p>
              </w:tc>
              <w:tc>
                <w:tcPr>
                  <w:tcW w:w="871" w:type="pct"/>
                  <w:vAlign w:val="center"/>
                </w:tcPr>
                <w:p w:rsidR="00ED3AED" w:rsidRPr="00FC4A17" w:rsidRDefault="00ED3AED" w:rsidP="008F6669">
                  <w:pPr>
                    <w:jc w:val="center"/>
                    <w:rPr>
                      <w:b/>
                    </w:rPr>
                  </w:pPr>
                  <w:r w:rsidRPr="00FC4A17">
                    <w:rPr>
                      <w:b/>
                    </w:rPr>
                    <w:t>Страховая сумма на одного пассажира</w:t>
                  </w:r>
                </w:p>
                <w:p w:rsidR="00ED3AED" w:rsidRPr="00FC4A17" w:rsidRDefault="00ED3AED" w:rsidP="008F6669">
                  <w:pPr>
                    <w:jc w:val="center"/>
                    <w:rPr>
                      <w:b/>
                    </w:rPr>
                  </w:pPr>
                  <w:r w:rsidRPr="00FC4A17">
                    <w:rPr>
                      <w:b/>
                    </w:rPr>
                    <w:t>в год, руб.</w:t>
                  </w:r>
                </w:p>
                <w:p w:rsidR="00ED3AED" w:rsidRPr="00FC4A17" w:rsidRDefault="00ED3AED" w:rsidP="008F6669">
                  <w:pPr>
                    <w:jc w:val="center"/>
                    <w:rPr>
                      <w:b/>
                      <w:bCs/>
                    </w:rPr>
                  </w:pPr>
                  <w:r w:rsidRPr="00FC4A17">
                    <w:rPr>
                      <w:b/>
                    </w:rPr>
                    <w:t>(без НДС)</w:t>
                  </w:r>
                </w:p>
              </w:tc>
              <w:tc>
                <w:tcPr>
                  <w:tcW w:w="943" w:type="pct"/>
                  <w:vAlign w:val="center"/>
                </w:tcPr>
                <w:p w:rsidR="00ED3AED" w:rsidRPr="00FC4A17" w:rsidRDefault="00ED3AED" w:rsidP="008F6669">
                  <w:pPr>
                    <w:ind w:left="34"/>
                    <w:jc w:val="center"/>
                    <w:rPr>
                      <w:b/>
                    </w:rPr>
                  </w:pPr>
                  <w:r w:rsidRPr="00FC4A17">
                    <w:rPr>
                      <w:b/>
                    </w:rPr>
                    <w:t>Страховой тариф в расчете на одного пассажира</w:t>
                  </w:r>
                </w:p>
                <w:p w:rsidR="00ED3AED" w:rsidRPr="00FC4A17" w:rsidRDefault="00ED3AED" w:rsidP="008F6669">
                  <w:pPr>
                    <w:jc w:val="center"/>
                    <w:rPr>
                      <w:b/>
                      <w:bCs/>
                    </w:rPr>
                  </w:pPr>
                  <w:r w:rsidRPr="00FC4A17">
                    <w:rPr>
                      <w:b/>
                    </w:rPr>
                    <w:t>(% страховой суммы)</w:t>
                  </w:r>
                </w:p>
              </w:tc>
              <w:tc>
                <w:tcPr>
                  <w:tcW w:w="1015" w:type="pct"/>
                  <w:vAlign w:val="center"/>
                </w:tcPr>
                <w:p w:rsidR="00ED3AED" w:rsidRPr="00FC4A17" w:rsidRDefault="00ED3AED" w:rsidP="008F6669">
                  <w:pPr>
                    <w:jc w:val="center"/>
                    <w:rPr>
                      <w:b/>
                    </w:rPr>
                  </w:pPr>
                  <w:r w:rsidRPr="00FC4A17">
                    <w:rPr>
                      <w:b/>
                      <w:bCs/>
                    </w:rPr>
                    <w:t>Количество пассажиров, перевезенных в 20</w:t>
                  </w:r>
                  <w:r w:rsidR="00D745F1">
                    <w:rPr>
                      <w:b/>
                      <w:bCs/>
                    </w:rPr>
                    <w:t>2</w:t>
                  </w:r>
                  <w:r w:rsidR="00EC17A7">
                    <w:rPr>
                      <w:b/>
                      <w:bCs/>
                    </w:rPr>
                    <w:t>2</w:t>
                  </w:r>
                  <w:r w:rsidRPr="00FC4A17">
                    <w:rPr>
                      <w:b/>
                      <w:bCs/>
                    </w:rPr>
                    <w:t xml:space="preserve"> г., чел. (форма 65-ЖЕЛ за 20</w:t>
                  </w:r>
                  <w:r w:rsidR="00D745F1">
                    <w:rPr>
                      <w:b/>
                      <w:bCs/>
                    </w:rPr>
                    <w:t>2</w:t>
                  </w:r>
                  <w:r w:rsidR="00EC17A7">
                    <w:rPr>
                      <w:b/>
                      <w:bCs/>
                    </w:rPr>
                    <w:t>2</w:t>
                  </w:r>
                  <w:r w:rsidRPr="00FC4A17">
                    <w:rPr>
                      <w:b/>
                      <w:bCs/>
                    </w:rPr>
                    <w:t>г.)</w:t>
                  </w:r>
                </w:p>
              </w:tc>
              <w:tc>
                <w:tcPr>
                  <w:tcW w:w="1083" w:type="pct"/>
                  <w:vAlign w:val="center"/>
                </w:tcPr>
                <w:p w:rsidR="00ED3AED" w:rsidRPr="00FC4A17" w:rsidRDefault="00ED3AED" w:rsidP="008F6669">
                  <w:pPr>
                    <w:jc w:val="center"/>
                    <w:rPr>
                      <w:b/>
                      <w:bCs/>
                    </w:rPr>
                  </w:pPr>
                  <w:r w:rsidRPr="00FC4A17">
                    <w:rPr>
                      <w:b/>
                      <w:bCs/>
                    </w:rPr>
                    <w:t>Начальный (максимальный) размер страховой премии, руб. (без НДС)</w:t>
                  </w:r>
                </w:p>
              </w:tc>
            </w:tr>
            <w:tr w:rsidR="00E360AE" w:rsidRPr="00FC4A17" w:rsidTr="00A8650A">
              <w:trPr>
                <w:jc w:val="center"/>
              </w:trPr>
              <w:tc>
                <w:tcPr>
                  <w:tcW w:w="1088" w:type="pct"/>
                  <w:gridSpan w:val="2"/>
                  <w:vAlign w:val="center"/>
                </w:tcPr>
                <w:p w:rsidR="00E360AE" w:rsidRPr="00FC4A17" w:rsidRDefault="00E360AE" w:rsidP="008F6669">
                  <w:pPr>
                    <w:jc w:val="center"/>
                    <w:rPr>
                      <w:b/>
                      <w:bCs/>
                    </w:rPr>
                  </w:pPr>
                  <w:r w:rsidRPr="00FC4A17">
                    <w:rPr>
                      <w:rFonts w:eastAsia="Calibri"/>
                      <w:lang w:eastAsia="en-US"/>
                    </w:rPr>
                    <w:t>за причинение вреда жизни потерпевшего</w:t>
                  </w:r>
                </w:p>
              </w:tc>
              <w:tc>
                <w:tcPr>
                  <w:tcW w:w="871" w:type="pct"/>
                  <w:vAlign w:val="center"/>
                </w:tcPr>
                <w:p w:rsidR="00E360AE" w:rsidRPr="001213BB" w:rsidRDefault="00E360AE" w:rsidP="008F6669">
                  <w:pPr>
                    <w:jc w:val="center"/>
                    <w:rPr>
                      <w:b/>
                      <w:bCs/>
                    </w:rPr>
                  </w:pPr>
                  <w:r w:rsidRPr="001213BB">
                    <w:rPr>
                      <w:rFonts w:eastAsia="Calibri"/>
                      <w:lang w:eastAsia="en-US"/>
                    </w:rPr>
                    <w:t>2 025 000,00</w:t>
                  </w:r>
                </w:p>
              </w:tc>
              <w:tc>
                <w:tcPr>
                  <w:tcW w:w="943" w:type="pct"/>
                  <w:vAlign w:val="center"/>
                </w:tcPr>
                <w:p w:rsidR="00E360AE" w:rsidRPr="001213BB" w:rsidRDefault="00E360AE" w:rsidP="008F6669">
                  <w:pPr>
                    <w:jc w:val="center"/>
                    <w:rPr>
                      <w:rFonts w:eastAsia="Calibri"/>
                      <w:lang w:eastAsia="en-US"/>
                    </w:rPr>
                  </w:pPr>
                  <w:r w:rsidRPr="001213BB">
                    <w:rPr>
                      <w:rFonts w:eastAsia="Calibri"/>
                      <w:lang w:eastAsia="en-US"/>
                    </w:rPr>
                    <w:t>0,0000004580</w:t>
                  </w:r>
                </w:p>
              </w:tc>
              <w:tc>
                <w:tcPr>
                  <w:tcW w:w="1015" w:type="pct"/>
                  <w:vAlign w:val="center"/>
                </w:tcPr>
                <w:p w:rsidR="00E360AE" w:rsidRPr="001213BB" w:rsidRDefault="00E360AE" w:rsidP="008F6669">
                  <w:pPr>
                    <w:jc w:val="center"/>
                    <w:rPr>
                      <w:rFonts w:eastAsia="Calibri"/>
                      <w:lang w:eastAsia="en-US"/>
                    </w:rPr>
                  </w:pPr>
                  <w:r w:rsidRPr="001213BB">
                    <w:rPr>
                      <w:rFonts w:eastAsia="Calibri"/>
                      <w:lang w:eastAsia="en-US"/>
                    </w:rPr>
                    <w:t xml:space="preserve">17 </w:t>
                  </w:r>
                  <w:r w:rsidR="005E00CF">
                    <w:rPr>
                      <w:rFonts w:eastAsia="Calibri"/>
                      <w:lang w:eastAsia="en-US"/>
                    </w:rPr>
                    <w:t>070</w:t>
                  </w:r>
                  <w:r w:rsidRPr="001213BB">
                    <w:rPr>
                      <w:rFonts w:eastAsia="Calibri"/>
                      <w:lang w:eastAsia="en-US"/>
                    </w:rPr>
                    <w:t xml:space="preserve"> </w:t>
                  </w:r>
                  <w:r w:rsidR="005E00CF">
                    <w:rPr>
                      <w:rFonts w:eastAsia="Calibri"/>
                      <w:lang w:eastAsia="en-US"/>
                    </w:rPr>
                    <w:t>110</w:t>
                  </w:r>
                </w:p>
              </w:tc>
              <w:tc>
                <w:tcPr>
                  <w:tcW w:w="1083" w:type="pct"/>
                  <w:vAlign w:val="center"/>
                </w:tcPr>
                <w:p w:rsidR="00E360AE" w:rsidRPr="001213BB" w:rsidRDefault="005E00CF" w:rsidP="008F6669">
                  <w:pPr>
                    <w:jc w:val="center"/>
                    <w:rPr>
                      <w:rFonts w:eastAsia="Calibri"/>
                      <w:lang w:eastAsia="en-US"/>
                    </w:rPr>
                  </w:pPr>
                  <w:r>
                    <w:rPr>
                      <w:rFonts w:eastAsia="Calibri"/>
                      <w:lang w:eastAsia="en-US"/>
                    </w:rPr>
                    <w:t>158</w:t>
                  </w:r>
                  <w:r w:rsidR="00E360AE" w:rsidRPr="001213BB">
                    <w:rPr>
                      <w:rFonts w:eastAsia="Calibri"/>
                      <w:lang w:eastAsia="en-US"/>
                    </w:rPr>
                    <w:t xml:space="preserve"> </w:t>
                  </w:r>
                  <w:r>
                    <w:rPr>
                      <w:rFonts w:eastAsia="Calibri"/>
                      <w:lang w:eastAsia="en-US"/>
                    </w:rPr>
                    <w:t>316</w:t>
                  </w:r>
                  <w:r w:rsidR="00E360AE" w:rsidRPr="001213BB">
                    <w:rPr>
                      <w:rFonts w:eastAsia="Calibri"/>
                      <w:lang w:eastAsia="en-US"/>
                    </w:rPr>
                    <w:t>,</w:t>
                  </w:r>
                  <w:r>
                    <w:rPr>
                      <w:rFonts w:eastAsia="Calibri"/>
                      <w:lang w:eastAsia="en-US"/>
                    </w:rPr>
                    <w:t>74</w:t>
                  </w:r>
                </w:p>
              </w:tc>
            </w:tr>
            <w:tr w:rsidR="00E360AE" w:rsidRPr="00FC4A17" w:rsidTr="00A8650A">
              <w:trPr>
                <w:jc w:val="center"/>
              </w:trPr>
              <w:tc>
                <w:tcPr>
                  <w:tcW w:w="1088" w:type="pct"/>
                  <w:gridSpan w:val="2"/>
                  <w:vAlign w:val="center"/>
                </w:tcPr>
                <w:p w:rsidR="00E360AE" w:rsidRPr="00FC4A17" w:rsidRDefault="00E360AE" w:rsidP="008F6669">
                  <w:pPr>
                    <w:jc w:val="center"/>
                    <w:rPr>
                      <w:b/>
                      <w:bCs/>
                    </w:rPr>
                  </w:pPr>
                  <w:r w:rsidRPr="00FC4A17">
                    <w:rPr>
                      <w:rFonts w:eastAsia="Calibri"/>
                      <w:lang w:eastAsia="en-US"/>
                    </w:rPr>
                    <w:t>за причинение вреда здоровью потерпевшего</w:t>
                  </w:r>
                </w:p>
              </w:tc>
              <w:tc>
                <w:tcPr>
                  <w:tcW w:w="871" w:type="pct"/>
                  <w:vAlign w:val="center"/>
                </w:tcPr>
                <w:p w:rsidR="00E360AE" w:rsidRPr="001213BB" w:rsidRDefault="00E360AE" w:rsidP="008F6669">
                  <w:pPr>
                    <w:jc w:val="center"/>
                    <w:rPr>
                      <w:b/>
                      <w:bCs/>
                    </w:rPr>
                  </w:pPr>
                  <w:r w:rsidRPr="001213BB">
                    <w:rPr>
                      <w:rFonts w:eastAsia="Calibri"/>
                      <w:lang w:eastAsia="en-US"/>
                    </w:rPr>
                    <w:t>2 000 000,00</w:t>
                  </w:r>
                </w:p>
              </w:tc>
              <w:tc>
                <w:tcPr>
                  <w:tcW w:w="943" w:type="pct"/>
                  <w:vAlign w:val="center"/>
                </w:tcPr>
                <w:p w:rsidR="00E360AE" w:rsidRPr="001213BB" w:rsidRDefault="00E360AE" w:rsidP="008F6669">
                  <w:pPr>
                    <w:jc w:val="center"/>
                    <w:rPr>
                      <w:rFonts w:eastAsia="Calibri"/>
                      <w:lang w:eastAsia="en-US"/>
                    </w:rPr>
                  </w:pPr>
                  <w:r w:rsidRPr="001213BB">
                    <w:rPr>
                      <w:rFonts w:eastAsia="Calibri"/>
                      <w:lang w:eastAsia="en-US"/>
                    </w:rPr>
                    <w:t>0,0000004306</w:t>
                  </w:r>
                </w:p>
              </w:tc>
              <w:tc>
                <w:tcPr>
                  <w:tcW w:w="1015" w:type="pct"/>
                  <w:vAlign w:val="center"/>
                </w:tcPr>
                <w:p w:rsidR="00E360AE" w:rsidRPr="001213BB" w:rsidRDefault="005E00CF" w:rsidP="008F6669">
                  <w:pPr>
                    <w:jc w:val="center"/>
                    <w:rPr>
                      <w:rFonts w:eastAsia="Calibri"/>
                      <w:lang w:eastAsia="en-US"/>
                    </w:rPr>
                  </w:pPr>
                  <w:r w:rsidRPr="001213BB">
                    <w:rPr>
                      <w:rFonts w:eastAsia="Calibri"/>
                      <w:lang w:eastAsia="en-US"/>
                    </w:rPr>
                    <w:t xml:space="preserve">17 </w:t>
                  </w:r>
                  <w:r>
                    <w:rPr>
                      <w:rFonts w:eastAsia="Calibri"/>
                      <w:lang w:eastAsia="en-US"/>
                    </w:rPr>
                    <w:t>070</w:t>
                  </w:r>
                  <w:r w:rsidRPr="001213BB">
                    <w:rPr>
                      <w:rFonts w:eastAsia="Calibri"/>
                      <w:lang w:eastAsia="en-US"/>
                    </w:rPr>
                    <w:t xml:space="preserve"> </w:t>
                  </w:r>
                  <w:r>
                    <w:rPr>
                      <w:rFonts w:eastAsia="Calibri"/>
                      <w:lang w:eastAsia="en-US"/>
                    </w:rPr>
                    <w:t>110</w:t>
                  </w:r>
                </w:p>
              </w:tc>
              <w:tc>
                <w:tcPr>
                  <w:tcW w:w="1083" w:type="pct"/>
                  <w:vAlign w:val="center"/>
                </w:tcPr>
                <w:p w:rsidR="00E360AE" w:rsidRPr="001213BB" w:rsidRDefault="0096473C" w:rsidP="008F6669">
                  <w:pPr>
                    <w:jc w:val="center"/>
                    <w:rPr>
                      <w:rFonts w:eastAsia="Calibri"/>
                      <w:lang w:eastAsia="en-US"/>
                    </w:rPr>
                  </w:pPr>
                  <w:r w:rsidRPr="00884949">
                    <w:rPr>
                      <w:rFonts w:eastAsia="Calibri"/>
                      <w:lang w:eastAsia="en-US"/>
                    </w:rPr>
                    <w:t>14</w:t>
                  </w:r>
                  <w:r>
                    <w:rPr>
                      <w:rFonts w:eastAsia="Calibri"/>
                      <w:lang w:eastAsia="en-US"/>
                    </w:rPr>
                    <w:t>7</w:t>
                  </w:r>
                  <w:r w:rsidRPr="00884949">
                    <w:rPr>
                      <w:rFonts w:eastAsia="Calibri"/>
                      <w:lang w:eastAsia="en-US"/>
                    </w:rPr>
                    <w:t xml:space="preserve"> </w:t>
                  </w:r>
                  <w:r>
                    <w:rPr>
                      <w:rFonts w:eastAsia="Calibri"/>
                      <w:lang w:eastAsia="en-US"/>
                    </w:rPr>
                    <w:t>007</w:t>
                  </w:r>
                  <w:r w:rsidRPr="00884949">
                    <w:rPr>
                      <w:rFonts w:eastAsia="Calibri"/>
                      <w:lang w:eastAsia="en-US"/>
                    </w:rPr>
                    <w:t>,</w:t>
                  </w:r>
                  <w:r>
                    <w:rPr>
                      <w:rFonts w:eastAsia="Calibri"/>
                      <w:lang w:eastAsia="en-US"/>
                    </w:rPr>
                    <w:t>79</w:t>
                  </w:r>
                </w:p>
              </w:tc>
            </w:tr>
            <w:tr w:rsidR="00E360AE" w:rsidRPr="00FC4A17" w:rsidTr="00A8650A">
              <w:trPr>
                <w:jc w:val="center"/>
              </w:trPr>
              <w:tc>
                <w:tcPr>
                  <w:tcW w:w="1088" w:type="pct"/>
                  <w:gridSpan w:val="2"/>
                  <w:vAlign w:val="center"/>
                </w:tcPr>
                <w:p w:rsidR="00E360AE" w:rsidRPr="00FC4A17" w:rsidRDefault="00E360AE" w:rsidP="008F6669">
                  <w:pPr>
                    <w:shd w:val="clear" w:color="auto" w:fill="FFFFFF"/>
                    <w:jc w:val="center"/>
                    <w:rPr>
                      <w:rFonts w:eastAsia="Calibri"/>
                      <w:lang w:eastAsia="en-US"/>
                    </w:rPr>
                  </w:pPr>
                  <w:r w:rsidRPr="00FC4A17">
                    <w:rPr>
                      <w:rFonts w:eastAsia="Calibri"/>
                      <w:lang w:eastAsia="en-US"/>
                    </w:rPr>
                    <w:t>за причинение вреда имуществу потерпевшего</w:t>
                  </w:r>
                </w:p>
                <w:p w:rsidR="00E360AE" w:rsidRPr="00FC4A17" w:rsidRDefault="00E360AE" w:rsidP="008F6669">
                  <w:pPr>
                    <w:jc w:val="center"/>
                    <w:rPr>
                      <w:b/>
                      <w:bCs/>
                    </w:rPr>
                  </w:pPr>
                  <w:r w:rsidRPr="00FC4A17">
                    <w:rPr>
                      <w:rFonts w:eastAsia="Calibri"/>
                      <w:lang w:eastAsia="en-US"/>
                    </w:rPr>
                    <w:t>(франшиза не применяется)</w:t>
                  </w:r>
                </w:p>
              </w:tc>
              <w:tc>
                <w:tcPr>
                  <w:tcW w:w="871" w:type="pct"/>
                  <w:vAlign w:val="center"/>
                </w:tcPr>
                <w:p w:rsidR="00E360AE" w:rsidRPr="001213BB" w:rsidRDefault="00E360AE" w:rsidP="008F6669">
                  <w:pPr>
                    <w:jc w:val="center"/>
                    <w:rPr>
                      <w:b/>
                      <w:bCs/>
                    </w:rPr>
                  </w:pPr>
                  <w:r w:rsidRPr="001213BB">
                    <w:rPr>
                      <w:rFonts w:eastAsia="Calibri"/>
                      <w:lang w:eastAsia="en-US"/>
                    </w:rPr>
                    <w:t>23 000,00</w:t>
                  </w:r>
                </w:p>
              </w:tc>
              <w:tc>
                <w:tcPr>
                  <w:tcW w:w="943" w:type="pct"/>
                  <w:vAlign w:val="center"/>
                </w:tcPr>
                <w:p w:rsidR="00E360AE" w:rsidRPr="001213BB" w:rsidRDefault="00E360AE" w:rsidP="008F6669">
                  <w:pPr>
                    <w:jc w:val="center"/>
                    <w:rPr>
                      <w:rFonts w:eastAsia="Calibri"/>
                      <w:lang w:eastAsia="en-US"/>
                    </w:rPr>
                  </w:pPr>
                  <w:r w:rsidRPr="001213BB">
                    <w:rPr>
                      <w:rFonts w:eastAsia="Calibri"/>
                      <w:lang w:eastAsia="en-US"/>
                    </w:rPr>
                    <w:t>0,0000086530</w:t>
                  </w:r>
                </w:p>
              </w:tc>
              <w:tc>
                <w:tcPr>
                  <w:tcW w:w="1015" w:type="pct"/>
                  <w:vAlign w:val="center"/>
                </w:tcPr>
                <w:p w:rsidR="00E360AE" w:rsidRPr="001213BB" w:rsidRDefault="005E00CF" w:rsidP="008F6669">
                  <w:pPr>
                    <w:jc w:val="center"/>
                    <w:rPr>
                      <w:rFonts w:eastAsia="Calibri"/>
                      <w:lang w:eastAsia="en-US"/>
                    </w:rPr>
                  </w:pPr>
                  <w:r w:rsidRPr="001213BB">
                    <w:rPr>
                      <w:rFonts w:eastAsia="Calibri"/>
                      <w:lang w:eastAsia="en-US"/>
                    </w:rPr>
                    <w:t xml:space="preserve">17 </w:t>
                  </w:r>
                  <w:r>
                    <w:rPr>
                      <w:rFonts w:eastAsia="Calibri"/>
                      <w:lang w:eastAsia="en-US"/>
                    </w:rPr>
                    <w:t>070</w:t>
                  </w:r>
                  <w:r w:rsidRPr="001213BB">
                    <w:rPr>
                      <w:rFonts w:eastAsia="Calibri"/>
                      <w:lang w:eastAsia="en-US"/>
                    </w:rPr>
                    <w:t xml:space="preserve"> </w:t>
                  </w:r>
                  <w:r>
                    <w:rPr>
                      <w:rFonts w:eastAsia="Calibri"/>
                      <w:lang w:eastAsia="en-US"/>
                    </w:rPr>
                    <w:t>110</w:t>
                  </w:r>
                </w:p>
              </w:tc>
              <w:tc>
                <w:tcPr>
                  <w:tcW w:w="1083" w:type="pct"/>
                  <w:vAlign w:val="center"/>
                </w:tcPr>
                <w:p w:rsidR="00E360AE" w:rsidRPr="001213BB" w:rsidRDefault="0096473C" w:rsidP="008F6669">
                  <w:pPr>
                    <w:jc w:val="center"/>
                    <w:rPr>
                      <w:rFonts w:eastAsia="Calibri"/>
                      <w:lang w:eastAsia="en-US"/>
                    </w:rPr>
                  </w:pPr>
                  <w:r w:rsidRPr="00884949">
                    <w:rPr>
                      <w:rFonts w:eastAsia="Calibri"/>
                      <w:lang w:eastAsia="en-US"/>
                    </w:rPr>
                    <w:t xml:space="preserve">33 </w:t>
                  </w:r>
                  <w:r>
                    <w:rPr>
                      <w:rFonts w:eastAsia="Calibri"/>
                      <w:lang w:eastAsia="en-US"/>
                    </w:rPr>
                    <w:t>972</w:t>
                  </w:r>
                  <w:r w:rsidRPr="00884949">
                    <w:rPr>
                      <w:rFonts w:eastAsia="Calibri"/>
                      <w:lang w:eastAsia="en-US"/>
                    </w:rPr>
                    <w:t>,</w:t>
                  </w:r>
                  <w:r>
                    <w:rPr>
                      <w:rFonts w:eastAsia="Calibri"/>
                      <w:lang w:eastAsia="en-US"/>
                    </w:rPr>
                    <w:t>76</w:t>
                  </w:r>
                </w:p>
              </w:tc>
            </w:tr>
            <w:tr w:rsidR="00ED3AED" w:rsidRPr="00FC4A17" w:rsidTr="00A8650A">
              <w:trPr>
                <w:jc w:val="center"/>
              </w:trPr>
              <w:tc>
                <w:tcPr>
                  <w:tcW w:w="1088" w:type="pct"/>
                  <w:gridSpan w:val="2"/>
                  <w:vAlign w:val="center"/>
                </w:tcPr>
                <w:p w:rsidR="00ED3AED" w:rsidRPr="00FC4A17" w:rsidRDefault="00ED3AED" w:rsidP="008F6669">
                  <w:pPr>
                    <w:rPr>
                      <w:b/>
                      <w:bCs/>
                    </w:rPr>
                  </w:pPr>
                  <w:r w:rsidRPr="00FC4A17">
                    <w:rPr>
                      <w:b/>
                      <w:color w:val="000000"/>
                    </w:rPr>
                    <w:t>ИТОГО начальная (максимальная) цена</w:t>
                  </w:r>
                  <w:r w:rsidR="001213BB">
                    <w:rPr>
                      <w:b/>
                      <w:color w:val="000000"/>
                    </w:rPr>
                    <w:t xml:space="preserve"> договора</w:t>
                  </w:r>
                  <w:r w:rsidR="00391772">
                    <w:rPr>
                      <w:b/>
                      <w:color w:val="000000"/>
                    </w:rPr>
                    <w:t>, руб.</w:t>
                  </w:r>
                </w:p>
              </w:tc>
              <w:tc>
                <w:tcPr>
                  <w:tcW w:w="3912" w:type="pct"/>
                  <w:gridSpan w:val="4"/>
                  <w:vAlign w:val="center"/>
                </w:tcPr>
                <w:p w:rsidR="00ED3AED" w:rsidRPr="00EC17A7" w:rsidRDefault="00393937" w:rsidP="008F6669">
                  <w:pPr>
                    <w:pStyle w:val="aff4"/>
                    <w:spacing w:line="240" w:lineRule="auto"/>
                    <w:jc w:val="both"/>
                    <w:rPr>
                      <w:b/>
                      <w:highlight w:val="yellow"/>
                    </w:rPr>
                  </w:pPr>
                  <w:r w:rsidRPr="00884949">
                    <w:rPr>
                      <w:b/>
                      <w:bCs/>
                      <w:color w:val="000000"/>
                    </w:rPr>
                    <w:t>33</w:t>
                  </w:r>
                  <w:r>
                    <w:rPr>
                      <w:b/>
                      <w:bCs/>
                      <w:color w:val="000000"/>
                    </w:rPr>
                    <w:t>9 297,29</w:t>
                  </w:r>
                  <w:r w:rsidRPr="00884949">
                    <w:rPr>
                      <w:b/>
                      <w:bCs/>
                      <w:color w:val="000000"/>
                    </w:rPr>
                    <w:t xml:space="preserve"> (триста тридцать </w:t>
                  </w:r>
                  <w:r>
                    <w:rPr>
                      <w:b/>
                      <w:bCs/>
                      <w:color w:val="000000"/>
                    </w:rPr>
                    <w:t>девять</w:t>
                  </w:r>
                  <w:r w:rsidRPr="00884949">
                    <w:rPr>
                      <w:b/>
                      <w:bCs/>
                      <w:color w:val="000000"/>
                    </w:rPr>
                    <w:t xml:space="preserve"> тысяч </w:t>
                  </w:r>
                  <w:r>
                    <w:rPr>
                      <w:b/>
                      <w:bCs/>
                      <w:color w:val="000000"/>
                    </w:rPr>
                    <w:t>двести девяносто семь</w:t>
                  </w:r>
                  <w:r w:rsidRPr="00884949">
                    <w:rPr>
                      <w:b/>
                      <w:bCs/>
                      <w:color w:val="000000"/>
                    </w:rPr>
                    <w:t>)</w:t>
                  </w:r>
                  <w:r w:rsidRPr="00884949">
                    <w:rPr>
                      <w:b/>
                      <w:color w:val="000000"/>
                    </w:rPr>
                    <w:t xml:space="preserve"> рублей 2</w:t>
                  </w:r>
                  <w:r>
                    <w:rPr>
                      <w:b/>
                      <w:color w:val="000000"/>
                    </w:rPr>
                    <w:t>9</w:t>
                  </w:r>
                  <w:r w:rsidRPr="00884949">
                    <w:rPr>
                      <w:b/>
                      <w:color w:val="000000"/>
                    </w:rPr>
                    <w:t xml:space="preserve"> копейки</w:t>
                  </w:r>
                  <w:r w:rsidRPr="00884949">
                    <w:rPr>
                      <w:b/>
                      <w:bCs/>
                      <w:color w:val="000000"/>
                    </w:rPr>
                    <w:t xml:space="preserve"> НДС </w:t>
                  </w:r>
                  <w:r w:rsidRPr="00884949">
                    <w:rPr>
                      <w:b/>
                      <w:bCs/>
                      <w:shd w:val="clear" w:color="auto" w:fill="FFFFFF"/>
                    </w:rPr>
                    <w:t>не облагается согласно пп.7 п.3.ст.149 НК РФ</w:t>
                  </w:r>
                </w:p>
              </w:tc>
            </w:tr>
            <w:tr w:rsidR="00ED3AED" w:rsidRPr="00FC4A17" w:rsidTr="00A8650A">
              <w:trPr>
                <w:jc w:val="center"/>
              </w:trPr>
              <w:tc>
                <w:tcPr>
                  <w:tcW w:w="1088" w:type="pct"/>
                  <w:gridSpan w:val="2"/>
                </w:tcPr>
                <w:p w:rsidR="00ED3AED" w:rsidRPr="001C7213" w:rsidRDefault="00ED3AED" w:rsidP="008F6669">
                  <w:pPr>
                    <w:pStyle w:val="aff4"/>
                    <w:spacing w:line="240" w:lineRule="auto"/>
                    <w:jc w:val="both"/>
                  </w:pPr>
                  <w:r w:rsidRPr="001C7213">
                    <w:rPr>
                      <w:b/>
                      <w:bCs/>
                      <w:shd w:val="clear" w:color="auto" w:fill="FFFFFF"/>
                    </w:rPr>
                    <w:t>Порядок формирования начальной (максимальной) цены</w:t>
                  </w:r>
                </w:p>
              </w:tc>
              <w:tc>
                <w:tcPr>
                  <w:tcW w:w="3912" w:type="pct"/>
                  <w:gridSpan w:val="4"/>
                </w:tcPr>
                <w:p w:rsidR="00ED3AED" w:rsidRPr="001C7213" w:rsidRDefault="00DD702C" w:rsidP="008F6669">
                  <w:pPr>
                    <w:pStyle w:val="aff4"/>
                    <w:spacing w:line="240" w:lineRule="auto"/>
                    <w:jc w:val="both"/>
                  </w:pPr>
                  <w:proofErr w:type="gramStart"/>
                  <w:r w:rsidRPr="001C7213">
                    <w:rPr>
                      <w:bCs/>
                      <w:shd w:val="clear" w:color="auto" w:fill="FFFFFF"/>
                    </w:rPr>
                    <w:t>Начальная (максимальная) цена договора по Конкурсу (общий максимальный размер страховой премии, оплачиваемой заказчиком за оказание услуг по обязательному страхованию гражданской ответственности перевозчика (АО «СКППК») за причинение вреда жизни, здоровью, имуществу па</w:t>
                  </w:r>
                  <w:r w:rsidR="00EC17A7">
                    <w:rPr>
                      <w:bCs/>
                      <w:shd w:val="clear" w:color="auto" w:fill="FFFFFF"/>
                    </w:rPr>
                    <w:t>ссажиров на период с апреля 2023</w:t>
                  </w:r>
                  <w:r w:rsidRPr="001C7213">
                    <w:rPr>
                      <w:bCs/>
                      <w:shd w:val="clear" w:color="auto" w:fill="FFFFFF"/>
                    </w:rPr>
                    <w:t xml:space="preserve"> года по апрель 202</w:t>
                  </w:r>
                  <w:r w:rsidR="00EC17A7">
                    <w:rPr>
                      <w:bCs/>
                      <w:shd w:val="clear" w:color="auto" w:fill="FFFFFF"/>
                    </w:rPr>
                    <w:t>4</w:t>
                  </w:r>
                  <w:r w:rsidRPr="001C7213">
                    <w:rPr>
                      <w:bCs/>
                      <w:shd w:val="clear" w:color="auto" w:fill="FFFFFF"/>
                    </w:rPr>
                    <w:t xml:space="preserve"> года, сформирована </w:t>
                  </w:r>
                  <w:r w:rsidRPr="001C7213">
                    <w:t>тарифным методом</w:t>
                  </w:r>
                  <w:r w:rsidRPr="001C7213">
                    <w:rPr>
                      <w:bCs/>
                    </w:rPr>
                    <w:t>, предусмотре</w:t>
                  </w:r>
                  <w:r w:rsidR="00391772">
                    <w:rPr>
                      <w:bCs/>
                    </w:rPr>
                    <w:t>нным подпунктом 3 пункта 54</w:t>
                  </w:r>
                  <w:r w:rsidRPr="001C7213">
                    <w:rPr>
                      <w:bCs/>
                    </w:rPr>
                    <w:t xml:space="preserve"> Положения о закупке товаров, работ, услуг для нужд Заказчика, и</w:t>
                  </w:r>
                  <w:r w:rsidRPr="001C7213">
                    <w:rPr>
                      <w:bCs/>
                      <w:shd w:val="clear" w:color="auto" w:fill="FFFFFF"/>
                    </w:rPr>
                    <w:t xml:space="preserve"> исходя</w:t>
                  </w:r>
                  <w:proofErr w:type="gramEnd"/>
                  <w:r w:rsidRPr="001C7213">
                    <w:rPr>
                      <w:bCs/>
                      <w:shd w:val="clear" w:color="auto" w:fill="FFFFFF"/>
                    </w:rPr>
                    <w:t xml:space="preserve"> из количества пассажиров, перевезенных в 202</w:t>
                  </w:r>
                  <w:r w:rsidR="00EC17A7">
                    <w:rPr>
                      <w:bCs/>
                      <w:shd w:val="clear" w:color="auto" w:fill="FFFFFF"/>
                    </w:rPr>
                    <w:t>2</w:t>
                  </w:r>
                  <w:r w:rsidRPr="001C7213">
                    <w:rPr>
                      <w:bCs/>
                      <w:shd w:val="clear" w:color="auto" w:fill="FFFFFF"/>
                    </w:rPr>
                    <w:t xml:space="preserve"> году </w:t>
                  </w:r>
                  <w:proofErr w:type="gramStart"/>
                  <w:r w:rsidRPr="001C7213">
                    <w:rPr>
                      <w:bCs/>
                      <w:shd w:val="clear" w:color="auto" w:fill="FFFFFF"/>
                    </w:rPr>
                    <w:t>согласно формы</w:t>
                  </w:r>
                  <w:proofErr w:type="gramEnd"/>
                  <w:r w:rsidRPr="001C7213">
                    <w:rPr>
                      <w:bCs/>
                      <w:shd w:val="clear" w:color="auto" w:fill="FFFFFF"/>
                    </w:rPr>
                    <w:t xml:space="preserve"> 65-ЖЕЛ </w:t>
                  </w:r>
                  <w:r w:rsidR="00C75069">
                    <w:rPr>
                      <w:bCs/>
                      <w:shd w:val="clear" w:color="auto" w:fill="FFFFFF"/>
                    </w:rPr>
                    <w:t>–</w:t>
                  </w:r>
                  <w:r w:rsidRPr="001C7213">
                    <w:rPr>
                      <w:bCs/>
                      <w:shd w:val="clear" w:color="auto" w:fill="FFFFFF"/>
                    </w:rPr>
                    <w:t xml:space="preserve"> </w:t>
                  </w:r>
                  <w:r w:rsidR="00062CD6" w:rsidRPr="00062CD6">
                    <w:rPr>
                      <w:bCs/>
                      <w:szCs w:val="28"/>
                      <w:shd w:val="clear" w:color="auto" w:fill="FFFFFF"/>
                    </w:rPr>
                    <w:t>17 023 470</w:t>
                  </w:r>
                  <w:r w:rsidR="00062CD6" w:rsidRPr="00BB7C8C">
                    <w:rPr>
                      <w:bCs/>
                      <w:szCs w:val="28"/>
                      <w:shd w:val="clear" w:color="auto" w:fill="FFFFFF"/>
                    </w:rPr>
                    <w:t xml:space="preserve"> </w:t>
                  </w:r>
                  <w:r w:rsidR="00C51B97">
                    <w:rPr>
                      <w:bCs/>
                      <w:shd w:val="clear" w:color="auto" w:fill="FFFFFF"/>
                    </w:rPr>
                    <w:t xml:space="preserve">пассажиров </w:t>
                  </w:r>
                  <w:bookmarkStart w:id="3" w:name="_GoBack"/>
                  <w:bookmarkEnd w:id="3"/>
                  <w:r w:rsidR="00C51B97">
                    <w:rPr>
                      <w:bCs/>
                      <w:shd w:val="clear" w:color="auto" w:fill="FFFFFF"/>
                    </w:rPr>
                    <w:t>(приложение к документации).</w:t>
                  </w:r>
                </w:p>
              </w:tc>
            </w:tr>
            <w:tr w:rsidR="00ED3AED" w:rsidRPr="00FC4A17" w:rsidTr="00A8650A">
              <w:trPr>
                <w:jc w:val="center"/>
              </w:trPr>
              <w:tc>
                <w:tcPr>
                  <w:tcW w:w="1088" w:type="pct"/>
                  <w:gridSpan w:val="2"/>
                </w:tcPr>
                <w:p w:rsidR="00ED3AED" w:rsidRPr="00FC4A17" w:rsidRDefault="00ED3AED" w:rsidP="008F6669">
                  <w:pPr>
                    <w:pStyle w:val="aff4"/>
                    <w:spacing w:line="240" w:lineRule="auto"/>
                    <w:jc w:val="both"/>
                    <w:rPr>
                      <w:b/>
                      <w:bCs/>
                      <w:shd w:val="clear" w:color="auto" w:fill="FFFFFF"/>
                    </w:rPr>
                  </w:pPr>
                  <w:r w:rsidRPr="0095625A">
                    <w:rPr>
                      <w:b/>
                      <w:bCs/>
                    </w:rPr>
                    <w:t>Применяемая при расчете начальной (максимальной) цены ставка НДС</w:t>
                  </w:r>
                </w:p>
              </w:tc>
              <w:tc>
                <w:tcPr>
                  <w:tcW w:w="3912" w:type="pct"/>
                  <w:gridSpan w:val="4"/>
                </w:tcPr>
                <w:p w:rsidR="00ED3AED" w:rsidRPr="001B45C9" w:rsidRDefault="00ED3AED" w:rsidP="008F6669">
                  <w:pPr>
                    <w:pStyle w:val="aff4"/>
                    <w:spacing w:line="240" w:lineRule="auto"/>
                    <w:jc w:val="both"/>
                    <w:rPr>
                      <w:bCs/>
                      <w:shd w:val="clear" w:color="auto" w:fill="FFFFFF"/>
                    </w:rPr>
                  </w:pPr>
                  <w:r w:rsidRPr="001B45C9">
                    <w:rPr>
                      <w:bCs/>
                      <w:shd w:val="clear" w:color="auto" w:fill="FFFFFF"/>
                    </w:rPr>
                    <w:t>НДС не облагается согласно пп.7 п.3.ст.149 НК РФ</w:t>
                  </w:r>
                </w:p>
              </w:tc>
            </w:tr>
            <w:tr w:rsidR="00ED3AED" w:rsidRPr="00FC4A17" w:rsidTr="00067AC9">
              <w:trPr>
                <w:jc w:val="center"/>
              </w:trPr>
              <w:tc>
                <w:tcPr>
                  <w:tcW w:w="5000" w:type="pct"/>
                  <w:gridSpan w:val="6"/>
                </w:tcPr>
                <w:p w:rsidR="00ED3AED" w:rsidRPr="00FC4A17" w:rsidRDefault="00ED3AED" w:rsidP="008F6669">
                  <w:pPr>
                    <w:jc w:val="both"/>
                    <w:rPr>
                      <w:b/>
                      <w:bCs/>
                      <w:i/>
                    </w:rPr>
                  </w:pPr>
                  <w:r w:rsidRPr="00FC4A17">
                    <w:rPr>
                      <w:b/>
                    </w:rPr>
                    <w:t>2</w:t>
                  </w:r>
                  <w:r>
                    <w:rPr>
                      <w:b/>
                    </w:rPr>
                    <w:t>. Требования к</w:t>
                  </w:r>
                  <w:r w:rsidRPr="00FC4A17">
                    <w:rPr>
                      <w:b/>
                    </w:rPr>
                    <w:t xml:space="preserve"> услугам</w:t>
                  </w:r>
                </w:p>
              </w:tc>
            </w:tr>
            <w:tr w:rsidR="00ED3AED" w:rsidRPr="00FC4A17" w:rsidTr="009F71E0">
              <w:trPr>
                <w:jc w:val="center"/>
              </w:trPr>
              <w:tc>
                <w:tcPr>
                  <w:tcW w:w="1088" w:type="pct"/>
                  <w:gridSpan w:val="2"/>
                  <w:vMerge w:val="restart"/>
                </w:tcPr>
                <w:p w:rsidR="00ED3AED" w:rsidRPr="00FC4A17" w:rsidRDefault="00ED3AED" w:rsidP="008F6669">
                  <w:pPr>
                    <w:jc w:val="both"/>
                    <w:rPr>
                      <w:color w:val="00000A"/>
                    </w:rPr>
                  </w:pPr>
                  <w:r w:rsidRPr="00FC4A17">
                    <w:rPr>
                      <w:color w:val="00000A"/>
                      <w:shd w:val="clear" w:color="auto" w:fill="FFFFFF"/>
                    </w:rPr>
                    <w:t xml:space="preserve">Обязательное страхование </w:t>
                  </w:r>
                  <w:r w:rsidRPr="00FC4A17">
                    <w:rPr>
                      <w:color w:val="00000A"/>
                      <w:shd w:val="clear" w:color="auto" w:fill="FFFFFF"/>
                    </w:rPr>
                    <w:lastRenderedPageBreak/>
                    <w:t>гражданской ответственности перевозчика</w:t>
                  </w:r>
                </w:p>
                <w:p w:rsidR="00ED3AED" w:rsidRPr="00FC4A17" w:rsidRDefault="00ED3AED" w:rsidP="008F6669">
                  <w:pPr>
                    <w:jc w:val="both"/>
                    <w:rPr>
                      <w:i/>
                    </w:rPr>
                  </w:pPr>
                  <w:r w:rsidRPr="00FC4A17">
                    <w:rPr>
                      <w:shd w:val="clear" w:color="auto" w:fill="FFFFFF"/>
                    </w:rPr>
                    <w:t>Обязательное страхование гражданской ответственности перевозчика</w:t>
                  </w:r>
                </w:p>
              </w:tc>
              <w:tc>
                <w:tcPr>
                  <w:tcW w:w="871" w:type="pct"/>
                </w:tcPr>
                <w:p w:rsidR="00ED3AED" w:rsidRPr="00FC4A17" w:rsidRDefault="00ED3AED" w:rsidP="008F6669">
                  <w:pPr>
                    <w:jc w:val="both"/>
                  </w:pPr>
                  <w:r w:rsidRPr="00FC4A17">
                    <w:rPr>
                      <w:bCs/>
                    </w:rPr>
                    <w:lastRenderedPageBreak/>
                    <w:t xml:space="preserve">Нормативные документы, </w:t>
                  </w:r>
                  <w:r w:rsidRPr="00FC4A17">
                    <w:rPr>
                      <w:bCs/>
                    </w:rPr>
                    <w:lastRenderedPageBreak/>
                    <w:t>согласно которым установлены требования</w:t>
                  </w:r>
                </w:p>
              </w:tc>
              <w:tc>
                <w:tcPr>
                  <w:tcW w:w="3041" w:type="pct"/>
                  <w:gridSpan w:val="3"/>
                </w:tcPr>
                <w:p w:rsidR="00ED3AED" w:rsidRPr="00FC4A17" w:rsidRDefault="00ED3AED" w:rsidP="008F6669">
                  <w:pPr>
                    <w:suppressAutoHyphens/>
                    <w:rPr>
                      <w:bCs/>
                      <w:color w:val="00000A"/>
                      <w:shd w:val="clear" w:color="auto" w:fill="FFFFFF"/>
                    </w:rPr>
                  </w:pPr>
                  <w:r w:rsidRPr="00FC4A17">
                    <w:rPr>
                      <w:bCs/>
                      <w:color w:val="00000A"/>
                      <w:shd w:val="clear" w:color="auto" w:fill="FFFFFF"/>
                    </w:rPr>
                    <w:lastRenderedPageBreak/>
                    <w:t xml:space="preserve">- Федеральный закон от 14.06.2012 N 67-ФЗ «Об обязательном страховании гражданской </w:t>
                  </w:r>
                  <w:r w:rsidRPr="00FC4A17">
                    <w:rPr>
                      <w:bCs/>
                      <w:color w:val="00000A"/>
                      <w:shd w:val="clear" w:color="auto" w:fill="FFFFFF"/>
                    </w:rPr>
                    <w:lastRenderedPageBreak/>
                    <w:t>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ED3AED" w:rsidRPr="00FC4A17" w:rsidRDefault="00ED3AED" w:rsidP="008F6669">
                  <w:pPr>
                    <w:suppressAutoHyphens/>
                    <w:rPr>
                      <w:bCs/>
                      <w:color w:val="00000A"/>
                      <w:shd w:val="clear" w:color="auto" w:fill="FFFFFF"/>
                    </w:rPr>
                  </w:pPr>
                  <w:r w:rsidRPr="00FC4A17">
                    <w:rPr>
                      <w:bCs/>
                      <w:color w:val="00000A"/>
                      <w:shd w:val="clear" w:color="auto" w:fill="FFFFFF"/>
                    </w:rPr>
                    <w:t>- Указание Центрального банка Российской Федерации от </w:t>
                  </w:r>
                  <w:r w:rsidR="00972F18">
                    <w:rPr>
                      <w:bCs/>
                      <w:color w:val="00000A"/>
                      <w:shd w:val="clear" w:color="auto" w:fill="FFFFFF"/>
                    </w:rPr>
                    <w:t>16.05.2022</w:t>
                  </w:r>
                  <w:r w:rsidRPr="00FC4A17">
                    <w:rPr>
                      <w:bCs/>
                      <w:color w:val="00000A"/>
                      <w:shd w:val="clear" w:color="auto" w:fill="FFFFFF"/>
                    </w:rPr>
                    <w:t xml:space="preserve"> № </w:t>
                  </w:r>
                  <w:r w:rsidR="00972F18">
                    <w:rPr>
                      <w:bCs/>
                      <w:color w:val="00000A"/>
                      <w:shd w:val="clear" w:color="auto" w:fill="FFFFFF"/>
                    </w:rPr>
                    <w:t>6137</w:t>
                  </w:r>
                  <w:r w:rsidRPr="00FC4A17">
                    <w:rPr>
                      <w:bCs/>
                      <w:color w:val="00000A"/>
                      <w:shd w:val="clear" w:color="auto" w:fill="FFFFFF"/>
                    </w:rPr>
                    <w:t>-У «О предельных (минимальных и максимальных) значениях страховых тарифов по обязательному страхованию гражданской ответственности перевозчика за причинение вреда жизни, здоровью и имуществу пассажиров»;</w:t>
                  </w:r>
                </w:p>
                <w:p w:rsidR="00ED3AED" w:rsidRPr="00FC4A17" w:rsidRDefault="00ED3AED" w:rsidP="008F6669">
                  <w:pPr>
                    <w:jc w:val="both"/>
                    <w:rPr>
                      <w:i/>
                    </w:rPr>
                  </w:pPr>
                  <w:r w:rsidRPr="00FC4A17">
                    <w:rPr>
                      <w:bCs/>
                      <w:shd w:val="clear" w:color="auto" w:fill="FFFFFF"/>
                    </w:rPr>
                    <w:t>- Постановление Правительства от 30.12.2012 №1484 «Об утверждении Правил определения количества пассажиров для целей расчета страховой премии по договору обязательного страхования гражданской ответственности перевозчика за причинение вреда жизни, здоровью и имуществу пассажиров».</w:t>
                  </w:r>
                </w:p>
              </w:tc>
            </w:tr>
            <w:tr w:rsidR="00ED3AED" w:rsidRPr="00FC4A17" w:rsidTr="009F71E0">
              <w:trPr>
                <w:jc w:val="center"/>
              </w:trPr>
              <w:tc>
                <w:tcPr>
                  <w:tcW w:w="1088" w:type="pct"/>
                  <w:gridSpan w:val="2"/>
                  <w:vMerge/>
                </w:tcPr>
                <w:p w:rsidR="00ED3AED" w:rsidRPr="00FC4A17" w:rsidRDefault="00ED3AED" w:rsidP="008F6669">
                  <w:pPr>
                    <w:jc w:val="both"/>
                    <w:rPr>
                      <w:i/>
                    </w:rPr>
                  </w:pPr>
                </w:p>
              </w:tc>
              <w:tc>
                <w:tcPr>
                  <w:tcW w:w="871" w:type="pct"/>
                </w:tcPr>
                <w:p w:rsidR="00ED3AED" w:rsidRPr="00FC4A17" w:rsidRDefault="00ED3AED" w:rsidP="008F6669">
                  <w:pPr>
                    <w:jc w:val="both"/>
                    <w:rPr>
                      <w:i/>
                    </w:rPr>
                  </w:pPr>
                  <w:r w:rsidRPr="00FC4A17">
                    <w:rPr>
                      <w:bCs/>
                    </w:rPr>
                    <w:t>Технические и функциональные характеристики услуги</w:t>
                  </w:r>
                </w:p>
              </w:tc>
              <w:tc>
                <w:tcPr>
                  <w:tcW w:w="3041" w:type="pct"/>
                  <w:gridSpan w:val="3"/>
                </w:tcPr>
                <w:p w:rsidR="00ED3AED" w:rsidRPr="00FC4A17" w:rsidRDefault="00ED3AED" w:rsidP="008F6669">
                  <w:pPr>
                    <w:suppressAutoHyphens/>
                    <w:rPr>
                      <w:bCs/>
                      <w:color w:val="00000A"/>
                      <w:shd w:val="clear" w:color="auto" w:fill="FFFFFF"/>
                    </w:rPr>
                  </w:pPr>
                  <w:r w:rsidRPr="00FC4A17">
                    <w:rPr>
                      <w:bCs/>
                      <w:color w:val="00000A"/>
                      <w:shd w:val="clear" w:color="auto" w:fill="FFFFFF"/>
                    </w:rPr>
                    <w:t xml:space="preserve">Обязательное страхование гражданской ответственности перевозчика за причинение вреда жизни, здоровью и </w:t>
                  </w:r>
                  <w:r w:rsidR="00351F58">
                    <w:rPr>
                      <w:bCs/>
                      <w:color w:val="00000A"/>
                      <w:shd w:val="clear" w:color="auto" w:fill="FFFFFF"/>
                    </w:rPr>
                    <w:t>имуществу пассажира для нужд АО</w:t>
                  </w:r>
                  <w:r w:rsidR="00351F58">
                    <w:rPr>
                      <w:bCs/>
                      <w:color w:val="00000A"/>
                      <w:shd w:val="clear" w:color="auto" w:fill="FFFFFF"/>
                      <w:lang w:val="en-US"/>
                    </w:rPr>
                    <w:t> </w:t>
                  </w:r>
                  <w:r w:rsidRPr="00FC4A17">
                    <w:rPr>
                      <w:bCs/>
                      <w:color w:val="00000A"/>
                      <w:shd w:val="clear" w:color="auto" w:fill="FFFFFF"/>
                    </w:rPr>
                    <w:t>«СКППК».</w:t>
                  </w:r>
                </w:p>
                <w:p w:rsidR="00ED3AED" w:rsidRPr="00FC4A17" w:rsidRDefault="00ED3AED" w:rsidP="008F6669">
                  <w:pPr>
                    <w:suppressAutoHyphens/>
                    <w:rPr>
                      <w:bCs/>
                      <w:color w:val="00000A"/>
                      <w:shd w:val="clear" w:color="auto" w:fill="FFFFFF"/>
                    </w:rPr>
                  </w:pPr>
                  <w:r w:rsidRPr="00FC4A17">
                    <w:rPr>
                      <w:bCs/>
                      <w:color w:val="00000A"/>
                      <w:shd w:val="clear" w:color="auto" w:fill="FFFFFF"/>
                    </w:rPr>
                    <w:t>Страховые суммы (сумма, в пределах которой страховщик обязуется выплатить потерпевшему (выгодоприобретателю) страховое возмещение в случае наступления страхового случая в целях возмещения вреда, причиненного жизни, здоровью или имуществу потерпевшего (выгодоприобретателя)):</w:t>
                  </w:r>
                </w:p>
                <w:p w:rsidR="00ED3AED" w:rsidRPr="00FC4A17" w:rsidRDefault="00ED3AED" w:rsidP="008F6669">
                  <w:pPr>
                    <w:suppressAutoHyphens/>
                    <w:rPr>
                      <w:bCs/>
                      <w:color w:val="00000A"/>
                      <w:shd w:val="clear" w:color="auto" w:fill="FFFFFF"/>
                    </w:rPr>
                  </w:pPr>
                  <w:r w:rsidRPr="00FC4A17">
                    <w:rPr>
                      <w:bCs/>
                      <w:color w:val="00000A"/>
                      <w:shd w:val="clear" w:color="auto" w:fill="FFFFFF"/>
                    </w:rPr>
                    <w:t>а) по риску гражданской ответственности за причинение вреда жизни потерпевшего в размере 2 025 000 (два миллиона двадцать пять тысяч) рублей на одного пассажира;</w:t>
                  </w:r>
                </w:p>
                <w:p w:rsidR="00ED3AED" w:rsidRPr="00FC4A17" w:rsidRDefault="00ED3AED" w:rsidP="008F6669">
                  <w:pPr>
                    <w:suppressAutoHyphens/>
                    <w:rPr>
                      <w:bCs/>
                      <w:color w:val="00000A"/>
                      <w:shd w:val="clear" w:color="auto" w:fill="FFFFFF"/>
                    </w:rPr>
                  </w:pPr>
                  <w:r w:rsidRPr="00FC4A17">
                    <w:rPr>
                      <w:bCs/>
                      <w:color w:val="00000A"/>
                      <w:shd w:val="clear" w:color="auto" w:fill="FFFFFF"/>
                    </w:rPr>
                    <w:t>б) по риску гражданской ответственности за причинение вреда здоровью потерпевшего в размере 2 000 000 (два миллиона) рублей на одного пассажира;</w:t>
                  </w:r>
                </w:p>
                <w:p w:rsidR="00ED3AED" w:rsidRPr="00FC4A17" w:rsidRDefault="00ED3AED" w:rsidP="008F6669">
                  <w:pPr>
                    <w:suppressAutoHyphens/>
                    <w:rPr>
                      <w:bCs/>
                      <w:color w:val="00000A"/>
                      <w:shd w:val="clear" w:color="auto" w:fill="FFFFFF"/>
                    </w:rPr>
                  </w:pPr>
                  <w:r w:rsidRPr="00FC4A17">
                    <w:rPr>
                      <w:bCs/>
                      <w:color w:val="00000A"/>
                      <w:shd w:val="clear" w:color="auto" w:fill="FFFFFF"/>
                    </w:rPr>
                    <w:t>в) по риску гражданской ответственности за причинение вреда имуществу потерпевшего в размере 23 000 (двадцать три тысячи) рублей на одного пассажира.</w:t>
                  </w:r>
                </w:p>
                <w:p w:rsidR="00ED3AED" w:rsidRPr="00FC4A17" w:rsidRDefault="00ED3AED" w:rsidP="008F6669">
                  <w:pPr>
                    <w:suppressAutoHyphens/>
                    <w:rPr>
                      <w:bCs/>
                      <w:color w:val="00000A"/>
                      <w:shd w:val="clear" w:color="auto" w:fill="FFFFFF"/>
                    </w:rPr>
                  </w:pPr>
                  <w:proofErr w:type="gramStart"/>
                  <w:r w:rsidRPr="00FC4A17">
                    <w:rPr>
                      <w:bCs/>
                      <w:color w:val="00000A"/>
                      <w:shd w:val="clear" w:color="auto" w:fill="FFFFFF"/>
                    </w:rPr>
                    <w:t>Страховые суммы по каждому виду риска гражданской ответственности определены в соответствии с Федеральным законом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и не могут изменяться в период действия договора обязательного страхования.</w:t>
                  </w:r>
                  <w:proofErr w:type="gramEnd"/>
                </w:p>
                <w:p w:rsidR="00ED3AED" w:rsidRPr="00FC4A17" w:rsidRDefault="00ED3AED" w:rsidP="008F6669">
                  <w:pPr>
                    <w:suppressAutoHyphens/>
                    <w:rPr>
                      <w:bCs/>
                      <w:color w:val="00000A"/>
                      <w:shd w:val="clear" w:color="auto" w:fill="FFFFFF"/>
                    </w:rPr>
                  </w:pPr>
                  <w:r w:rsidRPr="00FC4A17">
                    <w:rPr>
                      <w:bCs/>
                      <w:color w:val="00000A"/>
                      <w:shd w:val="clear" w:color="auto" w:fill="FFFFFF"/>
                    </w:rPr>
                    <w:t xml:space="preserve">В договоре, заключенном по результату закупки на оказание услуг по обязательному страхованию гражданской ответственности перевозчика за причинение вреда жизни, здоровью и имуществу пассажира для нужд АО «СКППК», в отношении </w:t>
                  </w:r>
                  <w:r w:rsidRPr="00FC4A17">
                    <w:rPr>
                      <w:bCs/>
                      <w:color w:val="00000A"/>
                      <w:shd w:val="clear" w:color="auto" w:fill="FFFFFF"/>
                    </w:rPr>
                    <w:lastRenderedPageBreak/>
                    <w:t>причинения вреда имуществу пассажира франшиза не устанавливается.</w:t>
                  </w:r>
                </w:p>
                <w:p w:rsidR="00ED3AED" w:rsidRPr="00FC4A17" w:rsidRDefault="00ED3AED" w:rsidP="008F6669">
                  <w:pPr>
                    <w:suppressAutoHyphens/>
                    <w:rPr>
                      <w:bCs/>
                      <w:color w:val="00000A"/>
                      <w:shd w:val="clear" w:color="auto" w:fill="FFFFFF"/>
                    </w:rPr>
                  </w:pPr>
                  <w:proofErr w:type="gramStart"/>
                  <w:r w:rsidRPr="00FC4A17">
                    <w:rPr>
                      <w:bCs/>
                      <w:color w:val="00000A"/>
                      <w:shd w:val="clear" w:color="auto" w:fill="FFFFFF"/>
                    </w:rPr>
                    <w:t>Минимальные страховые тарифы в расчете на одного пассажира не могут быть меньше предельных минимальных значений страховых тарифов по обязательному страхованию гражданской ответственности перевозчика за причинение вреда жизни, здоровью и имуществу пассажиров, утвержденных указанием Центрального банка Российской Федерации от </w:t>
                  </w:r>
                  <w:r w:rsidR="00233D84">
                    <w:rPr>
                      <w:bCs/>
                      <w:color w:val="00000A"/>
                      <w:shd w:val="clear" w:color="auto" w:fill="FFFFFF"/>
                    </w:rPr>
                    <w:t>16.05.2022</w:t>
                  </w:r>
                  <w:r w:rsidR="00FC2DCE" w:rsidRPr="00FC4A17">
                    <w:rPr>
                      <w:bCs/>
                      <w:color w:val="00000A"/>
                      <w:shd w:val="clear" w:color="auto" w:fill="FFFFFF"/>
                    </w:rPr>
                    <w:t xml:space="preserve"> № </w:t>
                  </w:r>
                  <w:r w:rsidR="00233D84">
                    <w:rPr>
                      <w:bCs/>
                      <w:color w:val="00000A"/>
                      <w:shd w:val="clear" w:color="auto" w:fill="FFFFFF"/>
                    </w:rPr>
                    <w:t>6137</w:t>
                  </w:r>
                  <w:r w:rsidRPr="00FC4A17">
                    <w:rPr>
                      <w:bCs/>
                      <w:color w:val="00000A"/>
                      <w:shd w:val="clear" w:color="auto" w:fill="FFFFFF"/>
                    </w:rPr>
                    <w:t>-У «О предельных (минимальных и максимальных) значениях страховых тарифов по обязательному страхованию гражданской ответственности перевозчика за причинение вреда жизни, здоровью и</w:t>
                  </w:r>
                  <w:proofErr w:type="gramEnd"/>
                  <w:r w:rsidRPr="00FC4A17">
                    <w:rPr>
                      <w:bCs/>
                      <w:color w:val="00000A"/>
                      <w:shd w:val="clear" w:color="auto" w:fill="FFFFFF"/>
                    </w:rPr>
                    <w:t xml:space="preserve"> имуществу пассажиров».</w:t>
                  </w:r>
                </w:p>
                <w:p w:rsidR="00ED3AED" w:rsidRPr="00FC4A17" w:rsidRDefault="00ED3AED" w:rsidP="008F6669">
                  <w:pPr>
                    <w:jc w:val="both"/>
                    <w:rPr>
                      <w:i/>
                    </w:rPr>
                  </w:pPr>
                  <w:r w:rsidRPr="00FC4A17">
                    <w:rPr>
                      <w:bCs/>
                      <w:shd w:val="clear" w:color="auto" w:fill="FFFFFF"/>
                    </w:rPr>
                    <w:t xml:space="preserve">Количество пассажиров определено в соответствии с п.4. </w:t>
                  </w:r>
                  <w:r w:rsidR="00D34B14">
                    <w:rPr>
                      <w:bCs/>
                      <w:shd w:val="clear" w:color="auto" w:fill="FFFFFF"/>
                    </w:rPr>
                    <w:t>П</w:t>
                  </w:r>
                  <w:r w:rsidRPr="00FC4A17">
                    <w:rPr>
                      <w:bCs/>
                      <w:shd w:val="clear" w:color="auto" w:fill="FFFFFF"/>
                    </w:rPr>
                    <w:t>остановления Правительства от 30.12.2012 №</w:t>
                  </w:r>
                  <w:r w:rsidR="00D34B14">
                    <w:rPr>
                      <w:bCs/>
                      <w:shd w:val="clear" w:color="auto" w:fill="FFFFFF"/>
                    </w:rPr>
                    <w:t> </w:t>
                  </w:r>
                  <w:r w:rsidRPr="00FC4A17">
                    <w:rPr>
                      <w:bCs/>
                      <w:shd w:val="clear" w:color="auto" w:fill="FFFFFF"/>
                    </w:rPr>
                    <w:t>1484 «Об утверждении Правил определения количества пассажиров для целей расчета страховой премии по договору обязательного страхования гражданской ответственности перевозчика за причинение вреда жизни, здоровью и имуществу пассажиров»</w:t>
                  </w:r>
                </w:p>
              </w:tc>
            </w:tr>
            <w:tr w:rsidR="00ED3AED" w:rsidRPr="00FC4A17" w:rsidTr="009F71E0">
              <w:trPr>
                <w:jc w:val="center"/>
              </w:trPr>
              <w:tc>
                <w:tcPr>
                  <w:tcW w:w="1088" w:type="pct"/>
                  <w:gridSpan w:val="2"/>
                  <w:vMerge/>
                </w:tcPr>
                <w:p w:rsidR="00ED3AED" w:rsidRPr="00FC4A17" w:rsidRDefault="00ED3AED" w:rsidP="008F6669">
                  <w:pPr>
                    <w:jc w:val="both"/>
                    <w:rPr>
                      <w:i/>
                    </w:rPr>
                  </w:pPr>
                </w:p>
              </w:tc>
              <w:tc>
                <w:tcPr>
                  <w:tcW w:w="871" w:type="pct"/>
                </w:tcPr>
                <w:p w:rsidR="00ED3AED" w:rsidRPr="00FC4A17" w:rsidRDefault="00ED3AED" w:rsidP="008F6669">
                  <w:pPr>
                    <w:jc w:val="both"/>
                    <w:rPr>
                      <w:i/>
                    </w:rPr>
                  </w:pPr>
                  <w:r w:rsidRPr="00FC4A17">
                    <w:rPr>
                      <w:bCs/>
                    </w:rPr>
                    <w:t>Требования к безопасности услуги</w:t>
                  </w:r>
                </w:p>
              </w:tc>
              <w:tc>
                <w:tcPr>
                  <w:tcW w:w="3041" w:type="pct"/>
                  <w:gridSpan w:val="3"/>
                </w:tcPr>
                <w:p w:rsidR="00ED3AED" w:rsidRPr="00FC4A17" w:rsidRDefault="00ED3AED" w:rsidP="008F6669">
                  <w:pPr>
                    <w:jc w:val="both"/>
                    <w:rPr>
                      <w:i/>
                    </w:rPr>
                  </w:pPr>
                  <w:r w:rsidRPr="00FC4A17">
                    <w:rPr>
                      <w:bCs/>
                    </w:rPr>
                    <w:t>Требования к безопасности не установлены</w:t>
                  </w:r>
                </w:p>
              </w:tc>
            </w:tr>
            <w:tr w:rsidR="00ED3AED" w:rsidRPr="00FC4A17" w:rsidTr="009F71E0">
              <w:trPr>
                <w:jc w:val="center"/>
              </w:trPr>
              <w:tc>
                <w:tcPr>
                  <w:tcW w:w="1088" w:type="pct"/>
                  <w:gridSpan w:val="2"/>
                  <w:vMerge/>
                </w:tcPr>
                <w:p w:rsidR="00ED3AED" w:rsidRPr="00FC4A17" w:rsidRDefault="00ED3AED" w:rsidP="008F6669">
                  <w:pPr>
                    <w:jc w:val="both"/>
                    <w:rPr>
                      <w:i/>
                    </w:rPr>
                  </w:pPr>
                </w:p>
              </w:tc>
              <w:tc>
                <w:tcPr>
                  <w:tcW w:w="871" w:type="pct"/>
                </w:tcPr>
                <w:p w:rsidR="00ED3AED" w:rsidRPr="00FC4A17" w:rsidRDefault="00ED3AED" w:rsidP="008F6669">
                  <w:pPr>
                    <w:jc w:val="both"/>
                    <w:rPr>
                      <w:i/>
                    </w:rPr>
                  </w:pPr>
                  <w:r w:rsidRPr="00FC4A17">
                    <w:rPr>
                      <w:bCs/>
                    </w:rPr>
                    <w:t>Требования к качеству услуги</w:t>
                  </w:r>
                </w:p>
              </w:tc>
              <w:tc>
                <w:tcPr>
                  <w:tcW w:w="3041" w:type="pct"/>
                  <w:gridSpan w:val="3"/>
                </w:tcPr>
                <w:p w:rsidR="00ED3AED" w:rsidRPr="00FC4A17" w:rsidRDefault="00ED3AED" w:rsidP="008F6669">
                  <w:pPr>
                    <w:suppressAutoHyphens/>
                    <w:jc w:val="both"/>
                    <w:rPr>
                      <w:color w:val="00000A"/>
                    </w:rPr>
                  </w:pPr>
                  <w:r w:rsidRPr="00FC4A17">
                    <w:rPr>
                      <w:bCs/>
                      <w:color w:val="00000A"/>
                      <w:shd w:val="clear" w:color="auto" w:fill="FFFFFF"/>
                    </w:rPr>
                    <w:t>Основными принципами обязательного страхования являются:</w:t>
                  </w:r>
                </w:p>
                <w:p w:rsidR="00ED3AED" w:rsidRPr="00FC4A17" w:rsidRDefault="00ED3AED" w:rsidP="008F6669">
                  <w:pPr>
                    <w:suppressAutoHyphens/>
                    <w:jc w:val="both"/>
                    <w:rPr>
                      <w:color w:val="00000A"/>
                    </w:rPr>
                  </w:pPr>
                  <w:r w:rsidRPr="00FC4A17">
                    <w:rPr>
                      <w:bCs/>
                      <w:color w:val="00000A"/>
                      <w:shd w:val="clear" w:color="auto" w:fill="FFFFFF"/>
                    </w:rPr>
                    <w:t>1) гарантированность возмещения вреда, причиненного при перевозках жизни, здоровью, имуществу пассажиров, за счет выплаты страхового возмещения или осуществления компенсационной выплаты в пределах, установленных настоящим Федеральным законом;</w:t>
                  </w:r>
                </w:p>
                <w:p w:rsidR="00ED3AED" w:rsidRPr="00FC4A17" w:rsidRDefault="00ED3AED" w:rsidP="008F6669">
                  <w:pPr>
                    <w:suppressAutoHyphens/>
                    <w:jc w:val="both"/>
                    <w:rPr>
                      <w:color w:val="00000A"/>
                    </w:rPr>
                  </w:pPr>
                  <w:r w:rsidRPr="00FC4A17">
                    <w:rPr>
                      <w:bCs/>
                      <w:color w:val="00000A"/>
                      <w:shd w:val="clear" w:color="auto" w:fill="FFFFFF"/>
                    </w:rPr>
                    <w:t>2) защита за счет обязательного страхования имущественных интересов перевозчика в случае возникновения его гражданской ответственности за причинение вреда жизни, здоровью, имуществу пассажиров;</w:t>
                  </w:r>
                </w:p>
                <w:p w:rsidR="00ED3AED" w:rsidRPr="00FC4A17" w:rsidRDefault="00ED3AED" w:rsidP="008F6669">
                  <w:pPr>
                    <w:suppressAutoHyphens/>
                    <w:jc w:val="both"/>
                    <w:rPr>
                      <w:color w:val="00000A"/>
                    </w:rPr>
                  </w:pPr>
                  <w:r w:rsidRPr="00FC4A17">
                    <w:rPr>
                      <w:bCs/>
                      <w:color w:val="00000A"/>
                      <w:shd w:val="clear" w:color="auto" w:fill="FFFFFF"/>
                    </w:rPr>
                    <w:t>3) определение размера причиненного вреда и порядка его возмещения независимо от вида транспорта и вида перевозок.</w:t>
                  </w:r>
                </w:p>
                <w:p w:rsidR="00ED3AED" w:rsidRPr="00FC4A17" w:rsidRDefault="00ED3AED" w:rsidP="008F6669">
                  <w:pPr>
                    <w:suppressAutoHyphens/>
                    <w:jc w:val="both"/>
                    <w:rPr>
                      <w:color w:val="00000A"/>
                    </w:rPr>
                  </w:pPr>
                  <w:r w:rsidRPr="00FC4A17">
                    <w:rPr>
                      <w:color w:val="00000A"/>
                      <w:shd w:val="clear" w:color="auto" w:fill="FFFFFF"/>
                    </w:rPr>
                    <w:t xml:space="preserve">- </w:t>
                  </w:r>
                  <w:r w:rsidRPr="00FC4A17">
                    <w:rPr>
                      <w:bCs/>
                      <w:color w:val="00000A"/>
                      <w:shd w:val="clear" w:color="auto" w:fill="FFFFFF"/>
                    </w:rPr>
                    <w:t xml:space="preserve">Указанием Центрального Банка Российской Федерации от </w:t>
                  </w:r>
                  <w:r w:rsidR="00233D84">
                    <w:rPr>
                      <w:bCs/>
                      <w:color w:val="00000A"/>
                      <w:shd w:val="clear" w:color="auto" w:fill="FFFFFF"/>
                    </w:rPr>
                    <w:t>16.05.2022</w:t>
                  </w:r>
                  <w:r w:rsidR="003A4B95" w:rsidRPr="00FC4A17">
                    <w:rPr>
                      <w:bCs/>
                      <w:color w:val="00000A"/>
                      <w:shd w:val="clear" w:color="auto" w:fill="FFFFFF"/>
                    </w:rPr>
                    <w:t xml:space="preserve"> № </w:t>
                  </w:r>
                  <w:r w:rsidR="00233D84">
                    <w:rPr>
                      <w:bCs/>
                      <w:color w:val="00000A"/>
                      <w:shd w:val="clear" w:color="auto" w:fill="FFFFFF"/>
                    </w:rPr>
                    <w:t>6137</w:t>
                  </w:r>
                  <w:r w:rsidRPr="00FC4A17">
                    <w:rPr>
                      <w:bCs/>
                      <w:color w:val="00000A"/>
                      <w:shd w:val="clear" w:color="auto" w:fill="FFFFFF"/>
                    </w:rPr>
                    <w:t>-У</w:t>
                  </w:r>
                  <w:r w:rsidRPr="00FC4A17">
                    <w:rPr>
                      <w:color w:val="00000A"/>
                      <w:shd w:val="clear" w:color="auto" w:fill="FFFFFF"/>
                    </w:rPr>
                    <w:t xml:space="preserve"> «о предельных (минимальных и максимальных) значениях страховых тарифов по обязательному страхованию гражданской ответственности перевозчика за причинение при перевозках вреда жизни, здоровью и имуществу пассажиров».</w:t>
                  </w:r>
                </w:p>
                <w:p w:rsidR="00ED3AED" w:rsidRPr="00FC4A17" w:rsidRDefault="00ED3AED" w:rsidP="008F6669">
                  <w:pPr>
                    <w:suppressAutoHyphens/>
                    <w:jc w:val="both"/>
                    <w:rPr>
                      <w:color w:val="00000A"/>
                    </w:rPr>
                  </w:pPr>
                  <w:r w:rsidRPr="00FC4A17">
                    <w:rPr>
                      <w:color w:val="00000A"/>
                      <w:shd w:val="clear" w:color="auto" w:fill="FFFFFF"/>
                    </w:rPr>
                    <w:t xml:space="preserve">Объектом страхования являются имущественные интересы АО «СКППК» (перевозчика), связанные с риском наступления его гражданской ответственности </w:t>
                  </w:r>
                  <w:r w:rsidRPr="00FC4A17">
                    <w:rPr>
                      <w:color w:val="00000A"/>
                      <w:shd w:val="clear" w:color="auto" w:fill="FFFFFF"/>
                    </w:rPr>
                    <w:lastRenderedPageBreak/>
                    <w:t>по обязательствам, возникающим вследствие причинения при перевозках вреда жизни, здоровью, имуществу пассажиров.</w:t>
                  </w:r>
                </w:p>
                <w:p w:rsidR="00ED3AED" w:rsidRPr="00FC4A17" w:rsidRDefault="00ED3AED" w:rsidP="008F6669">
                  <w:pPr>
                    <w:jc w:val="both"/>
                    <w:rPr>
                      <w:i/>
                    </w:rPr>
                  </w:pPr>
                  <w:r w:rsidRPr="00FC4A17">
                    <w:rPr>
                      <w:shd w:val="clear" w:color="auto" w:fill="FFFFFF"/>
                    </w:rPr>
                    <w:t>Страховым случаем по договору является возникновение обязательств перевозчика по возмещению вреда, причиненного при перевозке жизни, здоровью, имуществу пассажиров в течение срока страхования, обусловленного договором.</w:t>
                  </w:r>
                </w:p>
              </w:tc>
            </w:tr>
            <w:tr w:rsidR="00ED3AED" w:rsidRPr="00FC4A17" w:rsidTr="009F71E0">
              <w:trPr>
                <w:jc w:val="center"/>
              </w:trPr>
              <w:tc>
                <w:tcPr>
                  <w:tcW w:w="1088" w:type="pct"/>
                  <w:gridSpan w:val="2"/>
                  <w:vMerge/>
                </w:tcPr>
                <w:p w:rsidR="00ED3AED" w:rsidRPr="00FC4A17" w:rsidRDefault="00ED3AED" w:rsidP="008F6669">
                  <w:pPr>
                    <w:jc w:val="both"/>
                    <w:rPr>
                      <w:i/>
                    </w:rPr>
                  </w:pPr>
                </w:p>
              </w:tc>
              <w:tc>
                <w:tcPr>
                  <w:tcW w:w="871" w:type="pct"/>
                </w:tcPr>
                <w:p w:rsidR="00ED3AED" w:rsidRPr="00FC4A17" w:rsidRDefault="00ED3AED" w:rsidP="008F6669">
                  <w:pPr>
                    <w:jc w:val="both"/>
                  </w:pPr>
                  <w:r w:rsidRPr="00FC4A17">
                    <w:t>Иные требования</w:t>
                  </w:r>
                  <w:r w:rsidRPr="00FC4A17">
                    <w:rPr>
                      <w:bCs/>
                    </w:rPr>
                    <w:t xml:space="preserve"> связанные с определением соответствия оказываемой услуги потребностям заказчика</w:t>
                  </w:r>
                  <w:r w:rsidRPr="00FC4A17">
                    <w:t xml:space="preserve"> </w:t>
                  </w:r>
                </w:p>
              </w:tc>
              <w:tc>
                <w:tcPr>
                  <w:tcW w:w="3041" w:type="pct"/>
                  <w:gridSpan w:val="3"/>
                </w:tcPr>
                <w:p w:rsidR="00ED3AED" w:rsidRPr="00FC4A17" w:rsidRDefault="00ED3AED" w:rsidP="008F6669">
                  <w:pPr>
                    <w:suppressAutoHyphens/>
                    <w:jc w:val="both"/>
                    <w:rPr>
                      <w:color w:val="00000A"/>
                    </w:rPr>
                  </w:pPr>
                  <w:r w:rsidRPr="00FC4A17">
                    <w:rPr>
                      <w:color w:val="00000A"/>
                      <w:shd w:val="clear" w:color="auto" w:fill="FFFFFF"/>
                    </w:rPr>
                    <w:t>При этом страховым случаем будет считаться также возникновение обязатель</w:t>
                  </w:r>
                  <w:proofErr w:type="gramStart"/>
                  <w:r w:rsidRPr="00FC4A17">
                    <w:rPr>
                      <w:color w:val="00000A"/>
                      <w:shd w:val="clear" w:color="auto" w:fill="FFFFFF"/>
                    </w:rPr>
                    <w:t>ств стр</w:t>
                  </w:r>
                  <w:proofErr w:type="gramEnd"/>
                  <w:r w:rsidRPr="00FC4A17">
                    <w:rPr>
                      <w:color w:val="00000A"/>
                      <w:shd w:val="clear" w:color="auto" w:fill="FFFFFF"/>
                    </w:rPr>
                    <w:t>ахователя по требованию о возмещении вреда, предъявленного выгодоприобретателем после окончания срока действия договора, при условии причинения вреда жизни, здоровью, имуществу пассажиров при перевозке в период действия договора.</w:t>
                  </w:r>
                </w:p>
                <w:p w:rsidR="00ED3AED" w:rsidRPr="00FC4A17" w:rsidRDefault="00ED3AED" w:rsidP="008F6669">
                  <w:pPr>
                    <w:suppressAutoHyphens/>
                    <w:jc w:val="both"/>
                    <w:rPr>
                      <w:color w:val="00000A"/>
                    </w:rPr>
                  </w:pPr>
                  <w:r w:rsidRPr="00FC4A17">
                    <w:rPr>
                      <w:color w:val="00000A"/>
                      <w:shd w:val="clear" w:color="auto" w:fill="FFFFFF"/>
                    </w:rPr>
                    <w:t>Страховщик освобождается от выплаты страхового возмещения в случае наступления страхового случая вследствие воздействия ядерного взрыва, радиации  или радиоактивного заражения, военных действий, а также маневров или иных военных мероприятий, гражданской войны, народных волнений всякого рода или забастовок.</w:t>
                  </w:r>
                </w:p>
                <w:p w:rsidR="00ED3AED" w:rsidRPr="00FC4A17" w:rsidRDefault="00ED3AED" w:rsidP="008F6669">
                  <w:pPr>
                    <w:suppressAutoHyphens/>
                    <w:jc w:val="both"/>
                    <w:rPr>
                      <w:color w:val="00000A"/>
                    </w:rPr>
                  </w:pPr>
                  <w:r w:rsidRPr="00FC4A17">
                    <w:rPr>
                      <w:color w:val="00000A"/>
                      <w:shd w:val="clear" w:color="auto" w:fill="FFFFFF"/>
                    </w:rPr>
                    <w:t>В договоре страхования в отношении причинения вреда имуществу пассажира франшиза не устанавливается.</w:t>
                  </w:r>
                </w:p>
                <w:p w:rsidR="00ED3AED" w:rsidRPr="00FC4A17" w:rsidRDefault="00ED3AED" w:rsidP="008F6669">
                  <w:pPr>
                    <w:jc w:val="both"/>
                    <w:rPr>
                      <w:i/>
                    </w:rPr>
                  </w:pPr>
                  <w:proofErr w:type="gramStart"/>
                  <w:r w:rsidRPr="00FC4A17">
                    <w:rPr>
                      <w:shd w:val="clear" w:color="auto" w:fill="FFFFFF"/>
                    </w:rPr>
                    <w:t xml:space="preserve">Минимальный размер страховой премии, подлежащей уплате по договору обязательного страхования гражданской ответственности перевозчика за причинение при перевозках вреда жизни, здоровью, имуществу пассажиров, рассчитывается в строгом соответствии с предельными (минимальными) значениями страховых тарифов по обязательному страхованию гражданской ответственности перевозчика за причинение вреда жизни, здоровью и имуществу пассажиров, утвержденных Указанием Центрального банка Российской Федерации от </w:t>
                  </w:r>
                  <w:r w:rsidR="00233D84">
                    <w:rPr>
                      <w:bCs/>
                      <w:color w:val="00000A"/>
                      <w:shd w:val="clear" w:color="auto" w:fill="FFFFFF"/>
                    </w:rPr>
                    <w:t>16.05.2022</w:t>
                  </w:r>
                  <w:r w:rsidR="004958E0" w:rsidRPr="00FC4A17">
                    <w:rPr>
                      <w:bCs/>
                      <w:color w:val="00000A"/>
                      <w:shd w:val="clear" w:color="auto" w:fill="FFFFFF"/>
                    </w:rPr>
                    <w:t xml:space="preserve"> № </w:t>
                  </w:r>
                  <w:r w:rsidR="00233D84">
                    <w:rPr>
                      <w:bCs/>
                      <w:color w:val="00000A"/>
                      <w:shd w:val="clear" w:color="auto" w:fill="FFFFFF"/>
                    </w:rPr>
                    <w:t>6137</w:t>
                  </w:r>
                  <w:r w:rsidRPr="00FC4A17">
                    <w:rPr>
                      <w:shd w:val="clear" w:color="auto" w:fill="FFFFFF"/>
                    </w:rPr>
                    <w:t>-У</w:t>
                  </w:r>
                  <w:proofErr w:type="gramEnd"/>
                </w:p>
              </w:tc>
            </w:tr>
            <w:tr w:rsidR="00ED3AED" w:rsidRPr="00FC4A17" w:rsidTr="00067AC9">
              <w:trPr>
                <w:jc w:val="center"/>
              </w:trPr>
              <w:tc>
                <w:tcPr>
                  <w:tcW w:w="5000" w:type="pct"/>
                  <w:gridSpan w:val="6"/>
                </w:tcPr>
                <w:p w:rsidR="00ED3AED" w:rsidRPr="00FC4A17" w:rsidRDefault="00ED3AED" w:rsidP="008F6669">
                  <w:pPr>
                    <w:jc w:val="both"/>
                    <w:rPr>
                      <w:b/>
                      <w:i/>
                    </w:rPr>
                  </w:pPr>
                  <w:r w:rsidRPr="00FC4A17">
                    <w:rPr>
                      <w:b/>
                    </w:rPr>
                    <w:t>3. Требования к результатам</w:t>
                  </w:r>
                </w:p>
              </w:tc>
            </w:tr>
            <w:tr w:rsidR="00ED3AED" w:rsidRPr="00FC4A17" w:rsidTr="00067AC9">
              <w:trPr>
                <w:jc w:val="center"/>
              </w:trPr>
              <w:tc>
                <w:tcPr>
                  <w:tcW w:w="5000" w:type="pct"/>
                  <w:gridSpan w:val="6"/>
                </w:tcPr>
                <w:p w:rsidR="00ED3AED" w:rsidRPr="00FC4A17" w:rsidRDefault="00ED3AED" w:rsidP="008F6669">
                  <w:pPr>
                    <w:jc w:val="both"/>
                    <w:rPr>
                      <w:b/>
                    </w:rPr>
                  </w:pPr>
                  <w:r w:rsidRPr="00FC4A17">
                    <w:rPr>
                      <w:bCs/>
                      <w:color w:val="00000A"/>
                      <w:shd w:val="clear" w:color="auto" w:fill="FFFFFF"/>
                    </w:rPr>
                    <w:t>Результат услуг должен соответствовать требованиям настоящего технического задания и договора, заключенного по итогам  конкурса.</w:t>
                  </w:r>
                </w:p>
              </w:tc>
            </w:tr>
            <w:tr w:rsidR="00ED3AED" w:rsidRPr="00FC4A17" w:rsidTr="00067AC9">
              <w:trPr>
                <w:jc w:val="center"/>
              </w:trPr>
              <w:tc>
                <w:tcPr>
                  <w:tcW w:w="5000" w:type="pct"/>
                  <w:gridSpan w:val="6"/>
                </w:tcPr>
                <w:p w:rsidR="00ED3AED" w:rsidRPr="00FC4A17" w:rsidRDefault="00ED3AED" w:rsidP="008F6669">
                  <w:pPr>
                    <w:jc w:val="both"/>
                    <w:rPr>
                      <w:i/>
                    </w:rPr>
                  </w:pPr>
                  <w:r w:rsidRPr="00FC4A17">
                    <w:rPr>
                      <w:b/>
                    </w:rPr>
                    <w:t>4.</w:t>
                  </w:r>
                  <w:r w:rsidRPr="00FC4A17">
                    <w:rPr>
                      <w:i/>
                    </w:rPr>
                    <w:t xml:space="preserve"> </w:t>
                  </w:r>
                  <w:r w:rsidRPr="00FC4A17">
                    <w:rPr>
                      <w:b/>
                      <w:bCs/>
                    </w:rPr>
                    <w:t>Место, условия и порядок оказания услуг</w:t>
                  </w:r>
                </w:p>
              </w:tc>
            </w:tr>
            <w:tr w:rsidR="00ED3AED" w:rsidRPr="00FC4A17" w:rsidTr="00067AC9">
              <w:trPr>
                <w:jc w:val="center"/>
              </w:trPr>
              <w:tc>
                <w:tcPr>
                  <w:tcW w:w="1016" w:type="pct"/>
                </w:tcPr>
                <w:p w:rsidR="00ED3AED" w:rsidRPr="00FC4A17" w:rsidRDefault="00ED3AED" w:rsidP="008F6669">
                  <w:pPr>
                    <w:jc w:val="both"/>
                  </w:pPr>
                  <w:r>
                    <w:t xml:space="preserve">Место </w:t>
                  </w:r>
                  <w:r w:rsidRPr="00FC4A17">
                    <w:rPr>
                      <w:bCs/>
                    </w:rPr>
                    <w:t>оказания услуг</w:t>
                  </w:r>
                </w:p>
              </w:tc>
              <w:tc>
                <w:tcPr>
                  <w:tcW w:w="3984" w:type="pct"/>
                  <w:gridSpan w:val="5"/>
                </w:tcPr>
                <w:p w:rsidR="00ED3AED" w:rsidRPr="00FC4A17" w:rsidRDefault="00ED3AED" w:rsidP="008F6669">
                  <w:pPr>
                    <w:jc w:val="both"/>
                    <w:rPr>
                      <w:i/>
                    </w:rPr>
                  </w:pPr>
                  <w:r w:rsidRPr="00FC4A17">
                    <w:rPr>
                      <w:spacing w:val="-4"/>
                      <w:shd w:val="clear" w:color="auto" w:fill="FFFFFF"/>
                    </w:rPr>
                    <w:t xml:space="preserve">Ростовская область, Ставропольский край, Краснодарский край, Республика Дагестан, </w:t>
                  </w:r>
                  <w:r w:rsidRPr="00FC4A17">
                    <w:rPr>
                      <w:bCs/>
                      <w:spacing w:val="-4"/>
                      <w:shd w:val="clear" w:color="auto" w:fill="FFFFFF"/>
                    </w:rPr>
                    <w:t>Кабардино-Балкарская Республика</w:t>
                  </w:r>
                  <w:r w:rsidRPr="00FC4A17">
                    <w:rPr>
                      <w:spacing w:val="-4"/>
                      <w:shd w:val="clear" w:color="auto" w:fill="FFFFFF"/>
                    </w:rPr>
                    <w:t>, Карачаево-Черкесская Республика, Республика Северная Осетия – Алания</w:t>
                  </w:r>
                </w:p>
              </w:tc>
            </w:tr>
            <w:tr w:rsidR="00ED3AED" w:rsidRPr="00FC4A17" w:rsidTr="00067AC9">
              <w:trPr>
                <w:jc w:val="center"/>
              </w:trPr>
              <w:tc>
                <w:tcPr>
                  <w:tcW w:w="1016" w:type="pct"/>
                </w:tcPr>
                <w:p w:rsidR="00ED3AED" w:rsidRPr="00FC4A17" w:rsidRDefault="00ED3AED" w:rsidP="008F6669">
                  <w:pPr>
                    <w:jc w:val="both"/>
                    <w:rPr>
                      <w:i/>
                    </w:rPr>
                  </w:pPr>
                  <w:r w:rsidRPr="00FC4A17">
                    <w:t xml:space="preserve">Условия </w:t>
                  </w:r>
                  <w:r w:rsidRPr="00FC4A17">
                    <w:rPr>
                      <w:bCs/>
                    </w:rPr>
                    <w:t>оказания услуг</w:t>
                  </w:r>
                </w:p>
              </w:tc>
              <w:tc>
                <w:tcPr>
                  <w:tcW w:w="3984" w:type="pct"/>
                  <w:gridSpan w:val="5"/>
                </w:tcPr>
                <w:p w:rsidR="00ED3AED" w:rsidRPr="00FC4A17" w:rsidRDefault="00ED3AED" w:rsidP="008F6669">
                  <w:pPr>
                    <w:jc w:val="both"/>
                    <w:rPr>
                      <w:i/>
                    </w:rPr>
                  </w:pPr>
                  <w:r w:rsidRPr="00FC4A17">
                    <w:rPr>
                      <w:bCs/>
                      <w:shd w:val="clear" w:color="auto" w:fill="FFFFFF"/>
                    </w:rPr>
                    <w:t>Услуги должны быть оказаны в соответствии с техническим заданием и договором, заключенным по результатам  открытого конкурса.</w:t>
                  </w:r>
                </w:p>
              </w:tc>
            </w:tr>
            <w:tr w:rsidR="00ED3AED" w:rsidRPr="00FC4A17" w:rsidTr="00067AC9">
              <w:trPr>
                <w:jc w:val="center"/>
              </w:trPr>
              <w:tc>
                <w:tcPr>
                  <w:tcW w:w="1016" w:type="pct"/>
                </w:tcPr>
                <w:p w:rsidR="00ED3AED" w:rsidRPr="00FC4A17" w:rsidRDefault="00ED3AED" w:rsidP="008F6669">
                  <w:pPr>
                    <w:jc w:val="both"/>
                    <w:rPr>
                      <w:i/>
                    </w:rPr>
                  </w:pPr>
                  <w:r w:rsidRPr="00FC4A17">
                    <w:t xml:space="preserve">Сроки </w:t>
                  </w:r>
                  <w:r w:rsidRPr="00FC4A17">
                    <w:rPr>
                      <w:bCs/>
                    </w:rPr>
                    <w:t>оказания услуг</w:t>
                  </w:r>
                </w:p>
              </w:tc>
              <w:tc>
                <w:tcPr>
                  <w:tcW w:w="3984" w:type="pct"/>
                  <w:gridSpan w:val="5"/>
                </w:tcPr>
                <w:p w:rsidR="00ED3AED" w:rsidRPr="00FC4A17" w:rsidRDefault="00ED3AED" w:rsidP="008F6669">
                  <w:pPr>
                    <w:jc w:val="both"/>
                    <w:rPr>
                      <w:i/>
                    </w:rPr>
                  </w:pPr>
                  <w:r w:rsidRPr="00FC4A17">
                    <w:rPr>
                      <w:color w:val="000000" w:themeColor="text1"/>
                      <w:spacing w:val="-4"/>
                    </w:rPr>
                    <w:t>с «25» апреля 202</w:t>
                  </w:r>
                  <w:r w:rsidR="00EC17A7">
                    <w:rPr>
                      <w:color w:val="000000" w:themeColor="text1"/>
                      <w:spacing w:val="-4"/>
                    </w:rPr>
                    <w:t>3</w:t>
                  </w:r>
                  <w:r w:rsidRPr="00FC4A17">
                    <w:rPr>
                      <w:color w:val="000000" w:themeColor="text1"/>
                      <w:spacing w:val="-4"/>
                    </w:rPr>
                    <w:t xml:space="preserve"> года</w:t>
                  </w:r>
                  <w:r w:rsidRPr="00FC4A17">
                    <w:rPr>
                      <w:color w:val="000000" w:themeColor="text1"/>
                      <w:spacing w:val="-4"/>
                      <w:shd w:val="clear" w:color="auto" w:fill="FFFFFF"/>
                    </w:rPr>
                    <w:t xml:space="preserve"> с 00:00 часов  московского времени до 23:59 часов московского времени «24» апреля 202</w:t>
                  </w:r>
                  <w:r w:rsidR="00EC17A7">
                    <w:rPr>
                      <w:color w:val="000000" w:themeColor="text1"/>
                      <w:spacing w:val="-4"/>
                      <w:shd w:val="clear" w:color="auto" w:fill="FFFFFF"/>
                    </w:rPr>
                    <w:t>4</w:t>
                  </w:r>
                  <w:r w:rsidRPr="00FC4A17">
                    <w:rPr>
                      <w:color w:val="000000" w:themeColor="text1"/>
                      <w:spacing w:val="-4"/>
                      <w:shd w:val="clear" w:color="auto" w:fill="FFFFFF"/>
                    </w:rPr>
                    <w:t xml:space="preserve"> года</w:t>
                  </w:r>
                </w:p>
              </w:tc>
            </w:tr>
            <w:tr w:rsidR="00ED3AED" w:rsidRPr="00FC4A17" w:rsidTr="00067AC9">
              <w:trPr>
                <w:jc w:val="center"/>
              </w:trPr>
              <w:tc>
                <w:tcPr>
                  <w:tcW w:w="5000" w:type="pct"/>
                  <w:gridSpan w:val="6"/>
                </w:tcPr>
                <w:p w:rsidR="00ED3AED" w:rsidRPr="00FC4A17" w:rsidRDefault="00ED3AED" w:rsidP="008F6669">
                  <w:pPr>
                    <w:jc w:val="both"/>
                    <w:rPr>
                      <w:i/>
                    </w:rPr>
                  </w:pPr>
                  <w:r w:rsidRPr="00FC4A17">
                    <w:rPr>
                      <w:b/>
                      <w:bCs/>
                    </w:rPr>
                    <w:t>5. Форма, сроки и порядок оплаты</w:t>
                  </w:r>
                </w:p>
              </w:tc>
            </w:tr>
            <w:tr w:rsidR="00ED3AED" w:rsidRPr="00FC4A17" w:rsidTr="00067AC9">
              <w:trPr>
                <w:jc w:val="center"/>
              </w:trPr>
              <w:tc>
                <w:tcPr>
                  <w:tcW w:w="1016" w:type="pct"/>
                </w:tcPr>
                <w:p w:rsidR="00ED3AED" w:rsidRPr="00FC4A17" w:rsidRDefault="00ED3AED" w:rsidP="008F6669">
                  <w:pPr>
                    <w:jc w:val="both"/>
                    <w:rPr>
                      <w:i/>
                    </w:rPr>
                  </w:pPr>
                  <w:r w:rsidRPr="00FC4A17">
                    <w:rPr>
                      <w:bCs/>
                    </w:rPr>
                    <w:t>Форма оплаты</w:t>
                  </w:r>
                </w:p>
              </w:tc>
              <w:tc>
                <w:tcPr>
                  <w:tcW w:w="3984" w:type="pct"/>
                  <w:gridSpan w:val="5"/>
                </w:tcPr>
                <w:p w:rsidR="00ED3AED" w:rsidRPr="00FC4A17" w:rsidRDefault="00ED3AED" w:rsidP="008F6669">
                  <w:pPr>
                    <w:jc w:val="both"/>
                    <w:rPr>
                      <w:i/>
                    </w:rPr>
                  </w:pPr>
                  <w:r w:rsidRPr="00FC4A17">
                    <w:rPr>
                      <w:bCs/>
                      <w:color w:val="000000" w:themeColor="text1"/>
                      <w:shd w:val="clear" w:color="auto" w:fill="FFFFFF"/>
                    </w:rPr>
                    <w:t>Оплата осуществляется в безналичной форме путем перечисления средств на счет контрагента</w:t>
                  </w:r>
                  <w:r w:rsidRPr="00FC4A17">
                    <w:rPr>
                      <w:bCs/>
                      <w:i/>
                    </w:rPr>
                    <w:t>.</w:t>
                  </w:r>
                </w:p>
              </w:tc>
            </w:tr>
            <w:tr w:rsidR="00ED3AED" w:rsidRPr="00FC4A17" w:rsidTr="00067AC9">
              <w:trPr>
                <w:jc w:val="center"/>
              </w:trPr>
              <w:tc>
                <w:tcPr>
                  <w:tcW w:w="1016" w:type="pct"/>
                </w:tcPr>
                <w:p w:rsidR="00ED3AED" w:rsidRPr="00FC4A17" w:rsidRDefault="00ED3AED" w:rsidP="008F6669">
                  <w:pPr>
                    <w:jc w:val="both"/>
                    <w:rPr>
                      <w:i/>
                    </w:rPr>
                  </w:pPr>
                  <w:r w:rsidRPr="00FC4A17">
                    <w:rPr>
                      <w:bCs/>
                    </w:rPr>
                    <w:t>Авансирование</w:t>
                  </w:r>
                </w:p>
              </w:tc>
              <w:tc>
                <w:tcPr>
                  <w:tcW w:w="3984" w:type="pct"/>
                  <w:gridSpan w:val="5"/>
                </w:tcPr>
                <w:p w:rsidR="00ED3AED" w:rsidRPr="00FC4A17" w:rsidRDefault="00563181" w:rsidP="008F6669">
                  <w:pPr>
                    <w:jc w:val="both"/>
                    <w:rPr>
                      <w:i/>
                    </w:rPr>
                  </w:pPr>
                  <w:r>
                    <w:rPr>
                      <w:bCs/>
                      <w:color w:val="000000" w:themeColor="text1"/>
                      <w:shd w:val="clear" w:color="auto" w:fill="FFFFFF"/>
                    </w:rPr>
                    <w:t>Не предусмотрено</w:t>
                  </w:r>
                </w:p>
              </w:tc>
            </w:tr>
            <w:tr w:rsidR="00ED3AED" w:rsidRPr="00FC4A17" w:rsidTr="00067AC9">
              <w:trPr>
                <w:jc w:val="center"/>
              </w:trPr>
              <w:tc>
                <w:tcPr>
                  <w:tcW w:w="1016" w:type="pct"/>
                </w:tcPr>
                <w:p w:rsidR="00ED3AED" w:rsidRPr="00FC4A17" w:rsidRDefault="00ED3AED" w:rsidP="008F6669">
                  <w:pPr>
                    <w:jc w:val="both"/>
                    <w:rPr>
                      <w:i/>
                    </w:rPr>
                  </w:pPr>
                  <w:r w:rsidRPr="00FC4A17">
                    <w:rPr>
                      <w:bCs/>
                    </w:rPr>
                    <w:lastRenderedPageBreak/>
                    <w:t>Срок и порядок оплаты</w:t>
                  </w:r>
                </w:p>
              </w:tc>
              <w:tc>
                <w:tcPr>
                  <w:tcW w:w="3984" w:type="pct"/>
                  <w:gridSpan w:val="5"/>
                </w:tcPr>
                <w:p w:rsidR="00D73E2A" w:rsidRPr="00D73E2A" w:rsidRDefault="00D73E2A" w:rsidP="008F6669">
                  <w:pPr>
                    <w:jc w:val="both"/>
                    <w:rPr>
                      <w:rFonts w:eastAsia="MS Mincho"/>
                    </w:rPr>
                  </w:pPr>
                  <w:r w:rsidRPr="00D73E2A">
                    <w:rPr>
                      <w:rFonts w:eastAsia="MS Mincho"/>
                    </w:rPr>
                    <w:t>Страховая премия уплачивается в соответствии со ст. 10 ФЗ №67-ФЗ от 14 июня 2012 года в течение 7 рабочих дней с момента заключения договора на основании счета на оплату, выставленного Страховщиком.</w:t>
                  </w:r>
                </w:p>
                <w:p w:rsidR="00ED3AED" w:rsidRPr="00D73E2A" w:rsidRDefault="00D73E2A" w:rsidP="008F6669">
                  <w:pPr>
                    <w:jc w:val="both"/>
                    <w:rPr>
                      <w:rFonts w:eastAsia="MS Mincho"/>
                    </w:rPr>
                  </w:pPr>
                  <w:r w:rsidRPr="00D73E2A">
                    <w:rPr>
                      <w:rFonts w:eastAsia="MS Mincho"/>
                    </w:rPr>
                    <w:t xml:space="preserve">В случае нарушения Страховщиком сроков представления комплекта первичных документов, указанных в договоре, Страховщик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календарных дней </w:t>
                  </w:r>
                  <w:proofErr w:type="gramStart"/>
                  <w:r w:rsidRPr="00D73E2A">
                    <w:rPr>
                      <w:rFonts w:eastAsia="MS Mincho"/>
                    </w:rPr>
                    <w:t>с даты предъявления</w:t>
                  </w:r>
                  <w:proofErr w:type="gramEnd"/>
                  <w:r w:rsidRPr="00D73E2A">
                    <w:rPr>
                      <w:rFonts w:eastAsia="MS Mincho"/>
                    </w:rPr>
                    <w:t xml:space="preserve"> АО «СКППК» требования в письменном виде.</w:t>
                  </w:r>
                </w:p>
              </w:tc>
            </w:tr>
            <w:tr w:rsidR="00ED3AED" w:rsidRPr="00FC4A17" w:rsidTr="00067AC9">
              <w:trPr>
                <w:jc w:val="center"/>
              </w:trPr>
              <w:tc>
                <w:tcPr>
                  <w:tcW w:w="5000" w:type="pct"/>
                  <w:gridSpan w:val="6"/>
                </w:tcPr>
                <w:p w:rsidR="00ED3AED" w:rsidRPr="00FC4A17" w:rsidRDefault="00ED3AED" w:rsidP="008F6669">
                  <w:pPr>
                    <w:jc w:val="both"/>
                    <w:rPr>
                      <w:i/>
                    </w:rPr>
                  </w:pPr>
                  <w:r w:rsidRPr="00FC4A17">
                    <w:rPr>
                      <w:b/>
                      <w:bCs/>
                    </w:rPr>
                    <w:t>6. Иные требования</w:t>
                  </w:r>
                </w:p>
              </w:tc>
            </w:tr>
            <w:tr w:rsidR="00ED3AED" w:rsidRPr="00FC4A17" w:rsidTr="00067AC9">
              <w:trPr>
                <w:jc w:val="center"/>
              </w:trPr>
              <w:tc>
                <w:tcPr>
                  <w:tcW w:w="5000" w:type="pct"/>
                  <w:gridSpan w:val="6"/>
                </w:tcPr>
                <w:p w:rsidR="00ED3AED" w:rsidRPr="00FC4A17" w:rsidRDefault="00ED3AED" w:rsidP="008F6669">
                  <w:pPr>
                    <w:jc w:val="both"/>
                    <w:rPr>
                      <w:i/>
                    </w:rPr>
                  </w:pPr>
                  <w:r w:rsidRPr="00FC4A17">
                    <w:rPr>
                      <w:bCs/>
                    </w:rPr>
                    <w:t>Не предусмотрено</w:t>
                  </w:r>
                </w:p>
              </w:tc>
            </w:tr>
            <w:tr w:rsidR="00ED3AED" w:rsidRPr="00FC4A17" w:rsidTr="00067AC9">
              <w:trPr>
                <w:jc w:val="center"/>
              </w:trPr>
              <w:tc>
                <w:tcPr>
                  <w:tcW w:w="5000" w:type="pct"/>
                  <w:gridSpan w:val="6"/>
                </w:tcPr>
                <w:p w:rsidR="00ED3AED" w:rsidRPr="00FC4A17" w:rsidRDefault="00ED3AED" w:rsidP="008F6669">
                  <w:pPr>
                    <w:jc w:val="both"/>
                    <w:rPr>
                      <w:b/>
                    </w:rPr>
                  </w:pPr>
                  <w:r w:rsidRPr="00FC4A17">
                    <w:rPr>
                      <w:b/>
                    </w:rPr>
                    <w:t xml:space="preserve">7. </w:t>
                  </w:r>
                  <w:r>
                    <w:rPr>
                      <w:b/>
                    </w:rPr>
                    <w:t>Расчет стоимости</w:t>
                  </w:r>
                  <w:r w:rsidRPr="00FC4A17">
                    <w:rPr>
                      <w:b/>
                    </w:rPr>
                    <w:t xml:space="preserve"> услуг за единицу</w:t>
                  </w:r>
                </w:p>
              </w:tc>
            </w:tr>
            <w:tr w:rsidR="00ED3AED" w:rsidRPr="00FC4A17" w:rsidTr="00067AC9">
              <w:trPr>
                <w:jc w:val="center"/>
              </w:trPr>
              <w:tc>
                <w:tcPr>
                  <w:tcW w:w="5000" w:type="pct"/>
                  <w:gridSpan w:val="6"/>
                </w:tcPr>
                <w:p w:rsidR="00ED3AED" w:rsidRPr="00FC4A17" w:rsidRDefault="00ED3AED" w:rsidP="008F6669">
                  <w:pPr>
                    <w:jc w:val="both"/>
                    <w:rPr>
                      <w:i/>
                    </w:rPr>
                  </w:pPr>
                  <w:r w:rsidRPr="00FC4A17">
                    <w:t>Цена за единицу каждого наименования услуг указывается участником в техническом предложении,</w:t>
                  </w:r>
                  <w:r w:rsidRPr="00FC4A17">
                    <w:rPr>
                      <w:b/>
                      <w:i/>
                    </w:rPr>
                    <w:t xml:space="preserve"> </w:t>
                  </w:r>
                  <w:r w:rsidRPr="00FC4A17">
                    <w:t>подготовленном по Форме технического предложения участника, представленной в приложении</w:t>
                  </w:r>
                  <w:r w:rsidR="00A8650A">
                    <w:t xml:space="preserve"> № 1.3 конкурсной документации.</w:t>
                  </w:r>
                </w:p>
              </w:tc>
            </w:tr>
          </w:tbl>
          <w:p w:rsidR="00ED3AED" w:rsidRPr="00791922" w:rsidRDefault="00ED3AED" w:rsidP="00067AC9">
            <w:pPr>
              <w:pStyle w:val="2"/>
              <w:suppressAutoHyphens/>
              <w:spacing w:before="0" w:after="0"/>
              <w:ind w:left="615"/>
              <w:jc w:val="center"/>
              <w:rPr>
                <w:rFonts w:ascii="Times New Roman" w:eastAsia="MS Mincho" w:hAnsi="Times New Roman"/>
                <w:b w:val="0"/>
                <w:bCs w:val="0"/>
                <w:iCs w:val="0"/>
                <w:sz w:val="24"/>
                <w:szCs w:val="24"/>
              </w:rPr>
            </w:pPr>
          </w:p>
          <w:p w:rsidR="00ED3AED" w:rsidRPr="00791922" w:rsidRDefault="00ED3AED" w:rsidP="00067AC9">
            <w:pPr>
              <w:pStyle w:val="2"/>
              <w:suppressAutoHyphens/>
              <w:spacing w:before="0" w:after="0"/>
              <w:ind w:left="615"/>
              <w:jc w:val="center"/>
              <w:rPr>
                <w:rFonts w:ascii="Times New Roman" w:eastAsia="MS Mincho" w:hAnsi="Times New Roman"/>
                <w:b w:val="0"/>
                <w:bCs w:val="0"/>
                <w:iCs w:val="0"/>
                <w:sz w:val="24"/>
                <w:szCs w:val="24"/>
              </w:rPr>
            </w:pPr>
          </w:p>
          <w:p w:rsidR="00ED3AED" w:rsidRPr="00791922" w:rsidRDefault="00ED3AED" w:rsidP="00067AC9">
            <w:pPr>
              <w:pStyle w:val="2"/>
              <w:suppressAutoHyphens/>
              <w:spacing w:before="0" w:after="0"/>
              <w:ind w:left="615"/>
              <w:jc w:val="center"/>
              <w:rPr>
                <w:rFonts w:ascii="Times New Roman" w:eastAsia="MS Mincho" w:hAnsi="Times New Roman"/>
                <w:b w:val="0"/>
                <w:bCs w:val="0"/>
                <w:iCs w:val="0"/>
                <w:sz w:val="24"/>
                <w:szCs w:val="24"/>
              </w:rPr>
            </w:pPr>
          </w:p>
          <w:p w:rsidR="00ED3AED" w:rsidRPr="00791922" w:rsidRDefault="00ED3AED" w:rsidP="00067AC9">
            <w:pPr>
              <w:pStyle w:val="2"/>
              <w:suppressAutoHyphens/>
              <w:spacing w:before="0" w:after="0"/>
              <w:ind w:left="615"/>
              <w:jc w:val="center"/>
              <w:rPr>
                <w:rFonts w:ascii="Times New Roman" w:eastAsia="MS Mincho" w:hAnsi="Times New Roman"/>
                <w:b w:val="0"/>
                <w:bCs w:val="0"/>
                <w:iCs w:val="0"/>
                <w:sz w:val="24"/>
                <w:szCs w:val="24"/>
              </w:rPr>
            </w:pPr>
          </w:p>
          <w:p w:rsidR="00ED3AED" w:rsidRDefault="00ED3AED" w:rsidP="00067AC9">
            <w:pPr>
              <w:pStyle w:val="a9"/>
              <w:ind w:firstLine="6243"/>
              <w:rPr>
                <w:sz w:val="28"/>
                <w:szCs w:val="28"/>
              </w:rPr>
            </w:pPr>
          </w:p>
          <w:p w:rsidR="00ED3AED" w:rsidRDefault="00ED3AED" w:rsidP="00067AC9">
            <w:pPr>
              <w:pStyle w:val="a9"/>
              <w:ind w:firstLine="6243"/>
              <w:rPr>
                <w:sz w:val="28"/>
                <w:szCs w:val="28"/>
              </w:rPr>
            </w:pPr>
          </w:p>
          <w:p w:rsidR="00ED3AED" w:rsidRDefault="00ED3AED" w:rsidP="00067AC9">
            <w:pPr>
              <w:pStyle w:val="a9"/>
              <w:ind w:firstLine="6243"/>
              <w:rPr>
                <w:sz w:val="28"/>
                <w:szCs w:val="28"/>
              </w:rPr>
            </w:pPr>
          </w:p>
          <w:p w:rsidR="00ED3AED" w:rsidRDefault="00ED3AED" w:rsidP="00067AC9">
            <w:pPr>
              <w:pStyle w:val="a9"/>
              <w:ind w:firstLine="6243"/>
              <w:rPr>
                <w:sz w:val="28"/>
                <w:szCs w:val="28"/>
              </w:rPr>
            </w:pPr>
          </w:p>
          <w:p w:rsidR="00ED3AED" w:rsidRDefault="00ED3AED" w:rsidP="00067AC9">
            <w:pPr>
              <w:pStyle w:val="a9"/>
              <w:ind w:firstLine="6243"/>
              <w:rPr>
                <w:sz w:val="28"/>
                <w:szCs w:val="28"/>
              </w:rPr>
            </w:pPr>
          </w:p>
          <w:p w:rsidR="00ED3AED" w:rsidRPr="00AD52B2" w:rsidRDefault="00ED3AED" w:rsidP="00E52CD0">
            <w:pPr>
              <w:pStyle w:val="a9"/>
              <w:ind w:firstLine="0"/>
              <w:rPr>
                <w:sz w:val="28"/>
                <w:szCs w:val="28"/>
              </w:rPr>
            </w:pPr>
          </w:p>
          <w:p w:rsidR="00ED3AED" w:rsidRPr="00AD52B2" w:rsidRDefault="00ED3AED" w:rsidP="00067AC9">
            <w:pPr>
              <w:pStyle w:val="a9"/>
              <w:ind w:firstLine="6243"/>
              <w:rPr>
                <w:sz w:val="28"/>
                <w:szCs w:val="28"/>
              </w:rPr>
            </w:pPr>
          </w:p>
          <w:p w:rsidR="00ED3AED" w:rsidRDefault="00ED3AED" w:rsidP="00067AC9">
            <w:pPr>
              <w:pStyle w:val="a9"/>
              <w:ind w:firstLine="6243"/>
              <w:rPr>
                <w:sz w:val="28"/>
                <w:szCs w:val="28"/>
              </w:rPr>
            </w:pPr>
          </w:p>
          <w:p w:rsidR="00ED3AED" w:rsidRPr="00AD52B2" w:rsidRDefault="00ED3AED" w:rsidP="00067AC9">
            <w:pPr>
              <w:pStyle w:val="a9"/>
              <w:ind w:firstLine="0"/>
              <w:rPr>
                <w:sz w:val="28"/>
                <w:szCs w:val="28"/>
              </w:rPr>
            </w:pPr>
          </w:p>
          <w:p w:rsidR="002703E3" w:rsidRDefault="002703E3" w:rsidP="00067AC9">
            <w:pPr>
              <w:pStyle w:val="a9"/>
              <w:ind w:firstLine="6243"/>
              <w:rPr>
                <w:sz w:val="28"/>
                <w:szCs w:val="28"/>
              </w:rPr>
            </w:pPr>
          </w:p>
          <w:p w:rsidR="002703E3" w:rsidRDefault="002703E3" w:rsidP="00067AC9">
            <w:pPr>
              <w:pStyle w:val="a9"/>
              <w:ind w:firstLine="6243"/>
              <w:rPr>
                <w:sz w:val="28"/>
                <w:szCs w:val="28"/>
              </w:rPr>
            </w:pPr>
          </w:p>
          <w:p w:rsidR="002703E3" w:rsidRDefault="002703E3" w:rsidP="00067AC9">
            <w:pPr>
              <w:pStyle w:val="a9"/>
              <w:ind w:firstLine="6243"/>
              <w:rPr>
                <w:sz w:val="28"/>
                <w:szCs w:val="28"/>
              </w:rPr>
            </w:pPr>
          </w:p>
          <w:p w:rsidR="002703E3" w:rsidRDefault="002703E3" w:rsidP="00067AC9">
            <w:pPr>
              <w:pStyle w:val="a9"/>
              <w:ind w:firstLine="6243"/>
              <w:rPr>
                <w:sz w:val="28"/>
                <w:szCs w:val="28"/>
              </w:rPr>
            </w:pPr>
          </w:p>
          <w:p w:rsidR="002703E3" w:rsidRDefault="002703E3" w:rsidP="00067AC9">
            <w:pPr>
              <w:pStyle w:val="a9"/>
              <w:ind w:firstLine="6243"/>
              <w:rPr>
                <w:sz w:val="28"/>
                <w:szCs w:val="28"/>
              </w:rPr>
            </w:pPr>
          </w:p>
          <w:p w:rsidR="002703E3" w:rsidRDefault="002703E3" w:rsidP="00067AC9">
            <w:pPr>
              <w:pStyle w:val="a9"/>
              <w:ind w:firstLine="6243"/>
              <w:rPr>
                <w:sz w:val="28"/>
                <w:szCs w:val="28"/>
              </w:rPr>
            </w:pPr>
          </w:p>
          <w:p w:rsidR="0019478A" w:rsidRDefault="0019478A" w:rsidP="00067AC9">
            <w:pPr>
              <w:pStyle w:val="a9"/>
              <w:ind w:firstLine="6243"/>
              <w:rPr>
                <w:sz w:val="28"/>
                <w:szCs w:val="28"/>
              </w:rPr>
            </w:pPr>
          </w:p>
          <w:p w:rsidR="0019478A" w:rsidRDefault="0019478A" w:rsidP="00067AC9">
            <w:pPr>
              <w:pStyle w:val="a9"/>
              <w:ind w:firstLine="6243"/>
              <w:rPr>
                <w:sz w:val="28"/>
                <w:szCs w:val="28"/>
              </w:rPr>
            </w:pPr>
          </w:p>
          <w:p w:rsidR="0019478A" w:rsidRDefault="0019478A" w:rsidP="00067AC9">
            <w:pPr>
              <w:pStyle w:val="a9"/>
              <w:ind w:firstLine="6243"/>
              <w:rPr>
                <w:sz w:val="28"/>
                <w:szCs w:val="28"/>
              </w:rPr>
            </w:pPr>
          </w:p>
          <w:p w:rsidR="0019478A" w:rsidRDefault="0019478A" w:rsidP="00067AC9">
            <w:pPr>
              <w:pStyle w:val="a9"/>
              <w:ind w:firstLine="6243"/>
              <w:rPr>
                <w:sz w:val="28"/>
                <w:szCs w:val="28"/>
              </w:rPr>
            </w:pPr>
          </w:p>
          <w:p w:rsidR="0019478A" w:rsidRDefault="0019478A" w:rsidP="00067AC9">
            <w:pPr>
              <w:pStyle w:val="a9"/>
              <w:ind w:firstLine="6243"/>
              <w:rPr>
                <w:sz w:val="28"/>
                <w:szCs w:val="28"/>
              </w:rPr>
            </w:pPr>
          </w:p>
          <w:p w:rsidR="0019478A" w:rsidRDefault="0019478A" w:rsidP="00067AC9">
            <w:pPr>
              <w:pStyle w:val="a9"/>
              <w:ind w:firstLine="6243"/>
              <w:rPr>
                <w:sz w:val="28"/>
                <w:szCs w:val="28"/>
              </w:rPr>
            </w:pPr>
          </w:p>
          <w:p w:rsidR="0019478A" w:rsidRDefault="0019478A" w:rsidP="00067AC9">
            <w:pPr>
              <w:pStyle w:val="a9"/>
              <w:ind w:firstLine="6243"/>
              <w:rPr>
                <w:sz w:val="28"/>
                <w:szCs w:val="28"/>
              </w:rPr>
            </w:pPr>
          </w:p>
          <w:p w:rsidR="0019478A" w:rsidRDefault="0019478A" w:rsidP="00067AC9">
            <w:pPr>
              <w:pStyle w:val="a9"/>
              <w:ind w:firstLine="6243"/>
              <w:rPr>
                <w:sz w:val="28"/>
                <w:szCs w:val="28"/>
              </w:rPr>
            </w:pPr>
          </w:p>
          <w:p w:rsidR="0019478A" w:rsidRDefault="0019478A" w:rsidP="00067AC9">
            <w:pPr>
              <w:pStyle w:val="a9"/>
              <w:ind w:firstLine="6243"/>
              <w:rPr>
                <w:sz w:val="28"/>
                <w:szCs w:val="28"/>
              </w:rPr>
            </w:pPr>
          </w:p>
          <w:p w:rsidR="0019478A" w:rsidRDefault="0019478A" w:rsidP="00067AC9">
            <w:pPr>
              <w:pStyle w:val="a9"/>
              <w:ind w:firstLine="6243"/>
              <w:rPr>
                <w:sz w:val="28"/>
                <w:szCs w:val="28"/>
              </w:rPr>
            </w:pPr>
          </w:p>
          <w:p w:rsidR="0019478A" w:rsidRDefault="0019478A" w:rsidP="00067AC9">
            <w:pPr>
              <w:pStyle w:val="a9"/>
              <w:ind w:firstLine="6243"/>
              <w:rPr>
                <w:sz w:val="28"/>
                <w:szCs w:val="28"/>
              </w:rPr>
            </w:pPr>
          </w:p>
          <w:p w:rsidR="008F6669" w:rsidRDefault="008F6669" w:rsidP="00067AC9">
            <w:pPr>
              <w:pStyle w:val="a9"/>
              <w:ind w:firstLine="6243"/>
              <w:rPr>
                <w:sz w:val="28"/>
                <w:szCs w:val="28"/>
              </w:rPr>
            </w:pPr>
          </w:p>
          <w:p w:rsidR="008F6669" w:rsidRDefault="008F6669" w:rsidP="00067AC9">
            <w:pPr>
              <w:pStyle w:val="a9"/>
              <w:ind w:firstLine="6243"/>
              <w:rPr>
                <w:sz w:val="28"/>
                <w:szCs w:val="28"/>
              </w:rPr>
            </w:pPr>
          </w:p>
          <w:p w:rsidR="00ED3AED" w:rsidRPr="00791922" w:rsidRDefault="00ED3AED" w:rsidP="00067AC9">
            <w:pPr>
              <w:pStyle w:val="a9"/>
              <w:ind w:firstLine="6243"/>
              <w:rPr>
                <w:sz w:val="28"/>
                <w:szCs w:val="28"/>
              </w:rPr>
            </w:pPr>
            <w:r w:rsidRPr="00791922">
              <w:rPr>
                <w:sz w:val="28"/>
                <w:szCs w:val="28"/>
              </w:rPr>
              <w:lastRenderedPageBreak/>
              <w:t>Приложение № 1.2</w:t>
            </w:r>
          </w:p>
          <w:p w:rsidR="00ED3AED" w:rsidRPr="00791922" w:rsidRDefault="00ED3AED" w:rsidP="00067AC9">
            <w:pPr>
              <w:pStyle w:val="a9"/>
              <w:ind w:firstLine="6243"/>
              <w:rPr>
                <w:sz w:val="28"/>
                <w:szCs w:val="28"/>
              </w:rPr>
            </w:pPr>
            <w:r w:rsidRPr="00791922">
              <w:rPr>
                <w:sz w:val="28"/>
                <w:szCs w:val="28"/>
              </w:rPr>
              <w:t>к конкурсной документации</w:t>
            </w:r>
          </w:p>
          <w:p w:rsidR="00ED3AED" w:rsidRDefault="00ED3AED" w:rsidP="00067AC9">
            <w:pPr>
              <w:pStyle w:val="a9"/>
              <w:ind w:firstLine="0"/>
              <w:rPr>
                <w:sz w:val="28"/>
                <w:szCs w:val="28"/>
              </w:rPr>
            </w:pPr>
            <w:r>
              <w:rPr>
                <w:sz w:val="28"/>
                <w:szCs w:val="28"/>
              </w:rPr>
              <w:t>ПРОЕКТ</w:t>
            </w:r>
          </w:p>
          <w:p w:rsidR="00ED3AED" w:rsidRDefault="00ED3AED" w:rsidP="00067AC9">
            <w:pPr>
              <w:pStyle w:val="a9"/>
              <w:ind w:firstLine="0"/>
              <w:rPr>
                <w:sz w:val="28"/>
                <w:szCs w:val="28"/>
              </w:rPr>
            </w:pPr>
          </w:p>
          <w:p w:rsidR="00ED3AED" w:rsidRPr="007F6874" w:rsidRDefault="00ED3AED" w:rsidP="00067AC9">
            <w:pPr>
              <w:pStyle w:val="a9"/>
              <w:jc w:val="center"/>
              <w:rPr>
                <w:b/>
                <w:sz w:val="28"/>
                <w:szCs w:val="28"/>
              </w:rPr>
            </w:pPr>
            <w:r w:rsidRPr="007F6874">
              <w:rPr>
                <w:b/>
                <w:sz w:val="28"/>
                <w:szCs w:val="28"/>
              </w:rPr>
              <w:t>Договор</w:t>
            </w:r>
          </w:p>
          <w:p w:rsidR="00ED3AED" w:rsidRDefault="007F6874" w:rsidP="00067AC9">
            <w:pPr>
              <w:pStyle w:val="a9"/>
              <w:jc w:val="center"/>
              <w:rPr>
                <w:b/>
                <w:bCs/>
                <w:sz w:val="28"/>
                <w:szCs w:val="28"/>
              </w:rPr>
            </w:pPr>
            <w:r w:rsidRPr="000012D6">
              <w:rPr>
                <w:b/>
                <w:bCs/>
                <w:sz w:val="28"/>
                <w:szCs w:val="28"/>
              </w:rPr>
              <w:t>оказания услуг по обязательному страхованию гражданской ответственности перевозчика за причинение вреда жизни, здоровью и имуществу пассажира в поездах пригородного сообщения</w:t>
            </w:r>
          </w:p>
          <w:p w:rsidR="007F6874" w:rsidRPr="007F6874" w:rsidRDefault="007F6874" w:rsidP="00067AC9">
            <w:pPr>
              <w:pStyle w:val="a9"/>
              <w:jc w:val="center"/>
              <w:rPr>
                <w:b/>
                <w:sz w:val="28"/>
                <w:szCs w:val="28"/>
              </w:rPr>
            </w:pPr>
          </w:p>
          <w:p w:rsidR="00D062D0" w:rsidRPr="00D062D0" w:rsidRDefault="00D062D0" w:rsidP="00D062D0">
            <w:pPr>
              <w:ind w:firstLine="709"/>
              <w:jc w:val="both"/>
              <w:rPr>
                <w:rFonts w:eastAsia="MS Mincho"/>
                <w:sz w:val="28"/>
                <w:szCs w:val="28"/>
              </w:rPr>
            </w:pPr>
            <w:proofErr w:type="gramStart"/>
            <w:r w:rsidRPr="00D062D0">
              <w:rPr>
                <w:rFonts w:eastAsia="MS Mincho"/>
                <w:sz w:val="28"/>
                <w:szCs w:val="28"/>
              </w:rPr>
              <w:t>_______________________</w:t>
            </w:r>
            <w:r w:rsidR="00A90460">
              <w:rPr>
                <w:rFonts w:eastAsia="MS Mincho"/>
                <w:sz w:val="28"/>
                <w:szCs w:val="28"/>
              </w:rPr>
              <w:t>______________________(далее – С</w:t>
            </w:r>
            <w:r w:rsidRPr="00D062D0">
              <w:rPr>
                <w:rFonts w:eastAsia="MS Mincho"/>
                <w:sz w:val="28"/>
                <w:szCs w:val="28"/>
              </w:rPr>
              <w:t xml:space="preserve">траховщик), в лице ________________________________________________действующего на основании ________________________являющийся победителем (единственным участником) открытого конкурса в электронной форме №_____ от ___________ согласно протоколу №___________ от ____________, и акционерное общество «Северо-Кавказская пригородная пассажирская компания» (АО «СКППК») (далее – страхователь), в лице генерального директора Ермакова Евгения Александровича действующего на основании Устава, в соответствии с </w:t>
            </w:r>
            <w:hyperlink r:id="rId8">
              <w:r w:rsidRPr="00D062D0">
                <w:rPr>
                  <w:rFonts w:eastAsia="MS Mincho"/>
                  <w:sz w:val="28"/>
                  <w:szCs w:val="28"/>
                  <w:lang w:bidi="ru-RU"/>
                </w:rPr>
                <w:t>Федеральным законом</w:t>
              </w:r>
            </w:hyperlink>
            <w:r w:rsidRPr="00D062D0">
              <w:rPr>
                <w:rFonts w:eastAsia="MS Mincho"/>
                <w:sz w:val="28"/>
                <w:szCs w:val="28"/>
              </w:rPr>
              <w:t xml:space="preserve"> «Об обязательном страховании гражданской ответственности перевозчика за причинение вреда жизни, здоровью, имуществу пассажиров</w:t>
            </w:r>
            <w:proofErr w:type="gramEnd"/>
            <w:r w:rsidRPr="00D062D0">
              <w:rPr>
                <w:rFonts w:eastAsia="MS Mincho"/>
                <w:sz w:val="28"/>
                <w:szCs w:val="28"/>
              </w:rPr>
              <w:t xml:space="preserve"> </w:t>
            </w:r>
            <w:proofErr w:type="gramStart"/>
            <w:r w:rsidRPr="00D062D0">
              <w:rPr>
                <w:rFonts w:eastAsia="MS Mincho"/>
                <w:sz w:val="28"/>
                <w:szCs w:val="28"/>
              </w:rPr>
              <w:t>и о порядке возмещения такого вреда, причиненного при перевозках пассажиров метрополитеном» и Правилами обязательного страхования (стандартными) гражданской ответственности перевозчика за причинение вреда жизни, здоровью, имуществу пассажиров от «____» __________ ____ г. (далее – Правила) заключили настоящий договор обязательного страхования гражданской ответственности перевозчика за причинение вреда жизни, здоровью, имуществу пассажиров (далее – договор) о нижеследующем:</w:t>
            </w:r>
            <w:proofErr w:type="gramEnd"/>
          </w:p>
          <w:p w:rsidR="00D062D0" w:rsidRPr="00D062D0" w:rsidRDefault="00D062D0" w:rsidP="00D062D0">
            <w:pPr>
              <w:ind w:firstLine="709"/>
              <w:jc w:val="both"/>
              <w:rPr>
                <w:rFonts w:eastAsia="MS Mincho"/>
                <w:sz w:val="28"/>
                <w:szCs w:val="28"/>
              </w:rPr>
            </w:pPr>
          </w:p>
          <w:p w:rsidR="00D062D0" w:rsidRPr="00D062D0" w:rsidRDefault="00D062D0" w:rsidP="00D062D0">
            <w:pPr>
              <w:numPr>
                <w:ilvl w:val="0"/>
                <w:numId w:val="3"/>
              </w:numPr>
              <w:spacing w:after="200" w:line="276" w:lineRule="auto"/>
              <w:jc w:val="center"/>
              <w:rPr>
                <w:rFonts w:eastAsia="MS Mincho"/>
                <w:sz w:val="28"/>
                <w:szCs w:val="28"/>
              </w:rPr>
            </w:pPr>
            <w:r w:rsidRPr="00D062D0">
              <w:rPr>
                <w:rFonts w:eastAsia="MS Mincho"/>
                <w:b/>
                <w:sz w:val="28"/>
                <w:szCs w:val="28"/>
              </w:rPr>
              <w:t>Предмет договора</w:t>
            </w:r>
          </w:p>
          <w:p w:rsidR="00D062D0" w:rsidRPr="00D062D0" w:rsidRDefault="00D062D0" w:rsidP="00D062D0">
            <w:pPr>
              <w:numPr>
                <w:ilvl w:val="1"/>
                <w:numId w:val="3"/>
              </w:numPr>
              <w:spacing w:line="276" w:lineRule="auto"/>
              <w:jc w:val="both"/>
              <w:rPr>
                <w:rFonts w:eastAsia="MS Mincho"/>
                <w:sz w:val="28"/>
                <w:szCs w:val="28"/>
              </w:rPr>
            </w:pPr>
            <w:proofErr w:type="gramStart"/>
            <w:r w:rsidRPr="00D062D0">
              <w:rPr>
                <w:rFonts w:eastAsia="MS Mincho"/>
                <w:sz w:val="28"/>
                <w:szCs w:val="28"/>
              </w:rPr>
              <w:t>Предметом настоящего договора является обязанность страховщика за обусловленную договором плату (страховую премию) при наступлении предусмотренного настоящим договором события (страхового случая) осуществить страховую выплату потерпевшему (выгодоприобретателю) в целях возмещения вреда, причиненного жизни, здоровью или имуществу потерпевшего, в пределах определенной настоящим договором суммы (страховой суммы).</w:t>
            </w:r>
            <w:proofErr w:type="gramEnd"/>
          </w:p>
          <w:p w:rsidR="00D062D0" w:rsidRPr="00D062D0" w:rsidRDefault="00D062D0" w:rsidP="00D062D0">
            <w:pPr>
              <w:numPr>
                <w:ilvl w:val="1"/>
                <w:numId w:val="3"/>
              </w:numPr>
              <w:spacing w:line="276" w:lineRule="auto"/>
              <w:jc w:val="both"/>
              <w:rPr>
                <w:rFonts w:eastAsia="MS Mincho"/>
                <w:sz w:val="28"/>
                <w:szCs w:val="28"/>
              </w:rPr>
            </w:pPr>
            <w:r w:rsidRPr="00D062D0">
              <w:rPr>
                <w:rFonts w:eastAsia="MS Mincho"/>
                <w:sz w:val="28"/>
                <w:szCs w:val="28"/>
              </w:rPr>
              <w:t xml:space="preserve">По настоящему договору застрахована гражданская ответственность самого страхователя. </w:t>
            </w:r>
          </w:p>
          <w:p w:rsidR="00D062D0" w:rsidRPr="00D062D0" w:rsidRDefault="00D062D0" w:rsidP="00D062D0">
            <w:pPr>
              <w:numPr>
                <w:ilvl w:val="1"/>
                <w:numId w:val="3"/>
              </w:numPr>
              <w:spacing w:line="276" w:lineRule="auto"/>
              <w:jc w:val="both"/>
              <w:rPr>
                <w:rFonts w:eastAsia="MS Mincho"/>
                <w:sz w:val="28"/>
                <w:szCs w:val="28"/>
              </w:rPr>
            </w:pPr>
            <w:r w:rsidRPr="00D062D0">
              <w:rPr>
                <w:rFonts w:eastAsia="MS Mincho"/>
                <w:sz w:val="28"/>
                <w:szCs w:val="28"/>
              </w:rPr>
              <w:t>К правоотношениям сторон в части, неурегулированной настоящим договором, применяются Правила.</w:t>
            </w:r>
          </w:p>
          <w:p w:rsidR="00D062D0" w:rsidRPr="00D062D0" w:rsidRDefault="00D062D0" w:rsidP="00D062D0">
            <w:pPr>
              <w:ind w:firstLine="709"/>
              <w:jc w:val="both"/>
              <w:rPr>
                <w:rFonts w:eastAsia="MS Mincho"/>
                <w:sz w:val="28"/>
                <w:szCs w:val="28"/>
              </w:rPr>
            </w:pPr>
          </w:p>
          <w:p w:rsidR="00D062D0" w:rsidRPr="00D062D0" w:rsidRDefault="00D062D0" w:rsidP="00D062D0">
            <w:pPr>
              <w:numPr>
                <w:ilvl w:val="0"/>
                <w:numId w:val="3"/>
              </w:numPr>
              <w:spacing w:line="276" w:lineRule="auto"/>
              <w:jc w:val="center"/>
              <w:rPr>
                <w:rFonts w:eastAsia="MS Mincho"/>
                <w:sz w:val="28"/>
                <w:szCs w:val="28"/>
              </w:rPr>
            </w:pPr>
            <w:r w:rsidRPr="00D062D0">
              <w:rPr>
                <w:rFonts w:eastAsia="MS Mincho"/>
                <w:b/>
                <w:sz w:val="28"/>
                <w:szCs w:val="28"/>
              </w:rPr>
              <w:t>Объе</w:t>
            </w:r>
            <w:proofErr w:type="gramStart"/>
            <w:r w:rsidRPr="00D062D0">
              <w:rPr>
                <w:rFonts w:eastAsia="MS Mincho"/>
                <w:b/>
                <w:sz w:val="28"/>
                <w:szCs w:val="28"/>
              </w:rPr>
              <w:t>кт стр</w:t>
            </w:r>
            <w:proofErr w:type="gramEnd"/>
            <w:r w:rsidRPr="00D062D0">
              <w:rPr>
                <w:rFonts w:eastAsia="MS Mincho"/>
                <w:b/>
                <w:sz w:val="28"/>
                <w:szCs w:val="28"/>
              </w:rPr>
              <w:t>ахования и страховые случаи</w:t>
            </w:r>
          </w:p>
          <w:p w:rsidR="00D062D0" w:rsidRPr="00D062D0" w:rsidRDefault="00D062D0" w:rsidP="00D062D0">
            <w:pPr>
              <w:rPr>
                <w:rFonts w:eastAsia="MS Mincho"/>
                <w:sz w:val="28"/>
                <w:szCs w:val="28"/>
              </w:rPr>
            </w:pPr>
          </w:p>
          <w:p w:rsidR="00D062D0" w:rsidRPr="00D062D0" w:rsidRDefault="00D062D0" w:rsidP="00D062D0">
            <w:pPr>
              <w:numPr>
                <w:ilvl w:val="1"/>
                <w:numId w:val="3"/>
              </w:numPr>
              <w:spacing w:line="276" w:lineRule="auto"/>
              <w:jc w:val="both"/>
              <w:rPr>
                <w:rFonts w:eastAsia="MS Mincho"/>
                <w:sz w:val="28"/>
                <w:szCs w:val="28"/>
              </w:rPr>
            </w:pPr>
            <w:r w:rsidRPr="00D062D0">
              <w:rPr>
                <w:rFonts w:eastAsia="MS Mincho"/>
                <w:sz w:val="28"/>
                <w:szCs w:val="28"/>
              </w:rPr>
              <w:lastRenderedPageBreak/>
              <w:t>Объектом страхования по настоящему договору являются имущественные интересы страхователя (перевозчика), связанные с риском наступления его гражданской ответственности по обязательствам, возникающим вследствие причинения при перевозках вреда жизни, здоровью, имуществу пассажиров.</w:t>
            </w:r>
          </w:p>
          <w:p w:rsidR="00D062D0" w:rsidRPr="00D062D0" w:rsidRDefault="00D062D0" w:rsidP="00D062D0">
            <w:pPr>
              <w:numPr>
                <w:ilvl w:val="1"/>
                <w:numId w:val="3"/>
              </w:numPr>
              <w:spacing w:line="276" w:lineRule="auto"/>
              <w:jc w:val="both"/>
              <w:rPr>
                <w:rFonts w:eastAsia="MS Mincho"/>
                <w:sz w:val="28"/>
                <w:szCs w:val="28"/>
              </w:rPr>
            </w:pPr>
            <w:r w:rsidRPr="00D062D0">
              <w:rPr>
                <w:rFonts w:eastAsia="MS Mincho"/>
                <w:sz w:val="28"/>
                <w:szCs w:val="28"/>
              </w:rPr>
              <w:t xml:space="preserve">Страховым случаем по настоящему договору является возникновение обязательств перевозчика по возмещению вреда, причиненного при перевозке жизни, здоровью, имуществу пассажиров в течение срока страхования, обусловленного настоящим договором. </w:t>
            </w:r>
          </w:p>
          <w:p w:rsidR="00D062D0" w:rsidRPr="00D062D0" w:rsidRDefault="00D062D0" w:rsidP="00D062D0">
            <w:pPr>
              <w:numPr>
                <w:ilvl w:val="1"/>
                <w:numId w:val="3"/>
              </w:numPr>
              <w:spacing w:line="276" w:lineRule="auto"/>
              <w:jc w:val="both"/>
              <w:rPr>
                <w:rFonts w:eastAsia="MS Mincho"/>
                <w:sz w:val="28"/>
                <w:szCs w:val="28"/>
              </w:rPr>
            </w:pPr>
            <w:proofErr w:type="gramStart"/>
            <w:r w:rsidRPr="00D062D0">
              <w:rPr>
                <w:rFonts w:eastAsia="MS Mincho"/>
                <w:sz w:val="28"/>
                <w:szCs w:val="28"/>
              </w:rPr>
              <w:t>Страхование, обусловленное настоящим договором, распространяется на случаи причинения при перевозке вреда жизни, здоровью, имуществу пассажиров, происшедшие в период времени с момента начала срока страхования, указанного в п. 4.2. настоящего договора, но не ранее 00 часов 00 минут дня, следующего за днем исполнения страхователем обязанности по уплате страховой премии или первого страхового взноса, до момента окончания срока действия договора, совпадающего с</w:t>
            </w:r>
            <w:proofErr w:type="gramEnd"/>
            <w:r w:rsidRPr="00D062D0">
              <w:rPr>
                <w:rFonts w:eastAsia="MS Mincho"/>
                <w:sz w:val="28"/>
                <w:szCs w:val="28"/>
              </w:rPr>
              <w:t xml:space="preserve"> моментом окончания срока страхования, обусловленного настоящим договором.</w:t>
            </w:r>
          </w:p>
          <w:p w:rsidR="00D062D0" w:rsidRPr="00D062D0" w:rsidRDefault="00D062D0" w:rsidP="00D062D0">
            <w:pPr>
              <w:ind w:firstLine="709"/>
              <w:jc w:val="both"/>
              <w:rPr>
                <w:rFonts w:eastAsia="MS Mincho"/>
                <w:spacing w:val="-4"/>
                <w:sz w:val="28"/>
                <w:szCs w:val="28"/>
              </w:rPr>
            </w:pPr>
            <w:r w:rsidRPr="00D062D0">
              <w:rPr>
                <w:rFonts w:eastAsia="MS Mincho"/>
                <w:spacing w:val="-4"/>
                <w:sz w:val="28"/>
                <w:szCs w:val="28"/>
              </w:rPr>
              <w:t>При этом страховым случаем будет считаться также возникновение обязатель</w:t>
            </w:r>
            <w:proofErr w:type="gramStart"/>
            <w:r w:rsidRPr="00D062D0">
              <w:rPr>
                <w:rFonts w:eastAsia="MS Mincho"/>
                <w:spacing w:val="-4"/>
                <w:sz w:val="28"/>
                <w:szCs w:val="28"/>
              </w:rPr>
              <w:t>ств стр</w:t>
            </w:r>
            <w:proofErr w:type="gramEnd"/>
            <w:r w:rsidRPr="00D062D0">
              <w:rPr>
                <w:rFonts w:eastAsia="MS Mincho"/>
                <w:spacing w:val="-4"/>
                <w:sz w:val="28"/>
                <w:szCs w:val="28"/>
              </w:rPr>
              <w:t>ахователя по требованию о возмещении вреда, предъявленного выгодоприобретателем после окончания срока действия настоящего договора, при условии причинения вреда жизни, здоровью, имуществу пассажиров при перевозке в период действия настоящего договора.</w:t>
            </w:r>
          </w:p>
          <w:p w:rsidR="00D062D0" w:rsidRPr="00D062D0" w:rsidRDefault="00D062D0" w:rsidP="00D062D0">
            <w:pPr>
              <w:numPr>
                <w:ilvl w:val="1"/>
                <w:numId w:val="3"/>
              </w:numPr>
              <w:spacing w:line="276" w:lineRule="auto"/>
              <w:jc w:val="both"/>
              <w:rPr>
                <w:rFonts w:eastAsia="MS Mincho"/>
                <w:sz w:val="28"/>
                <w:szCs w:val="28"/>
              </w:rPr>
            </w:pPr>
            <w:proofErr w:type="gramStart"/>
            <w:r w:rsidRPr="00D062D0">
              <w:rPr>
                <w:rFonts w:eastAsia="MS Mincho"/>
                <w:sz w:val="28"/>
                <w:szCs w:val="28"/>
              </w:rPr>
              <w:t>Ответственность страхователя по обязательствам, возникающим вследствие причинения при перевозках вреда жизни, здоровью, имуществу пассажиров, является застрахованной по настоящему договору, если страхователь осуществляет перевозки пассажиров на законных основаниях и исключительно транспортными средствами, указанными в заявлении на обязательное страхование гражданской ответственности перевозчика за причинение вреда жизни, здоровью, имуществу пассажиров от «__» ______ 201__ г. (далее – заявление на обязательное страхование).</w:t>
            </w:r>
            <w:proofErr w:type="gramEnd"/>
          </w:p>
          <w:p w:rsidR="00D062D0" w:rsidRPr="00D062D0" w:rsidRDefault="00D062D0" w:rsidP="00D062D0">
            <w:pPr>
              <w:ind w:firstLine="709"/>
              <w:jc w:val="both"/>
              <w:rPr>
                <w:rFonts w:eastAsia="MS Mincho"/>
                <w:sz w:val="28"/>
                <w:szCs w:val="28"/>
              </w:rPr>
            </w:pPr>
          </w:p>
          <w:p w:rsidR="00D062D0" w:rsidRPr="00D062D0" w:rsidRDefault="00D062D0" w:rsidP="00D062D0">
            <w:pPr>
              <w:numPr>
                <w:ilvl w:val="0"/>
                <w:numId w:val="3"/>
              </w:numPr>
              <w:spacing w:line="276" w:lineRule="auto"/>
              <w:jc w:val="center"/>
              <w:rPr>
                <w:rFonts w:eastAsia="MS Mincho"/>
                <w:sz w:val="28"/>
                <w:szCs w:val="28"/>
              </w:rPr>
            </w:pPr>
            <w:r w:rsidRPr="00D062D0">
              <w:rPr>
                <w:rFonts w:eastAsia="MS Mincho"/>
                <w:b/>
                <w:sz w:val="28"/>
                <w:szCs w:val="28"/>
              </w:rPr>
              <w:t>Страховые суммы и франшиза</w:t>
            </w:r>
          </w:p>
          <w:p w:rsidR="00D062D0" w:rsidRPr="00D062D0" w:rsidRDefault="00D062D0" w:rsidP="00D062D0">
            <w:pPr>
              <w:rPr>
                <w:rFonts w:eastAsia="MS Mincho"/>
                <w:sz w:val="28"/>
                <w:szCs w:val="28"/>
              </w:rPr>
            </w:pPr>
          </w:p>
          <w:p w:rsidR="00D062D0" w:rsidRPr="00D062D0" w:rsidRDefault="00D062D0" w:rsidP="00D062D0">
            <w:pPr>
              <w:numPr>
                <w:ilvl w:val="1"/>
                <w:numId w:val="3"/>
              </w:numPr>
              <w:spacing w:line="276" w:lineRule="auto"/>
              <w:jc w:val="both"/>
              <w:rPr>
                <w:rFonts w:eastAsia="MS Mincho"/>
                <w:sz w:val="28"/>
                <w:szCs w:val="28"/>
              </w:rPr>
            </w:pPr>
            <w:r w:rsidRPr="00D062D0">
              <w:rPr>
                <w:rFonts w:eastAsia="MS Mincho"/>
                <w:sz w:val="28"/>
                <w:szCs w:val="28"/>
              </w:rPr>
              <w:t>По виду транспорта и виду перевозок: железнодорожный транспорт - перевозки  пригородными поездами.</w:t>
            </w:r>
          </w:p>
          <w:p w:rsidR="00D062D0" w:rsidRPr="00D062D0" w:rsidRDefault="00D062D0" w:rsidP="00D062D0">
            <w:pPr>
              <w:numPr>
                <w:ilvl w:val="3"/>
                <w:numId w:val="3"/>
              </w:numPr>
              <w:spacing w:line="276" w:lineRule="auto"/>
              <w:jc w:val="both"/>
              <w:rPr>
                <w:rFonts w:eastAsia="MS Mincho"/>
                <w:sz w:val="28"/>
                <w:szCs w:val="28"/>
              </w:rPr>
            </w:pPr>
            <w:r w:rsidRPr="00D062D0">
              <w:rPr>
                <w:rFonts w:eastAsia="MS Mincho"/>
                <w:sz w:val="28"/>
                <w:szCs w:val="28"/>
              </w:rPr>
              <w:t>Страховые суммы:</w:t>
            </w:r>
          </w:p>
          <w:p w:rsidR="00D062D0" w:rsidRPr="00D062D0" w:rsidRDefault="00D062D0" w:rsidP="00D062D0">
            <w:pPr>
              <w:numPr>
                <w:ilvl w:val="2"/>
                <w:numId w:val="9"/>
              </w:numPr>
              <w:spacing w:line="276" w:lineRule="auto"/>
              <w:jc w:val="both"/>
              <w:rPr>
                <w:rFonts w:eastAsia="MS Mincho"/>
                <w:sz w:val="28"/>
                <w:szCs w:val="28"/>
              </w:rPr>
            </w:pPr>
            <w:r w:rsidRPr="00D062D0">
              <w:rPr>
                <w:rFonts w:eastAsia="MS Mincho"/>
                <w:sz w:val="28"/>
                <w:szCs w:val="28"/>
              </w:rPr>
              <w:t>по риску гражданской ответственности за причинение вреда жизни потерпевшего в размере 2 025 000 (два миллиона двадцать пять тысяч) рублей на одного пассажира;</w:t>
            </w:r>
          </w:p>
          <w:p w:rsidR="00D062D0" w:rsidRPr="00D062D0" w:rsidRDefault="00D062D0" w:rsidP="00D062D0">
            <w:pPr>
              <w:numPr>
                <w:ilvl w:val="2"/>
                <w:numId w:val="9"/>
              </w:numPr>
              <w:spacing w:line="276" w:lineRule="auto"/>
              <w:jc w:val="both"/>
              <w:rPr>
                <w:rFonts w:eastAsia="MS Mincho"/>
                <w:sz w:val="28"/>
                <w:szCs w:val="28"/>
              </w:rPr>
            </w:pPr>
            <w:r w:rsidRPr="00D062D0">
              <w:rPr>
                <w:rFonts w:eastAsia="MS Mincho"/>
                <w:sz w:val="28"/>
                <w:szCs w:val="28"/>
              </w:rPr>
              <w:t xml:space="preserve">по риску гражданской ответственности за причинение вреда здоровью </w:t>
            </w:r>
            <w:r w:rsidRPr="00D062D0">
              <w:rPr>
                <w:rFonts w:eastAsia="MS Mincho"/>
                <w:sz w:val="28"/>
                <w:szCs w:val="28"/>
              </w:rPr>
              <w:lastRenderedPageBreak/>
              <w:t>потерпевшего в размере 2 000 000 (два миллиона) рублей на одного пассажира;</w:t>
            </w:r>
          </w:p>
          <w:p w:rsidR="00D062D0" w:rsidRPr="00D062D0" w:rsidRDefault="00D062D0" w:rsidP="00D062D0">
            <w:pPr>
              <w:numPr>
                <w:ilvl w:val="2"/>
                <w:numId w:val="9"/>
              </w:numPr>
              <w:spacing w:line="276" w:lineRule="auto"/>
              <w:jc w:val="both"/>
              <w:rPr>
                <w:rFonts w:eastAsia="MS Mincho"/>
                <w:sz w:val="28"/>
                <w:szCs w:val="28"/>
              </w:rPr>
            </w:pPr>
            <w:r w:rsidRPr="00D062D0">
              <w:rPr>
                <w:rFonts w:eastAsia="MS Mincho"/>
                <w:sz w:val="28"/>
                <w:szCs w:val="28"/>
              </w:rPr>
              <w:t>по риску гражданской ответственности за причинение вреда имуществу потерпевшего в размере 23 000 (двадцать три тысячи)</w:t>
            </w:r>
            <w:proofErr w:type="gramStart"/>
            <w:r w:rsidRPr="00D062D0">
              <w:rPr>
                <w:rFonts w:eastAsia="MS Mincho"/>
                <w:sz w:val="28"/>
                <w:szCs w:val="28"/>
              </w:rPr>
              <w:t>.</w:t>
            </w:r>
            <w:proofErr w:type="gramEnd"/>
            <w:r w:rsidRPr="00D062D0">
              <w:rPr>
                <w:rFonts w:eastAsia="MS Mincho"/>
                <w:sz w:val="28"/>
                <w:szCs w:val="28"/>
              </w:rPr>
              <w:t xml:space="preserve"> </w:t>
            </w:r>
            <w:proofErr w:type="gramStart"/>
            <w:r w:rsidRPr="00D062D0">
              <w:rPr>
                <w:rFonts w:eastAsia="MS Mincho"/>
                <w:sz w:val="28"/>
                <w:szCs w:val="28"/>
              </w:rPr>
              <w:t>р</w:t>
            </w:r>
            <w:proofErr w:type="gramEnd"/>
            <w:r w:rsidRPr="00D062D0">
              <w:rPr>
                <w:rFonts w:eastAsia="MS Mincho"/>
                <w:sz w:val="28"/>
                <w:szCs w:val="28"/>
              </w:rPr>
              <w:t>ублей на одного пассажира.</w:t>
            </w:r>
          </w:p>
          <w:p w:rsidR="00D062D0" w:rsidRPr="00D062D0" w:rsidRDefault="00D062D0" w:rsidP="00D062D0">
            <w:pPr>
              <w:ind w:firstLine="709"/>
              <w:jc w:val="both"/>
              <w:rPr>
                <w:rFonts w:eastAsia="MS Mincho"/>
                <w:sz w:val="28"/>
                <w:szCs w:val="28"/>
              </w:rPr>
            </w:pPr>
            <w:r w:rsidRPr="00D062D0">
              <w:rPr>
                <w:rFonts w:eastAsia="MS Mincho"/>
                <w:sz w:val="28"/>
                <w:szCs w:val="28"/>
              </w:rPr>
              <w:t>Страховые суммы установлены в настоящем договоре для каждого страхового случая и не могут изменяться в период действия договора.</w:t>
            </w:r>
          </w:p>
          <w:p w:rsidR="00D062D0" w:rsidRPr="00D062D0" w:rsidRDefault="00D062D0" w:rsidP="00D062D0">
            <w:pPr>
              <w:numPr>
                <w:ilvl w:val="3"/>
                <w:numId w:val="10"/>
              </w:numPr>
              <w:spacing w:line="276" w:lineRule="auto"/>
              <w:jc w:val="both"/>
              <w:rPr>
                <w:rFonts w:eastAsia="MS Mincho"/>
                <w:sz w:val="28"/>
                <w:szCs w:val="28"/>
              </w:rPr>
            </w:pPr>
            <w:r w:rsidRPr="00D062D0">
              <w:rPr>
                <w:rFonts w:eastAsia="MS Mincho"/>
                <w:sz w:val="28"/>
                <w:szCs w:val="28"/>
              </w:rPr>
              <w:t>Франшиза в отношении причинения вреда имуществу пассажира не установлена.</w:t>
            </w:r>
          </w:p>
          <w:p w:rsidR="00D062D0" w:rsidRPr="00D062D0" w:rsidRDefault="00D062D0" w:rsidP="00D062D0">
            <w:pPr>
              <w:ind w:firstLine="709"/>
              <w:jc w:val="both"/>
              <w:rPr>
                <w:rFonts w:eastAsia="MS Mincho"/>
                <w:sz w:val="28"/>
                <w:szCs w:val="28"/>
              </w:rPr>
            </w:pPr>
          </w:p>
          <w:p w:rsidR="00D062D0" w:rsidRPr="00D062D0" w:rsidRDefault="00D062D0" w:rsidP="00D062D0">
            <w:pPr>
              <w:numPr>
                <w:ilvl w:val="0"/>
                <w:numId w:val="4"/>
              </w:numPr>
              <w:spacing w:line="276" w:lineRule="auto"/>
              <w:jc w:val="center"/>
              <w:rPr>
                <w:rFonts w:eastAsia="MS Mincho"/>
                <w:sz w:val="28"/>
                <w:szCs w:val="28"/>
              </w:rPr>
            </w:pPr>
            <w:r w:rsidRPr="00D062D0">
              <w:rPr>
                <w:rFonts w:eastAsia="MS Mincho"/>
                <w:b/>
                <w:sz w:val="28"/>
                <w:szCs w:val="28"/>
              </w:rPr>
              <w:t>Срок действия договора</w:t>
            </w:r>
          </w:p>
          <w:p w:rsidR="00D062D0" w:rsidRPr="00D062D0" w:rsidRDefault="00D062D0" w:rsidP="00D062D0">
            <w:pPr>
              <w:rPr>
                <w:rFonts w:eastAsia="MS Mincho"/>
                <w:sz w:val="28"/>
                <w:szCs w:val="28"/>
              </w:rPr>
            </w:pPr>
          </w:p>
          <w:p w:rsidR="00D062D0" w:rsidRPr="00D062D0" w:rsidRDefault="00D062D0" w:rsidP="00D062D0">
            <w:pPr>
              <w:numPr>
                <w:ilvl w:val="1"/>
                <w:numId w:val="4"/>
              </w:numPr>
              <w:spacing w:line="276" w:lineRule="auto"/>
              <w:jc w:val="both"/>
              <w:rPr>
                <w:rFonts w:eastAsia="MS Mincho"/>
                <w:sz w:val="28"/>
                <w:szCs w:val="28"/>
              </w:rPr>
            </w:pPr>
            <w:r w:rsidRPr="00D062D0">
              <w:rPr>
                <w:rFonts w:eastAsia="MS Mincho"/>
                <w:sz w:val="28"/>
                <w:szCs w:val="28"/>
              </w:rPr>
              <w:t xml:space="preserve">Настоящий договор вступает в силу со дня исполнения страхователем обязанности по уплате страховой премии или первого страхового взноса </w:t>
            </w:r>
          </w:p>
          <w:p w:rsidR="00D062D0" w:rsidRPr="00D062D0" w:rsidRDefault="00D062D0" w:rsidP="00D062D0">
            <w:pPr>
              <w:ind w:firstLine="709"/>
              <w:jc w:val="both"/>
              <w:rPr>
                <w:rFonts w:eastAsia="MS Mincho"/>
                <w:sz w:val="28"/>
                <w:szCs w:val="28"/>
              </w:rPr>
            </w:pPr>
            <w:r w:rsidRPr="00D062D0">
              <w:rPr>
                <w:rFonts w:eastAsia="MS Mincho"/>
                <w:sz w:val="28"/>
                <w:szCs w:val="28"/>
              </w:rPr>
              <w:t>Срок страхования, обусловленный настоящим договором, начинается с 00 часов 00 минут дня, указанного в п. 4.2. настоящего договора, но не ранее дня, следующего за днем исполнения страхователем обязанности по уплате страховой премии или первого страхового взноса.</w:t>
            </w:r>
          </w:p>
          <w:p w:rsidR="00D062D0" w:rsidRPr="00D062D0" w:rsidRDefault="00D062D0" w:rsidP="00D062D0">
            <w:pPr>
              <w:numPr>
                <w:ilvl w:val="1"/>
                <w:numId w:val="4"/>
              </w:numPr>
              <w:spacing w:line="276" w:lineRule="auto"/>
              <w:jc w:val="both"/>
              <w:rPr>
                <w:rFonts w:eastAsia="MS Mincho"/>
                <w:sz w:val="28"/>
                <w:szCs w:val="28"/>
              </w:rPr>
            </w:pPr>
            <w:r w:rsidRPr="00D062D0">
              <w:rPr>
                <w:rFonts w:eastAsia="MS Mincho"/>
                <w:sz w:val="28"/>
                <w:szCs w:val="28"/>
              </w:rPr>
              <w:t>Срок страхования, обусловленный настоящим договором с «25» апреля 2023 г. по «24» апреля 2024 г.</w:t>
            </w:r>
          </w:p>
          <w:p w:rsidR="00D062D0" w:rsidRPr="00D062D0" w:rsidRDefault="00D062D0" w:rsidP="00D062D0">
            <w:pPr>
              <w:ind w:firstLine="709"/>
              <w:jc w:val="both"/>
              <w:rPr>
                <w:rFonts w:eastAsia="MS Mincho"/>
                <w:sz w:val="28"/>
                <w:szCs w:val="28"/>
              </w:rPr>
            </w:pPr>
          </w:p>
          <w:p w:rsidR="00D062D0" w:rsidRPr="00D062D0" w:rsidRDefault="00D062D0" w:rsidP="00D062D0">
            <w:pPr>
              <w:numPr>
                <w:ilvl w:val="0"/>
                <w:numId w:val="4"/>
              </w:numPr>
              <w:spacing w:line="276" w:lineRule="auto"/>
              <w:jc w:val="center"/>
              <w:rPr>
                <w:rFonts w:eastAsia="MS Mincho"/>
                <w:sz w:val="28"/>
                <w:szCs w:val="28"/>
              </w:rPr>
            </w:pPr>
            <w:r w:rsidRPr="00D062D0">
              <w:rPr>
                <w:rFonts w:eastAsia="MS Mincho"/>
                <w:b/>
                <w:sz w:val="28"/>
                <w:szCs w:val="28"/>
              </w:rPr>
              <w:t>Страховой тариф и страховая премия</w:t>
            </w:r>
          </w:p>
          <w:p w:rsidR="00D062D0" w:rsidRPr="00D062D0" w:rsidRDefault="00D062D0" w:rsidP="00D062D0">
            <w:pPr>
              <w:rPr>
                <w:rFonts w:eastAsia="MS Mincho"/>
                <w:sz w:val="28"/>
                <w:szCs w:val="28"/>
              </w:rPr>
            </w:pPr>
          </w:p>
          <w:p w:rsidR="00D062D0" w:rsidRPr="00D062D0" w:rsidRDefault="00D062D0" w:rsidP="00D062D0">
            <w:pPr>
              <w:numPr>
                <w:ilvl w:val="1"/>
                <w:numId w:val="7"/>
              </w:numPr>
              <w:spacing w:line="276" w:lineRule="auto"/>
              <w:jc w:val="both"/>
              <w:rPr>
                <w:rFonts w:eastAsia="MS Mincho"/>
                <w:sz w:val="28"/>
                <w:szCs w:val="28"/>
              </w:rPr>
            </w:pPr>
            <w:r w:rsidRPr="00D062D0">
              <w:rPr>
                <w:rFonts w:eastAsia="MS Mincho"/>
                <w:sz w:val="28"/>
                <w:szCs w:val="28"/>
              </w:rPr>
              <w:t>Страховой тариф годовой в расчете на одного пассажира:</w:t>
            </w:r>
          </w:p>
          <w:p w:rsidR="00D062D0" w:rsidRPr="00D062D0" w:rsidRDefault="00D062D0" w:rsidP="00D062D0">
            <w:pPr>
              <w:numPr>
                <w:ilvl w:val="3"/>
                <w:numId w:val="6"/>
              </w:numPr>
              <w:spacing w:line="276" w:lineRule="auto"/>
              <w:jc w:val="both"/>
              <w:rPr>
                <w:rFonts w:eastAsia="MS Mincho"/>
                <w:sz w:val="28"/>
                <w:szCs w:val="28"/>
              </w:rPr>
            </w:pPr>
            <w:r w:rsidRPr="00D062D0">
              <w:rPr>
                <w:rFonts w:eastAsia="MS Mincho"/>
                <w:sz w:val="28"/>
                <w:szCs w:val="28"/>
              </w:rPr>
              <w:t>по виду транспорта и виду перевозок железнодорожный транспорт - перевозки  пригородными поездами:</w:t>
            </w:r>
          </w:p>
          <w:p w:rsidR="00D062D0" w:rsidRPr="00D062D0" w:rsidRDefault="00D062D0" w:rsidP="00D062D0">
            <w:pPr>
              <w:numPr>
                <w:ilvl w:val="2"/>
                <w:numId w:val="8"/>
              </w:numPr>
              <w:spacing w:line="276" w:lineRule="auto"/>
              <w:jc w:val="both"/>
              <w:rPr>
                <w:rFonts w:eastAsia="MS Mincho"/>
                <w:sz w:val="28"/>
                <w:szCs w:val="28"/>
              </w:rPr>
            </w:pPr>
            <w:r w:rsidRPr="00D062D0">
              <w:rPr>
                <w:rFonts w:eastAsia="MS Mincho"/>
                <w:sz w:val="28"/>
                <w:szCs w:val="28"/>
              </w:rPr>
              <w:t>по риску гражданской ответственности за причинение вреда жизни потерпевшего __________ % (в процентах от страховой суммы, указанной в п.п. а) п. 3.1.1. настоящего договора);</w:t>
            </w:r>
          </w:p>
          <w:p w:rsidR="00D062D0" w:rsidRPr="00D062D0" w:rsidRDefault="00D062D0" w:rsidP="00D062D0">
            <w:pPr>
              <w:numPr>
                <w:ilvl w:val="2"/>
                <w:numId w:val="8"/>
              </w:numPr>
              <w:spacing w:line="276" w:lineRule="auto"/>
              <w:jc w:val="both"/>
              <w:rPr>
                <w:rFonts w:eastAsia="MS Mincho"/>
                <w:sz w:val="28"/>
                <w:szCs w:val="28"/>
              </w:rPr>
            </w:pPr>
            <w:r w:rsidRPr="00D062D0">
              <w:rPr>
                <w:rFonts w:eastAsia="MS Mincho"/>
                <w:sz w:val="28"/>
                <w:szCs w:val="28"/>
              </w:rPr>
              <w:t>по риску гражданской ответственности за причинение вреда здоровью потерпевшего ___________ % (в процентах от страховой суммы, указанной в п.п. б) п. 3.1.1. настоящего договора);</w:t>
            </w:r>
          </w:p>
          <w:p w:rsidR="00D062D0" w:rsidRPr="00D062D0" w:rsidRDefault="00D062D0" w:rsidP="00D062D0">
            <w:pPr>
              <w:numPr>
                <w:ilvl w:val="2"/>
                <w:numId w:val="8"/>
              </w:numPr>
              <w:spacing w:line="276" w:lineRule="auto"/>
              <w:jc w:val="both"/>
              <w:rPr>
                <w:rFonts w:eastAsia="MS Mincho"/>
                <w:sz w:val="28"/>
                <w:szCs w:val="28"/>
              </w:rPr>
            </w:pPr>
            <w:r w:rsidRPr="00D062D0">
              <w:rPr>
                <w:rFonts w:eastAsia="MS Mincho"/>
                <w:sz w:val="28"/>
                <w:szCs w:val="28"/>
              </w:rPr>
              <w:t>по риску гражданской ответственности за причинение вреда имуществу потерпевшего ___________ % (в процентах от страховой суммы, указанной в п.п. в) п. 3.1.1. настоящего договора).</w:t>
            </w:r>
          </w:p>
          <w:p w:rsidR="00D062D0" w:rsidRPr="00D062D0" w:rsidRDefault="00D062D0" w:rsidP="00D062D0">
            <w:pPr>
              <w:numPr>
                <w:ilvl w:val="1"/>
                <w:numId w:val="8"/>
              </w:numPr>
              <w:spacing w:line="276" w:lineRule="auto"/>
              <w:jc w:val="both"/>
              <w:rPr>
                <w:rFonts w:eastAsia="MS Mincho"/>
                <w:sz w:val="28"/>
                <w:szCs w:val="28"/>
              </w:rPr>
            </w:pPr>
            <w:proofErr w:type="gramStart"/>
            <w:r w:rsidRPr="00D062D0">
              <w:rPr>
                <w:rFonts w:eastAsia="MS Mincho"/>
                <w:sz w:val="28"/>
                <w:szCs w:val="28"/>
              </w:rPr>
              <w:t xml:space="preserve">Страховая премия по каждому из рисков, подлежащих страхованию по настоящему договору, определяется как произведение количества перевезенных пассажиров по соответствующему виду транспорта, которое определяется на основании указанных в заявлении на обязательное страхование (и приложениях к нему) сведений по видам транспорта в соответствии с порядком, установленным Правительством Российской Федерации для целей расчета </w:t>
            </w:r>
            <w:r w:rsidRPr="00D062D0">
              <w:rPr>
                <w:rFonts w:eastAsia="MS Mincho"/>
                <w:sz w:val="28"/>
                <w:szCs w:val="28"/>
              </w:rPr>
              <w:lastRenderedPageBreak/>
              <w:t>страховой премии по договору обязательного страхования гражданской ответственности перевозчика за</w:t>
            </w:r>
            <w:proofErr w:type="gramEnd"/>
            <w:r w:rsidRPr="00D062D0">
              <w:rPr>
                <w:rFonts w:eastAsia="MS Mincho"/>
                <w:sz w:val="28"/>
                <w:szCs w:val="28"/>
              </w:rPr>
              <w:t xml:space="preserve"> причинение вреда жизни, здоровью, имуществу пассажиров; страховой суммы на одного пассажира, определенной в Разделе 3 настоящего договора по соответствующему виду транспорта, и соответствующего страхового тарифа, определенного в п.5.1. настоящего договора по виду транспорта.</w:t>
            </w:r>
          </w:p>
          <w:p w:rsidR="00D062D0" w:rsidRPr="00D062D0" w:rsidRDefault="00D062D0" w:rsidP="00D062D0">
            <w:pPr>
              <w:numPr>
                <w:ilvl w:val="1"/>
                <w:numId w:val="8"/>
              </w:numPr>
              <w:spacing w:line="276" w:lineRule="auto"/>
              <w:jc w:val="both"/>
              <w:rPr>
                <w:rFonts w:eastAsia="MS Mincho"/>
                <w:sz w:val="28"/>
                <w:szCs w:val="28"/>
              </w:rPr>
            </w:pPr>
            <w:r w:rsidRPr="00D062D0">
              <w:rPr>
                <w:rFonts w:eastAsia="MS Mincho"/>
                <w:sz w:val="28"/>
                <w:szCs w:val="28"/>
              </w:rPr>
              <w:t>Общий размер страховой премии по настоящему договору определяется путем суммирования страховых премий, определенных по каждому из рисков по видам транспорта и видам перевозок, и составляет</w:t>
            </w:r>
            <w:proofErr w:type="gramStart"/>
            <w:r w:rsidRPr="00D062D0">
              <w:rPr>
                <w:rFonts w:eastAsia="MS Mincho"/>
                <w:sz w:val="28"/>
                <w:szCs w:val="28"/>
              </w:rPr>
              <w:t xml:space="preserve"> _________________ (____________________________) </w:t>
            </w:r>
            <w:proofErr w:type="gramEnd"/>
            <w:r w:rsidRPr="00D062D0">
              <w:rPr>
                <w:rFonts w:eastAsia="MS Mincho"/>
                <w:sz w:val="28"/>
                <w:szCs w:val="28"/>
              </w:rPr>
              <w:t>рублей _____ копейки.</w:t>
            </w:r>
          </w:p>
          <w:p w:rsidR="00D062D0" w:rsidRPr="00D062D0" w:rsidRDefault="00D062D0" w:rsidP="00D062D0">
            <w:pPr>
              <w:ind w:firstLine="709"/>
              <w:jc w:val="both"/>
              <w:rPr>
                <w:rFonts w:eastAsia="MS Mincho"/>
                <w:sz w:val="28"/>
                <w:szCs w:val="28"/>
              </w:rPr>
            </w:pPr>
            <w:r w:rsidRPr="00D062D0">
              <w:rPr>
                <w:rFonts w:eastAsia="MS Mincho"/>
                <w:sz w:val="28"/>
                <w:szCs w:val="28"/>
              </w:rPr>
              <w:t>Страховая премия уплачивается в соответствии со ст. 10 ФЗ №67-ФЗ от 14 июня 2012 года в течение 7 рабочих дней с момента заключения договора на основании счета на оплату, выставленного Страховщиком.</w:t>
            </w:r>
          </w:p>
          <w:p w:rsidR="00D062D0" w:rsidRPr="00D062D0" w:rsidRDefault="00D062D0" w:rsidP="00D062D0">
            <w:pPr>
              <w:ind w:firstLine="709"/>
              <w:jc w:val="both"/>
              <w:rPr>
                <w:rFonts w:eastAsia="MS Mincho"/>
                <w:sz w:val="28"/>
                <w:szCs w:val="28"/>
              </w:rPr>
            </w:pPr>
            <w:r w:rsidRPr="00D062D0">
              <w:rPr>
                <w:rFonts w:eastAsia="MS Mincho"/>
                <w:sz w:val="28"/>
                <w:szCs w:val="28"/>
              </w:rPr>
              <w:t xml:space="preserve">В случае нарушения Страховщиком сроков представления комплекта первичных документов, указанных в договоре, Страховщик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календарных дней </w:t>
            </w:r>
            <w:proofErr w:type="gramStart"/>
            <w:r w:rsidRPr="00D062D0">
              <w:rPr>
                <w:rFonts w:eastAsia="MS Mincho"/>
                <w:sz w:val="28"/>
                <w:szCs w:val="28"/>
              </w:rPr>
              <w:t>с даты предъявления</w:t>
            </w:r>
            <w:proofErr w:type="gramEnd"/>
            <w:r w:rsidRPr="00D062D0">
              <w:rPr>
                <w:rFonts w:eastAsia="MS Mincho"/>
                <w:sz w:val="28"/>
                <w:szCs w:val="28"/>
              </w:rPr>
              <w:t xml:space="preserve"> АО «СКППК» требования в письменном виде.</w:t>
            </w:r>
          </w:p>
          <w:p w:rsidR="00D062D0" w:rsidRPr="00D062D0" w:rsidRDefault="00D062D0" w:rsidP="00D062D0">
            <w:pPr>
              <w:numPr>
                <w:ilvl w:val="1"/>
                <w:numId w:val="8"/>
              </w:numPr>
              <w:spacing w:line="276" w:lineRule="auto"/>
              <w:jc w:val="both"/>
              <w:rPr>
                <w:rFonts w:eastAsia="MS Mincho"/>
                <w:sz w:val="28"/>
                <w:szCs w:val="28"/>
              </w:rPr>
            </w:pPr>
            <w:r w:rsidRPr="00D062D0">
              <w:rPr>
                <w:rFonts w:eastAsia="MS Mincho"/>
                <w:sz w:val="28"/>
                <w:szCs w:val="28"/>
              </w:rPr>
              <w:t xml:space="preserve"> В случае неуплаты страхователем страховой премии в сроки, установленные п. 5.3. настоящего договора, настоящий договор считается незаключенным и не влечет возникновение каких-либо прав и обязанностей сторон.</w:t>
            </w:r>
          </w:p>
          <w:p w:rsidR="00D062D0" w:rsidRPr="00D062D0" w:rsidRDefault="00D062D0" w:rsidP="00D062D0">
            <w:pPr>
              <w:numPr>
                <w:ilvl w:val="1"/>
                <w:numId w:val="8"/>
              </w:numPr>
              <w:spacing w:line="276" w:lineRule="auto"/>
              <w:jc w:val="both"/>
              <w:rPr>
                <w:rFonts w:eastAsia="MS Mincho"/>
                <w:sz w:val="28"/>
                <w:szCs w:val="28"/>
              </w:rPr>
            </w:pPr>
            <w:r w:rsidRPr="00D062D0">
              <w:rPr>
                <w:rFonts w:eastAsia="MS Mincho"/>
                <w:sz w:val="28"/>
                <w:szCs w:val="28"/>
              </w:rPr>
              <w:t>Стороны определяют следующие последствия неуплаты в установленные сроки очередных страховых взносов: в случае просрочки страхователем уплаты очередного страхового взноса более</w:t>
            </w:r>
            <w:proofErr w:type="gramStart"/>
            <w:r w:rsidRPr="00D062D0">
              <w:rPr>
                <w:rFonts w:eastAsia="MS Mincho"/>
                <w:sz w:val="28"/>
                <w:szCs w:val="28"/>
              </w:rPr>
              <w:t>,</w:t>
            </w:r>
            <w:proofErr w:type="gramEnd"/>
            <w:r w:rsidRPr="00D062D0">
              <w:rPr>
                <w:rFonts w:eastAsia="MS Mincho"/>
                <w:sz w:val="28"/>
                <w:szCs w:val="28"/>
              </w:rPr>
              <w:t xml:space="preserve"> чем на 30 дней действие настоящего договора прекращается досрочно с 24 часов последнего дня просрочки.</w:t>
            </w:r>
          </w:p>
          <w:p w:rsidR="00D062D0" w:rsidRPr="00D062D0" w:rsidRDefault="00D062D0" w:rsidP="00D062D0">
            <w:pPr>
              <w:ind w:firstLine="709"/>
              <w:jc w:val="both"/>
              <w:rPr>
                <w:rFonts w:eastAsia="MS Mincho"/>
                <w:sz w:val="28"/>
                <w:szCs w:val="28"/>
              </w:rPr>
            </w:pPr>
          </w:p>
          <w:p w:rsidR="00D062D0" w:rsidRPr="00D062D0" w:rsidRDefault="00D062D0" w:rsidP="00D062D0">
            <w:pPr>
              <w:numPr>
                <w:ilvl w:val="0"/>
                <w:numId w:val="8"/>
              </w:numPr>
              <w:spacing w:line="276" w:lineRule="auto"/>
              <w:jc w:val="center"/>
              <w:rPr>
                <w:rFonts w:eastAsia="MS Mincho"/>
                <w:sz w:val="28"/>
                <w:szCs w:val="28"/>
              </w:rPr>
            </w:pPr>
            <w:r w:rsidRPr="00D062D0">
              <w:rPr>
                <w:rFonts w:eastAsia="MS Mincho"/>
                <w:b/>
                <w:sz w:val="28"/>
                <w:szCs w:val="28"/>
              </w:rPr>
              <w:t>Права и обязанности сторон</w:t>
            </w:r>
          </w:p>
          <w:p w:rsidR="00D062D0" w:rsidRPr="00D062D0" w:rsidRDefault="00D062D0" w:rsidP="00D062D0">
            <w:pPr>
              <w:rPr>
                <w:rFonts w:eastAsia="MS Mincho"/>
                <w:sz w:val="28"/>
                <w:szCs w:val="28"/>
              </w:rPr>
            </w:pPr>
          </w:p>
          <w:p w:rsidR="00D062D0" w:rsidRPr="00D062D0" w:rsidRDefault="00D062D0" w:rsidP="00D062D0">
            <w:pPr>
              <w:numPr>
                <w:ilvl w:val="1"/>
                <w:numId w:val="8"/>
              </w:numPr>
              <w:spacing w:line="276" w:lineRule="auto"/>
              <w:jc w:val="both"/>
              <w:rPr>
                <w:rFonts w:eastAsia="MS Mincho"/>
                <w:sz w:val="28"/>
                <w:szCs w:val="28"/>
              </w:rPr>
            </w:pPr>
            <w:r w:rsidRPr="00D062D0">
              <w:rPr>
                <w:rFonts w:eastAsia="MS Mincho"/>
                <w:sz w:val="28"/>
                <w:szCs w:val="28"/>
              </w:rPr>
              <w:t>Права и обязанности сторон по настоящему договору установлены Правилами.</w:t>
            </w:r>
          </w:p>
          <w:p w:rsidR="00D062D0" w:rsidRPr="00D062D0" w:rsidRDefault="00D062D0" w:rsidP="00D062D0">
            <w:pPr>
              <w:numPr>
                <w:ilvl w:val="1"/>
                <w:numId w:val="8"/>
              </w:numPr>
              <w:spacing w:line="276" w:lineRule="auto"/>
              <w:jc w:val="both"/>
              <w:rPr>
                <w:rFonts w:eastAsia="MS Mincho"/>
                <w:sz w:val="28"/>
                <w:szCs w:val="28"/>
              </w:rPr>
            </w:pPr>
            <w:r w:rsidRPr="00D062D0">
              <w:rPr>
                <w:rFonts w:eastAsia="MS Mincho"/>
                <w:sz w:val="28"/>
                <w:szCs w:val="28"/>
              </w:rPr>
              <w:t>Не допускается уступка Страхователем прав требований по договору другому лицу без согласия Страховщиком.</w:t>
            </w:r>
          </w:p>
          <w:p w:rsidR="00D062D0" w:rsidRPr="00D062D0" w:rsidRDefault="00D062D0" w:rsidP="00D062D0">
            <w:pPr>
              <w:ind w:firstLine="709"/>
              <w:jc w:val="both"/>
              <w:rPr>
                <w:rFonts w:eastAsia="MS Mincho"/>
                <w:sz w:val="28"/>
                <w:szCs w:val="28"/>
              </w:rPr>
            </w:pPr>
            <w:r w:rsidRPr="00D062D0">
              <w:rPr>
                <w:rFonts w:eastAsia="MS Mincho"/>
                <w:sz w:val="28"/>
                <w:szCs w:val="28"/>
              </w:rPr>
              <w:t>В случае несоблюдения условия о согласовании уступки прав требования (факторинга) с АО «СКППК», Страховщик выплачивает штраф в размере не ниже величины убытков или упущенных выгод АО «СКППК», понесенных в результате данной уступки.</w:t>
            </w:r>
          </w:p>
          <w:p w:rsidR="00D062D0" w:rsidRPr="00D062D0" w:rsidRDefault="00D062D0" w:rsidP="00D062D0">
            <w:pPr>
              <w:numPr>
                <w:ilvl w:val="1"/>
                <w:numId w:val="8"/>
              </w:numPr>
              <w:spacing w:line="276" w:lineRule="auto"/>
              <w:jc w:val="both"/>
              <w:rPr>
                <w:rFonts w:eastAsia="MS Mincho"/>
                <w:sz w:val="28"/>
                <w:szCs w:val="28"/>
              </w:rPr>
            </w:pPr>
            <w:r w:rsidRPr="00D062D0">
              <w:rPr>
                <w:rFonts w:eastAsia="MS Mincho"/>
                <w:sz w:val="28"/>
                <w:szCs w:val="28"/>
              </w:rPr>
              <w:t xml:space="preserve">У Исполнителя не возникает права </w:t>
            </w:r>
            <w:proofErr w:type="gramStart"/>
            <w:r w:rsidRPr="00D062D0">
              <w:rPr>
                <w:rFonts w:eastAsia="MS Mincho"/>
                <w:sz w:val="28"/>
                <w:szCs w:val="28"/>
              </w:rPr>
              <w:t>на получение процентов на сумму долга за период пользования денежными средствами в соответствии с пунктом</w:t>
            </w:r>
            <w:proofErr w:type="gramEnd"/>
            <w:r w:rsidRPr="00D062D0">
              <w:rPr>
                <w:rFonts w:eastAsia="MS Mincho"/>
                <w:sz w:val="28"/>
                <w:szCs w:val="28"/>
              </w:rPr>
              <w:t xml:space="preserve"> 1 </w:t>
            </w:r>
            <w:r w:rsidRPr="00D062D0">
              <w:rPr>
                <w:rFonts w:eastAsia="MS Mincho"/>
                <w:sz w:val="28"/>
                <w:szCs w:val="28"/>
              </w:rPr>
              <w:lastRenderedPageBreak/>
              <w:t>статьи 317.1 Гражданского кодекса Российской Федерации.</w:t>
            </w:r>
          </w:p>
          <w:p w:rsidR="00D062D0" w:rsidRPr="00EF110E" w:rsidRDefault="00D062D0" w:rsidP="00D062D0">
            <w:pPr>
              <w:numPr>
                <w:ilvl w:val="1"/>
                <w:numId w:val="8"/>
              </w:numPr>
              <w:spacing w:line="276" w:lineRule="auto"/>
              <w:jc w:val="both"/>
              <w:rPr>
                <w:rFonts w:eastAsia="MS Mincho"/>
                <w:sz w:val="28"/>
                <w:szCs w:val="28"/>
              </w:rPr>
            </w:pPr>
            <w:r w:rsidRPr="00D062D0">
              <w:rPr>
                <w:rFonts w:eastAsia="MS Mincho"/>
                <w:sz w:val="28"/>
                <w:szCs w:val="28"/>
              </w:rPr>
              <w:t xml:space="preserve">Страхователь вправе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w:t>
            </w:r>
            <w:r w:rsidRPr="00EF110E">
              <w:rPr>
                <w:rFonts w:eastAsia="MS Mincho"/>
                <w:sz w:val="28"/>
                <w:szCs w:val="28"/>
              </w:rPr>
              <w:t>акты АО «СКППК».</w:t>
            </w:r>
          </w:p>
          <w:p w:rsidR="001B40C1" w:rsidRPr="00EF110E" w:rsidRDefault="001B40C1" w:rsidP="001B40C1">
            <w:pPr>
              <w:numPr>
                <w:ilvl w:val="1"/>
                <w:numId w:val="8"/>
              </w:numPr>
              <w:spacing w:line="276" w:lineRule="auto"/>
              <w:jc w:val="both"/>
              <w:rPr>
                <w:rFonts w:eastAsia="MS Mincho"/>
                <w:sz w:val="28"/>
                <w:szCs w:val="28"/>
              </w:rPr>
            </w:pPr>
            <w:r w:rsidRPr="00EF110E">
              <w:rPr>
                <w:rFonts w:eastAsia="MS Mincho"/>
                <w:sz w:val="28"/>
                <w:szCs w:val="28"/>
              </w:rPr>
              <w:t>Страховщик на ежеквартальной основе предоставляет статистику по страховым случаям Страхователя в размере страховых выплат, количестве случаев на рассмотрении и отказов.</w:t>
            </w:r>
          </w:p>
          <w:p w:rsidR="00D062D0" w:rsidRPr="00D062D0" w:rsidRDefault="00D062D0" w:rsidP="00D062D0">
            <w:pPr>
              <w:numPr>
                <w:ilvl w:val="0"/>
                <w:numId w:val="8"/>
              </w:numPr>
              <w:spacing w:line="276" w:lineRule="auto"/>
              <w:jc w:val="center"/>
              <w:rPr>
                <w:rFonts w:eastAsia="MS Mincho"/>
                <w:sz w:val="28"/>
                <w:szCs w:val="28"/>
              </w:rPr>
            </w:pPr>
            <w:r w:rsidRPr="00D062D0">
              <w:rPr>
                <w:rFonts w:eastAsia="MS Mincho"/>
                <w:b/>
                <w:sz w:val="28"/>
                <w:szCs w:val="28"/>
              </w:rPr>
              <w:t>Размер и порядок выплаты страхового возмещения</w:t>
            </w:r>
          </w:p>
          <w:p w:rsidR="00D062D0" w:rsidRPr="00D062D0" w:rsidRDefault="00D062D0" w:rsidP="00D062D0">
            <w:pPr>
              <w:rPr>
                <w:rFonts w:eastAsia="MS Mincho"/>
                <w:sz w:val="28"/>
                <w:szCs w:val="28"/>
              </w:rPr>
            </w:pPr>
          </w:p>
          <w:p w:rsidR="00D062D0" w:rsidRPr="00D062D0" w:rsidRDefault="00D062D0" w:rsidP="00D062D0">
            <w:pPr>
              <w:numPr>
                <w:ilvl w:val="1"/>
                <w:numId w:val="8"/>
              </w:numPr>
              <w:spacing w:line="276" w:lineRule="auto"/>
              <w:jc w:val="both"/>
              <w:rPr>
                <w:rFonts w:eastAsia="MS Mincho"/>
                <w:sz w:val="28"/>
                <w:szCs w:val="28"/>
              </w:rPr>
            </w:pPr>
            <w:r w:rsidRPr="00D062D0">
              <w:rPr>
                <w:rFonts w:eastAsia="MS Mincho"/>
                <w:sz w:val="28"/>
                <w:szCs w:val="28"/>
              </w:rPr>
              <w:t xml:space="preserve">Размер и порядок выплаты страхового возмещения изложены в Разделе </w:t>
            </w:r>
            <w:r w:rsidRPr="00D062D0">
              <w:rPr>
                <w:rFonts w:eastAsia="MS Mincho"/>
                <w:sz w:val="28"/>
                <w:szCs w:val="28"/>
                <w:lang w:val="en-US"/>
              </w:rPr>
              <w:t>XI</w:t>
            </w:r>
            <w:r w:rsidRPr="00D062D0">
              <w:rPr>
                <w:rFonts w:eastAsia="MS Mincho"/>
                <w:sz w:val="28"/>
                <w:szCs w:val="28"/>
              </w:rPr>
              <w:t xml:space="preserve"> Правил.</w:t>
            </w:r>
          </w:p>
          <w:p w:rsidR="00D062D0" w:rsidRPr="00D062D0" w:rsidRDefault="00D062D0" w:rsidP="00D062D0">
            <w:pPr>
              <w:numPr>
                <w:ilvl w:val="0"/>
                <w:numId w:val="8"/>
              </w:numPr>
              <w:spacing w:line="276" w:lineRule="auto"/>
              <w:jc w:val="center"/>
              <w:rPr>
                <w:rFonts w:eastAsia="MS Mincho"/>
                <w:sz w:val="28"/>
                <w:szCs w:val="28"/>
              </w:rPr>
            </w:pPr>
            <w:r w:rsidRPr="00D062D0">
              <w:rPr>
                <w:rFonts w:eastAsia="MS Mincho"/>
                <w:b/>
                <w:sz w:val="28"/>
                <w:szCs w:val="28"/>
              </w:rPr>
              <w:t>Прочие положения</w:t>
            </w:r>
          </w:p>
          <w:p w:rsidR="00D062D0" w:rsidRPr="00D062D0" w:rsidRDefault="00D062D0" w:rsidP="00D062D0">
            <w:pPr>
              <w:rPr>
                <w:rFonts w:eastAsia="MS Mincho"/>
                <w:sz w:val="28"/>
                <w:szCs w:val="28"/>
              </w:rPr>
            </w:pPr>
          </w:p>
          <w:p w:rsidR="00D062D0" w:rsidRPr="00D062D0" w:rsidRDefault="00D062D0" w:rsidP="00D062D0">
            <w:pPr>
              <w:numPr>
                <w:ilvl w:val="1"/>
                <w:numId w:val="8"/>
              </w:numPr>
              <w:spacing w:line="276" w:lineRule="auto"/>
              <w:jc w:val="both"/>
              <w:rPr>
                <w:rFonts w:eastAsia="MS Mincho"/>
                <w:sz w:val="28"/>
                <w:szCs w:val="28"/>
              </w:rPr>
            </w:pPr>
            <w:r w:rsidRPr="00D062D0">
              <w:rPr>
                <w:rFonts w:eastAsia="MS Mincho"/>
                <w:sz w:val="28"/>
                <w:szCs w:val="28"/>
              </w:rPr>
              <w:t>Обстоятельства, существенно влияющие на степень риска и определенные Правилами, указаны в заявлении на обязательное страхование и приложениях к нему.</w:t>
            </w:r>
          </w:p>
          <w:p w:rsidR="00D062D0" w:rsidRPr="00D062D0" w:rsidRDefault="00D062D0" w:rsidP="00D062D0">
            <w:pPr>
              <w:numPr>
                <w:ilvl w:val="1"/>
                <w:numId w:val="8"/>
              </w:numPr>
              <w:spacing w:line="276" w:lineRule="auto"/>
              <w:jc w:val="both"/>
              <w:rPr>
                <w:rFonts w:eastAsia="MS Mincho"/>
                <w:sz w:val="28"/>
                <w:szCs w:val="28"/>
              </w:rPr>
            </w:pPr>
            <w:r w:rsidRPr="00D062D0">
              <w:rPr>
                <w:rFonts w:eastAsia="MS Mincho"/>
                <w:sz w:val="28"/>
                <w:szCs w:val="28"/>
              </w:rPr>
              <w:t>Заявление на обязательное страхование, а также приложения к заявлению на обязательное страхование и Правила обязательного страхования (стандартные) гражданской ответственности перевозчика за причинение вреда жизни, здоровью, имуществу пассажиров от «___» __________ ____ г. являются неотъемлемой частью настоящего договора и составляют единое целое.</w:t>
            </w:r>
          </w:p>
          <w:p w:rsidR="00D062D0" w:rsidRPr="00D062D0" w:rsidRDefault="00D062D0" w:rsidP="00D062D0">
            <w:pPr>
              <w:ind w:firstLine="709"/>
              <w:jc w:val="both"/>
              <w:rPr>
                <w:rFonts w:eastAsia="MS Mincho"/>
                <w:sz w:val="28"/>
                <w:szCs w:val="28"/>
              </w:rPr>
            </w:pPr>
            <w:r w:rsidRPr="00D062D0">
              <w:rPr>
                <w:rFonts w:eastAsia="MS Mincho"/>
                <w:sz w:val="28"/>
                <w:szCs w:val="28"/>
              </w:rPr>
              <w:t>Страхователь с Правилами обязательного страхования (стандартными) гражданской ответственности перевозчика за причинение вреда жизни, здоровью, имуществу пассажиров от «___» __________ ____ г. ознакомлен, согласен, Правила получил при заключении настоящего договора.</w:t>
            </w:r>
          </w:p>
          <w:p w:rsidR="00D062D0" w:rsidRPr="00D062D0" w:rsidRDefault="00D062D0" w:rsidP="00D062D0">
            <w:pPr>
              <w:numPr>
                <w:ilvl w:val="1"/>
                <w:numId w:val="8"/>
              </w:numPr>
              <w:autoSpaceDE w:val="0"/>
              <w:autoSpaceDN w:val="0"/>
              <w:adjustRightInd w:val="0"/>
              <w:spacing w:line="360" w:lineRule="exact"/>
              <w:contextualSpacing/>
              <w:jc w:val="both"/>
              <w:rPr>
                <w:rFonts w:eastAsia="Calibri"/>
                <w:sz w:val="28"/>
                <w:szCs w:val="28"/>
                <w:lang w:eastAsia="en-US"/>
              </w:rPr>
            </w:pPr>
            <w:r w:rsidRPr="00D062D0">
              <w:rPr>
                <w:rFonts w:eastAsia="Calibri"/>
                <w:sz w:val="28"/>
                <w:szCs w:val="28"/>
                <w:lang w:eastAsia="en-US"/>
              </w:rPr>
              <w:t>Стороны, при наличии технической возможности,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электронного документооборота (приложение № 1 к настоящему Договору).</w:t>
            </w:r>
          </w:p>
          <w:p w:rsidR="00D062D0" w:rsidRPr="00D062D0" w:rsidRDefault="00D062D0" w:rsidP="00D062D0">
            <w:pPr>
              <w:ind w:firstLine="709"/>
              <w:jc w:val="both"/>
              <w:rPr>
                <w:rFonts w:eastAsia="MS Mincho"/>
                <w:sz w:val="28"/>
                <w:szCs w:val="28"/>
              </w:rPr>
            </w:pPr>
          </w:p>
          <w:p w:rsidR="00D062D0" w:rsidRPr="00D062D0" w:rsidRDefault="00D062D0" w:rsidP="00D062D0">
            <w:pPr>
              <w:numPr>
                <w:ilvl w:val="0"/>
                <w:numId w:val="8"/>
              </w:numPr>
              <w:spacing w:line="276" w:lineRule="auto"/>
              <w:jc w:val="center"/>
              <w:rPr>
                <w:rFonts w:eastAsia="MS Mincho"/>
                <w:b/>
                <w:sz w:val="28"/>
                <w:szCs w:val="28"/>
              </w:rPr>
            </w:pPr>
            <w:r w:rsidRPr="00D062D0">
              <w:rPr>
                <w:rFonts w:eastAsia="MS Mincho"/>
                <w:b/>
                <w:sz w:val="28"/>
                <w:szCs w:val="28"/>
              </w:rPr>
              <w:t>Антикоррупционная оговорка</w:t>
            </w:r>
          </w:p>
          <w:p w:rsidR="00D062D0" w:rsidRPr="00D062D0" w:rsidRDefault="00D062D0" w:rsidP="00D062D0">
            <w:pPr>
              <w:ind w:firstLine="709"/>
              <w:jc w:val="both"/>
              <w:rPr>
                <w:rFonts w:eastAsia="MS Mincho"/>
                <w:sz w:val="28"/>
                <w:szCs w:val="28"/>
              </w:rPr>
            </w:pPr>
            <w:r w:rsidRPr="00D062D0">
              <w:rPr>
                <w:rFonts w:eastAsia="MS Mincho"/>
                <w:sz w:val="28"/>
                <w:szCs w:val="28"/>
              </w:rPr>
              <w:t>9.1.</w:t>
            </w:r>
            <w:r w:rsidRPr="00D062D0">
              <w:rPr>
                <w:rFonts w:eastAsia="MS Mincho"/>
                <w:sz w:val="28"/>
                <w:szCs w:val="28"/>
              </w:rPr>
              <w:tab/>
            </w:r>
            <w:proofErr w:type="gramStart"/>
            <w:r w:rsidRPr="00D062D0">
              <w:rPr>
                <w:rFonts w:eastAsia="MS Mincho"/>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062D0" w:rsidRPr="00D062D0" w:rsidRDefault="00D062D0" w:rsidP="00D062D0">
            <w:pPr>
              <w:ind w:firstLine="709"/>
              <w:jc w:val="both"/>
              <w:rPr>
                <w:rFonts w:eastAsia="MS Mincho"/>
                <w:sz w:val="28"/>
                <w:szCs w:val="28"/>
              </w:rPr>
            </w:pPr>
            <w:r w:rsidRPr="00D062D0">
              <w:rPr>
                <w:rFonts w:eastAsia="MS Mincho"/>
                <w:sz w:val="28"/>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w:t>
            </w:r>
            <w:r w:rsidRPr="00D062D0">
              <w:rPr>
                <w:rFonts w:eastAsia="MS Mincho"/>
                <w:sz w:val="28"/>
                <w:szCs w:val="28"/>
              </w:rPr>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062D0" w:rsidRPr="00D062D0" w:rsidRDefault="00D062D0" w:rsidP="00D062D0">
            <w:pPr>
              <w:ind w:firstLine="709"/>
              <w:jc w:val="both"/>
              <w:rPr>
                <w:rFonts w:eastAsia="MS Mincho"/>
                <w:sz w:val="28"/>
                <w:szCs w:val="28"/>
              </w:rPr>
            </w:pPr>
            <w:r w:rsidRPr="00D062D0">
              <w:rPr>
                <w:rFonts w:eastAsia="MS Mincho"/>
                <w:sz w:val="28"/>
                <w:szCs w:val="28"/>
              </w:rPr>
              <w:t>9.2</w:t>
            </w:r>
            <w:proofErr w:type="gramStart"/>
            <w:r w:rsidRPr="00D062D0">
              <w:rPr>
                <w:rFonts w:eastAsia="MS Mincho"/>
                <w:sz w:val="28"/>
                <w:szCs w:val="28"/>
              </w:rPr>
              <w:tab/>
              <w:t>В</w:t>
            </w:r>
            <w:proofErr w:type="gramEnd"/>
            <w:r w:rsidRPr="00D062D0">
              <w:rPr>
                <w:rFonts w:eastAsia="MS Mincho"/>
                <w:sz w:val="28"/>
                <w:szCs w:val="28"/>
              </w:rPr>
              <w:t xml:space="preserve">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rsidR="00D062D0" w:rsidRPr="00D062D0" w:rsidRDefault="00D062D0" w:rsidP="00D062D0">
            <w:pPr>
              <w:ind w:firstLine="709"/>
              <w:jc w:val="both"/>
              <w:rPr>
                <w:rFonts w:eastAsia="MS Mincho"/>
                <w:sz w:val="28"/>
                <w:szCs w:val="28"/>
              </w:rPr>
            </w:pPr>
            <w:r w:rsidRPr="00D062D0">
              <w:rPr>
                <w:rFonts w:eastAsia="MS Mincho"/>
                <w:sz w:val="28"/>
                <w:szCs w:val="28"/>
              </w:rPr>
              <w:t>Каналы уведомления СТРАХОВЩИКА о нарушениях каких-либо положений пункта 1 настоящего раздела: тел. 8(863) 238-30-63.</w:t>
            </w:r>
          </w:p>
          <w:p w:rsidR="00D062D0" w:rsidRPr="00D062D0" w:rsidRDefault="00D062D0" w:rsidP="00D062D0">
            <w:pPr>
              <w:ind w:firstLine="709"/>
              <w:jc w:val="both"/>
              <w:rPr>
                <w:rFonts w:eastAsia="MS Mincho"/>
                <w:sz w:val="28"/>
                <w:szCs w:val="28"/>
              </w:rPr>
            </w:pPr>
            <w:r w:rsidRPr="00D062D0">
              <w:rPr>
                <w:rFonts w:eastAsia="MS Mincho"/>
                <w:sz w:val="28"/>
                <w:szCs w:val="28"/>
              </w:rPr>
              <w:t>Каналы уведомления СТРАХОВАТЕЛЯ о нарушениях каких-либо положений пункта 1 настоящего раздела: тел. ____________________</w:t>
            </w:r>
          </w:p>
          <w:p w:rsidR="00D062D0" w:rsidRPr="00D062D0" w:rsidRDefault="00D062D0" w:rsidP="00D062D0">
            <w:pPr>
              <w:ind w:firstLine="709"/>
              <w:jc w:val="both"/>
              <w:rPr>
                <w:rFonts w:eastAsia="MS Mincho"/>
                <w:sz w:val="28"/>
                <w:szCs w:val="28"/>
              </w:rPr>
            </w:pPr>
            <w:r w:rsidRPr="00D062D0">
              <w:rPr>
                <w:rFonts w:eastAsia="MS Mincho"/>
                <w:sz w:val="28"/>
                <w:szCs w:val="28"/>
              </w:rPr>
              <w:t xml:space="preserve">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D062D0">
              <w:rPr>
                <w:rFonts w:eastAsia="MS Mincho"/>
                <w:sz w:val="28"/>
                <w:szCs w:val="28"/>
              </w:rPr>
              <w:t>с даты получения</w:t>
            </w:r>
            <w:proofErr w:type="gramEnd"/>
            <w:r w:rsidRPr="00D062D0">
              <w:rPr>
                <w:rFonts w:eastAsia="MS Mincho"/>
                <w:sz w:val="28"/>
                <w:szCs w:val="28"/>
              </w:rPr>
              <w:t xml:space="preserve"> письменного уведомления.</w:t>
            </w:r>
          </w:p>
          <w:p w:rsidR="00D062D0" w:rsidRPr="00D062D0" w:rsidRDefault="00D062D0" w:rsidP="00D062D0">
            <w:pPr>
              <w:ind w:firstLine="709"/>
              <w:jc w:val="both"/>
              <w:rPr>
                <w:rFonts w:eastAsia="MS Mincho"/>
                <w:sz w:val="28"/>
                <w:szCs w:val="28"/>
              </w:rPr>
            </w:pPr>
            <w:r w:rsidRPr="00D062D0">
              <w:rPr>
                <w:rFonts w:eastAsia="MS Mincho"/>
                <w:sz w:val="28"/>
                <w:szCs w:val="28"/>
              </w:rPr>
              <w:t>9.3.</w:t>
            </w:r>
            <w:r w:rsidRPr="00D062D0">
              <w:rPr>
                <w:rFonts w:eastAsia="MS Mincho"/>
                <w:sz w:val="28"/>
                <w:szCs w:val="28"/>
              </w:rPr>
              <w:tab/>
              <w:t>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062D0" w:rsidRPr="00D062D0" w:rsidRDefault="00D062D0" w:rsidP="00D062D0">
            <w:pPr>
              <w:ind w:firstLine="709"/>
              <w:jc w:val="both"/>
              <w:rPr>
                <w:rFonts w:eastAsia="MS Mincho"/>
                <w:sz w:val="28"/>
                <w:szCs w:val="28"/>
              </w:rPr>
            </w:pPr>
            <w:r w:rsidRPr="00D062D0">
              <w:rPr>
                <w:rFonts w:eastAsia="MS Mincho"/>
                <w:sz w:val="28"/>
                <w:szCs w:val="28"/>
              </w:rPr>
              <w:t>9.4.</w:t>
            </w:r>
            <w:r w:rsidRPr="00D062D0">
              <w:rPr>
                <w:rFonts w:eastAsia="MS Mincho"/>
                <w:sz w:val="28"/>
                <w:szCs w:val="28"/>
              </w:rPr>
              <w:tab/>
            </w:r>
            <w:proofErr w:type="gramStart"/>
            <w:r w:rsidRPr="00D062D0">
              <w:rPr>
                <w:rFonts w:eastAsia="MS Mincho"/>
                <w:sz w:val="28"/>
                <w:szCs w:val="28"/>
              </w:rPr>
              <w:t>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5 (пять) календарных дней до даты прекращения действия настоящего Договора.</w:t>
            </w:r>
            <w:proofErr w:type="gramEnd"/>
          </w:p>
          <w:p w:rsidR="00D062D0" w:rsidRPr="00D062D0" w:rsidRDefault="00D062D0" w:rsidP="00D062D0">
            <w:pPr>
              <w:ind w:firstLine="709"/>
              <w:jc w:val="both"/>
              <w:rPr>
                <w:rFonts w:eastAsia="MS Mincho"/>
                <w:sz w:val="28"/>
                <w:szCs w:val="28"/>
              </w:rPr>
            </w:pPr>
          </w:p>
          <w:p w:rsidR="00D062D0" w:rsidRPr="00D062D0" w:rsidRDefault="00D062D0" w:rsidP="00D062D0">
            <w:pPr>
              <w:numPr>
                <w:ilvl w:val="0"/>
                <w:numId w:val="8"/>
              </w:numPr>
              <w:spacing w:after="200" w:line="276" w:lineRule="auto"/>
              <w:contextualSpacing/>
              <w:jc w:val="center"/>
              <w:rPr>
                <w:rFonts w:eastAsia="MS Mincho"/>
                <w:b/>
                <w:sz w:val="28"/>
                <w:szCs w:val="28"/>
              </w:rPr>
            </w:pPr>
            <w:r w:rsidRPr="00D062D0">
              <w:rPr>
                <w:rFonts w:eastAsia="MS Mincho"/>
                <w:b/>
                <w:sz w:val="28"/>
                <w:szCs w:val="28"/>
              </w:rPr>
              <w:t>Налоговая оговорка</w:t>
            </w:r>
          </w:p>
          <w:p w:rsidR="00D062D0" w:rsidRPr="00D062D0" w:rsidRDefault="00D062D0" w:rsidP="00D062D0">
            <w:pPr>
              <w:contextualSpacing/>
              <w:rPr>
                <w:rFonts w:eastAsia="MS Mincho"/>
                <w:b/>
                <w:sz w:val="28"/>
                <w:szCs w:val="28"/>
              </w:rPr>
            </w:pPr>
          </w:p>
          <w:p w:rsidR="00D062D0" w:rsidRPr="00D062D0" w:rsidRDefault="00D062D0" w:rsidP="00D062D0">
            <w:pPr>
              <w:ind w:firstLine="709"/>
              <w:jc w:val="both"/>
              <w:rPr>
                <w:rFonts w:eastAsia="MS Mincho"/>
                <w:sz w:val="28"/>
                <w:szCs w:val="28"/>
              </w:rPr>
            </w:pPr>
            <w:r w:rsidRPr="00D062D0">
              <w:rPr>
                <w:rFonts w:eastAsia="MS Mincho"/>
                <w:sz w:val="28"/>
                <w:szCs w:val="28"/>
              </w:rPr>
              <w:t>10.1. Исполнитель гарантирует, что:</w:t>
            </w:r>
          </w:p>
          <w:p w:rsidR="00D062D0" w:rsidRPr="00D062D0" w:rsidRDefault="00D062D0" w:rsidP="00D062D0">
            <w:pPr>
              <w:ind w:firstLine="709"/>
              <w:jc w:val="both"/>
              <w:rPr>
                <w:rFonts w:eastAsia="MS Mincho"/>
                <w:sz w:val="28"/>
                <w:szCs w:val="28"/>
              </w:rPr>
            </w:pPr>
            <w:r w:rsidRPr="00D062D0">
              <w:rPr>
                <w:rFonts w:eastAsia="MS Mincho"/>
                <w:sz w:val="28"/>
                <w:szCs w:val="28"/>
              </w:rPr>
              <w:t>-зарегистрирован в ЕГРЮЛ надлежащим образом;</w:t>
            </w:r>
          </w:p>
          <w:p w:rsidR="00D062D0" w:rsidRPr="00D062D0" w:rsidRDefault="00D062D0" w:rsidP="00D062D0">
            <w:pPr>
              <w:ind w:firstLine="709"/>
              <w:jc w:val="both"/>
              <w:rPr>
                <w:rFonts w:eastAsia="MS Mincho"/>
                <w:sz w:val="28"/>
                <w:szCs w:val="28"/>
              </w:rPr>
            </w:pPr>
            <w:r w:rsidRPr="00D062D0">
              <w:rPr>
                <w:rFonts w:eastAsia="MS Mincho"/>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062D0" w:rsidRPr="00D062D0" w:rsidRDefault="00D062D0" w:rsidP="00D062D0">
            <w:pPr>
              <w:ind w:firstLine="709"/>
              <w:jc w:val="both"/>
              <w:rPr>
                <w:rFonts w:eastAsia="MS Mincho"/>
                <w:sz w:val="28"/>
                <w:szCs w:val="28"/>
              </w:rPr>
            </w:pPr>
            <w:r w:rsidRPr="00D062D0">
              <w:rPr>
                <w:rFonts w:eastAsia="MS Mincho"/>
                <w:sz w:val="28"/>
                <w:szCs w:val="28"/>
              </w:rP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w:t>
            </w:r>
            <w:r w:rsidRPr="00D062D0">
              <w:rPr>
                <w:rFonts w:eastAsia="MS Mincho"/>
                <w:sz w:val="28"/>
                <w:szCs w:val="28"/>
              </w:rPr>
              <w:lastRenderedPageBreak/>
              <w:t>должной осмотрительности, чтобы подрядные организации (соисполнители) соответствовали данному требованию;</w:t>
            </w:r>
          </w:p>
          <w:p w:rsidR="00D062D0" w:rsidRPr="00D062D0" w:rsidRDefault="00D062D0" w:rsidP="00D062D0">
            <w:pPr>
              <w:ind w:firstLine="709"/>
              <w:jc w:val="both"/>
              <w:rPr>
                <w:rFonts w:eastAsia="MS Mincho"/>
                <w:sz w:val="28"/>
                <w:szCs w:val="28"/>
              </w:rPr>
            </w:pPr>
            <w:r w:rsidRPr="00D062D0">
              <w:rPr>
                <w:rFonts w:eastAsia="MS Mincho"/>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062D0" w:rsidRPr="00D062D0" w:rsidRDefault="00D062D0" w:rsidP="00D062D0">
            <w:pPr>
              <w:ind w:firstLine="709"/>
              <w:jc w:val="both"/>
              <w:rPr>
                <w:rFonts w:eastAsia="MS Mincho"/>
                <w:sz w:val="28"/>
                <w:szCs w:val="28"/>
              </w:rPr>
            </w:pPr>
            <w:r w:rsidRPr="00D062D0">
              <w:rPr>
                <w:rFonts w:eastAsia="MS Mincho"/>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062D0" w:rsidRPr="00D062D0" w:rsidRDefault="00D062D0" w:rsidP="00D062D0">
            <w:pPr>
              <w:ind w:firstLine="709"/>
              <w:jc w:val="both"/>
              <w:rPr>
                <w:rFonts w:eastAsia="MS Mincho"/>
                <w:sz w:val="28"/>
                <w:szCs w:val="28"/>
              </w:rPr>
            </w:pPr>
            <w:r w:rsidRPr="00D062D0">
              <w:rPr>
                <w:rFonts w:eastAsia="MS Mincho"/>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062D0" w:rsidRPr="00D062D0" w:rsidRDefault="00D062D0" w:rsidP="00D062D0">
            <w:pPr>
              <w:ind w:firstLine="709"/>
              <w:jc w:val="both"/>
              <w:rPr>
                <w:rFonts w:eastAsia="MS Mincho"/>
                <w:sz w:val="28"/>
                <w:szCs w:val="28"/>
              </w:rPr>
            </w:pPr>
            <w:r w:rsidRPr="00D062D0">
              <w:rPr>
                <w:rFonts w:eastAsia="MS Mincho"/>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062D0" w:rsidRPr="00D062D0" w:rsidRDefault="00D062D0" w:rsidP="00D062D0">
            <w:pPr>
              <w:ind w:firstLine="709"/>
              <w:jc w:val="both"/>
              <w:rPr>
                <w:rFonts w:eastAsia="MS Mincho"/>
                <w:sz w:val="28"/>
                <w:szCs w:val="28"/>
              </w:rPr>
            </w:pPr>
            <w:proofErr w:type="gramStart"/>
            <w:r w:rsidRPr="00D062D0">
              <w:rPr>
                <w:rFonts w:eastAsia="MS Mincho"/>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062D0" w:rsidRPr="00D062D0" w:rsidRDefault="00D062D0" w:rsidP="00D062D0">
            <w:pPr>
              <w:ind w:firstLine="709"/>
              <w:jc w:val="both"/>
              <w:rPr>
                <w:rFonts w:eastAsia="MS Mincho"/>
                <w:sz w:val="28"/>
                <w:szCs w:val="28"/>
              </w:rPr>
            </w:pPr>
            <w:r w:rsidRPr="00D062D0">
              <w:rPr>
                <w:rFonts w:eastAsia="MS Mincho"/>
                <w:sz w:val="28"/>
                <w:szCs w:val="28"/>
              </w:rPr>
              <w:t>-своевременно и в полном объеме уплачивает налоги, сборы и страховые взносы;</w:t>
            </w:r>
          </w:p>
          <w:p w:rsidR="00D062D0" w:rsidRPr="00D062D0" w:rsidRDefault="00D062D0" w:rsidP="00D062D0">
            <w:pPr>
              <w:ind w:firstLine="709"/>
              <w:jc w:val="both"/>
              <w:rPr>
                <w:rFonts w:eastAsia="MS Mincho"/>
                <w:sz w:val="28"/>
                <w:szCs w:val="28"/>
              </w:rPr>
            </w:pPr>
            <w:r w:rsidRPr="00D062D0">
              <w:rPr>
                <w:rFonts w:eastAsia="MS Mincho"/>
                <w:sz w:val="28"/>
                <w:szCs w:val="28"/>
              </w:rPr>
              <w:t>-отражает в налоговой отчетности по НДС все суммы НДС, предъявленные Заказчику;</w:t>
            </w:r>
          </w:p>
          <w:p w:rsidR="00D062D0" w:rsidRPr="00D062D0" w:rsidRDefault="00D062D0" w:rsidP="00D062D0">
            <w:pPr>
              <w:ind w:firstLine="709"/>
              <w:jc w:val="both"/>
              <w:rPr>
                <w:rFonts w:eastAsia="MS Mincho"/>
                <w:sz w:val="28"/>
                <w:szCs w:val="28"/>
              </w:rPr>
            </w:pPr>
            <w:r w:rsidRPr="00D062D0">
              <w:rPr>
                <w:rFonts w:eastAsia="MS Mincho"/>
                <w:sz w:val="28"/>
                <w:szCs w:val="28"/>
              </w:rPr>
              <w:t>-лица, подписывающие от его имени первичные документы и счета-фактуры, имеют на это все необходимые полномочия и доверенности.</w:t>
            </w:r>
          </w:p>
          <w:p w:rsidR="00D062D0" w:rsidRPr="00D062D0" w:rsidRDefault="00D062D0" w:rsidP="00D062D0">
            <w:pPr>
              <w:ind w:firstLine="709"/>
              <w:jc w:val="both"/>
              <w:rPr>
                <w:rFonts w:eastAsia="MS Mincho"/>
                <w:sz w:val="28"/>
                <w:szCs w:val="28"/>
              </w:rPr>
            </w:pPr>
            <w:r w:rsidRPr="00D062D0">
              <w:rPr>
                <w:rFonts w:eastAsia="MS Mincho"/>
                <w:sz w:val="28"/>
                <w:szCs w:val="28"/>
              </w:rPr>
              <w:t>10.2.Если Исполнитель нарушит гарантии (любую одну, несколько или все вместе), указанные в пункте 1 настоящего раздела, и это повлечет:</w:t>
            </w:r>
          </w:p>
          <w:p w:rsidR="00D062D0" w:rsidRPr="00D062D0" w:rsidRDefault="00D062D0" w:rsidP="00D062D0">
            <w:pPr>
              <w:ind w:firstLine="709"/>
              <w:jc w:val="both"/>
              <w:rPr>
                <w:rFonts w:eastAsia="MS Mincho"/>
                <w:sz w:val="28"/>
                <w:szCs w:val="28"/>
              </w:rPr>
            </w:pPr>
            <w:r w:rsidRPr="00D062D0">
              <w:rPr>
                <w:rFonts w:eastAsia="MS Mincho"/>
                <w:sz w:val="28"/>
                <w:szCs w:val="28"/>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D062D0" w:rsidRPr="00D062D0" w:rsidRDefault="00D062D0" w:rsidP="00D062D0">
            <w:pPr>
              <w:ind w:firstLine="709"/>
              <w:jc w:val="both"/>
              <w:rPr>
                <w:rFonts w:eastAsia="MS Mincho"/>
                <w:sz w:val="28"/>
                <w:szCs w:val="28"/>
              </w:rPr>
            </w:pPr>
            <w:proofErr w:type="gramStart"/>
            <w:r w:rsidRPr="00D062D0">
              <w:rPr>
                <w:rFonts w:eastAsia="MS Mincho"/>
                <w:sz w:val="28"/>
                <w:szCs w:val="28"/>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w:t>
            </w:r>
            <w:proofErr w:type="gramEnd"/>
            <w:r w:rsidRPr="00D062D0">
              <w:rPr>
                <w:rFonts w:eastAsia="MS Mincho"/>
                <w:sz w:val="28"/>
                <w:szCs w:val="28"/>
              </w:rPr>
              <w:t xml:space="preserve">, </w:t>
            </w:r>
            <w:proofErr w:type="gramStart"/>
            <w:r w:rsidRPr="00D062D0">
              <w:rPr>
                <w:rFonts w:eastAsia="MS Mincho"/>
                <w:sz w:val="28"/>
                <w:szCs w:val="28"/>
              </w:rPr>
              <w:t>который</w:t>
            </w:r>
            <w:proofErr w:type="gramEnd"/>
            <w:r w:rsidRPr="00D062D0">
              <w:rPr>
                <w:rFonts w:eastAsia="MS Mincho"/>
                <w:sz w:val="28"/>
                <w:szCs w:val="28"/>
              </w:rPr>
              <w:t xml:space="preserve"> последний понес вследствие таких нарушений.</w:t>
            </w:r>
          </w:p>
          <w:p w:rsidR="00D062D0" w:rsidRPr="00D062D0" w:rsidRDefault="00D062D0" w:rsidP="00D062D0">
            <w:pPr>
              <w:ind w:firstLine="709"/>
              <w:jc w:val="both"/>
              <w:rPr>
                <w:rFonts w:eastAsia="MS Mincho"/>
                <w:sz w:val="28"/>
                <w:szCs w:val="28"/>
              </w:rPr>
            </w:pPr>
            <w:r w:rsidRPr="00D062D0">
              <w:rPr>
                <w:rFonts w:eastAsia="MS Mincho"/>
                <w:sz w:val="28"/>
                <w:szCs w:val="28"/>
              </w:rPr>
              <w:t xml:space="preserve">10.3.Исполнитель в соответствии со ст. 406.1. Гражданского кодекса Российской Федерации, возмещает Заказчику все убытки последнего, возникшие </w:t>
            </w:r>
            <w:r w:rsidRPr="00D062D0">
              <w:rPr>
                <w:rFonts w:eastAsia="MS Mincho"/>
                <w:sz w:val="28"/>
                <w:szCs w:val="28"/>
              </w:rPr>
              <w:lastRenderedPageBreak/>
              <w:t>в случаях, указанных в пункте 7.2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D062D0" w:rsidRPr="00D062D0" w:rsidRDefault="00D062D0" w:rsidP="00D062D0">
            <w:pPr>
              <w:spacing w:line="360" w:lineRule="exact"/>
              <w:ind w:firstLine="709"/>
              <w:jc w:val="both"/>
              <w:rPr>
                <w:rFonts w:eastAsia="Calibri"/>
                <w:sz w:val="28"/>
                <w:szCs w:val="28"/>
              </w:rPr>
            </w:pPr>
            <w:r w:rsidRPr="00D062D0">
              <w:rPr>
                <w:rFonts w:eastAsia="Calibri"/>
                <w:sz w:val="28"/>
                <w:szCs w:val="28"/>
              </w:rPr>
              <w:t xml:space="preserve">10.4. Стороны по окончанию действия договора, осуществляют сверку расчетов по настоящему Договору путем подписания Акта сверки взаимных расчетов.  </w:t>
            </w:r>
          </w:p>
          <w:p w:rsidR="00D062D0" w:rsidRPr="00D062D0" w:rsidRDefault="00D062D0" w:rsidP="00D062D0">
            <w:pPr>
              <w:spacing w:line="360" w:lineRule="exact"/>
              <w:ind w:firstLine="709"/>
              <w:jc w:val="both"/>
              <w:rPr>
                <w:rFonts w:eastAsia="Calibri"/>
                <w:sz w:val="28"/>
                <w:szCs w:val="28"/>
              </w:rPr>
            </w:pPr>
            <w:r w:rsidRPr="00D062D0">
              <w:rPr>
                <w:rFonts w:eastAsia="Calibri"/>
                <w:sz w:val="28"/>
                <w:szCs w:val="28"/>
              </w:rPr>
              <w:t>Акт сверки направляется одной из сторон на электронные адреса Страхователя____________________________________________________/</w:t>
            </w:r>
          </w:p>
          <w:p w:rsidR="00D062D0" w:rsidRPr="00D062D0" w:rsidRDefault="00D062D0" w:rsidP="00D062D0">
            <w:pPr>
              <w:spacing w:line="360" w:lineRule="exact"/>
              <w:jc w:val="both"/>
              <w:rPr>
                <w:rFonts w:eastAsia="Calibri"/>
                <w:sz w:val="28"/>
                <w:szCs w:val="28"/>
              </w:rPr>
            </w:pPr>
            <w:r w:rsidRPr="00D062D0">
              <w:rPr>
                <w:rFonts w:eastAsia="Calibri"/>
                <w:sz w:val="28"/>
                <w:szCs w:val="28"/>
              </w:rPr>
              <w:t xml:space="preserve">Страховщика </w:t>
            </w:r>
            <w:r w:rsidRPr="00D062D0">
              <w:rPr>
                <w:rFonts w:eastAsia="Calibri"/>
                <w:sz w:val="28"/>
                <w:szCs w:val="28"/>
                <w:u w:val="single"/>
              </w:rPr>
              <w:t>sekretar_skppk@mail.skppk.ru</w:t>
            </w:r>
            <w:r w:rsidRPr="00D062D0">
              <w:rPr>
                <w:rFonts w:eastAsia="Calibri"/>
                <w:sz w:val="28"/>
                <w:szCs w:val="28"/>
              </w:rPr>
              <w:t xml:space="preserve">, кроме того, почтой. В случае обмена Сторонами документами по Договору с использованием электронного документооборота (ЭДО), Акт сверки взаимных расчетов, направленный указанным способом и подписанный усиленной квалифицированной электронной подписью, считается направленным надлежащим образом. </w:t>
            </w:r>
          </w:p>
          <w:p w:rsidR="00D062D0" w:rsidRPr="00D062D0" w:rsidRDefault="00D062D0" w:rsidP="00D062D0">
            <w:pPr>
              <w:spacing w:line="360" w:lineRule="exact"/>
              <w:ind w:firstLine="709"/>
              <w:jc w:val="both"/>
              <w:rPr>
                <w:rFonts w:eastAsia="Calibri"/>
                <w:spacing w:val="-3"/>
                <w:sz w:val="28"/>
                <w:szCs w:val="28"/>
              </w:rPr>
            </w:pPr>
            <w:r w:rsidRPr="00D062D0">
              <w:rPr>
                <w:rFonts w:eastAsia="Calibri"/>
                <w:sz w:val="28"/>
                <w:szCs w:val="28"/>
              </w:rPr>
              <w:t>Сторона, получившая Акт сверки взаимных расчетов в рамках настоящего Договора, обязана рассмотреть и согласовать направленный вариант либо предоставить свой вариант взаиморасчетов в течение 5 (пяти) рабочих дней с момента получения, в противном случае взаиморасчеты считаются согласованными и подтвержденными по данным направляющей Стороны.</w:t>
            </w:r>
          </w:p>
          <w:p w:rsidR="00D062D0" w:rsidRPr="00D062D0" w:rsidRDefault="00D062D0" w:rsidP="00D062D0">
            <w:pPr>
              <w:ind w:firstLine="709"/>
              <w:jc w:val="both"/>
              <w:rPr>
                <w:rFonts w:eastAsia="MS Mincho"/>
                <w:sz w:val="28"/>
                <w:szCs w:val="28"/>
              </w:rPr>
            </w:pPr>
          </w:p>
          <w:p w:rsidR="00D062D0" w:rsidRPr="00D062D0" w:rsidRDefault="00D062D0" w:rsidP="00D062D0">
            <w:pPr>
              <w:ind w:firstLine="709"/>
              <w:jc w:val="both"/>
              <w:rPr>
                <w:rFonts w:eastAsia="MS Mincho"/>
                <w:sz w:val="28"/>
                <w:szCs w:val="28"/>
              </w:rPr>
            </w:pPr>
          </w:p>
          <w:p w:rsidR="00D062D0" w:rsidRPr="00D062D0" w:rsidRDefault="00D062D0" w:rsidP="00D062D0">
            <w:pPr>
              <w:numPr>
                <w:ilvl w:val="0"/>
                <w:numId w:val="8"/>
              </w:numPr>
              <w:spacing w:after="200" w:line="276" w:lineRule="auto"/>
              <w:contextualSpacing/>
              <w:jc w:val="center"/>
              <w:rPr>
                <w:rFonts w:eastAsia="MS Mincho"/>
                <w:sz w:val="28"/>
                <w:szCs w:val="28"/>
              </w:rPr>
            </w:pPr>
            <w:r w:rsidRPr="00D062D0">
              <w:rPr>
                <w:rFonts w:eastAsia="MS Mincho"/>
                <w:b/>
                <w:sz w:val="28"/>
                <w:szCs w:val="28"/>
              </w:rPr>
              <w:t>Адреса, реквизиты и подписи сторон</w:t>
            </w:r>
          </w:p>
          <w:p w:rsidR="00D062D0" w:rsidRPr="00D062D0" w:rsidRDefault="00D062D0" w:rsidP="00D062D0">
            <w:pPr>
              <w:ind w:firstLine="709"/>
              <w:jc w:val="both"/>
              <w:rPr>
                <w:rFonts w:eastAsia="MS Mincho"/>
                <w:sz w:val="28"/>
                <w:szCs w:val="28"/>
              </w:rPr>
            </w:pPr>
          </w:p>
          <w:tbl>
            <w:tblPr>
              <w:tblW w:w="9606" w:type="dxa"/>
              <w:tblLayout w:type="fixed"/>
              <w:tblLook w:val="00A0"/>
            </w:tblPr>
            <w:tblGrid>
              <w:gridCol w:w="4219"/>
              <w:gridCol w:w="5387"/>
            </w:tblGrid>
            <w:tr w:rsidR="00D062D0" w:rsidRPr="00D062D0" w:rsidTr="0019478A">
              <w:tc>
                <w:tcPr>
                  <w:tcW w:w="4219" w:type="dxa"/>
                </w:tcPr>
                <w:p w:rsidR="00D062D0" w:rsidRPr="00D062D0" w:rsidRDefault="00D062D0" w:rsidP="00D062D0">
                  <w:pPr>
                    <w:ind w:firstLine="709"/>
                    <w:jc w:val="both"/>
                    <w:rPr>
                      <w:rFonts w:eastAsia="MS Mincho"/>
                      <w:b/>
                      <w:sz w:val="28"/>
                      <w:szCs w:val="28"/>
                    </w:rPr>
                  </w:pPr>
                  <w:r w:rsidRPr="00D062D0">
                    <w:rPr>
                      <w:rFonts w:eastAsia="MS Mincho"/>
                      <w:b/>
                      <w:sz w:val="28"/>
                      <w:szCs w:val="28"/>
                    </w:rPr>
                    <w:t>Страховщик:</w:t>
                  </w:r>
                </w:p>
                <w:p w:rsidR="00D062D0" w:rsidRPr="00D062D0" w:rsidRDefault="00D062D0" w:rsidP="00D062D0">
                  <w:pPr>
                    <w:ind w:firstLine="709"/>
                    <w:jc w:val="both"/>
                    <w:rPr>
                      <w:rFonts w:eastAsia="MS Mincho"/>
                      <w:b/>
                      <w:sz w:val="28"/>
                      <w:szCs w:val="28"/>
                    </w:rPr>
                  </w:pPr>
                </w:p>
                <w:p w:rsidR="00D062D0" w:rsidRPr="00D062D0" w:rsidRDefault="00D062D0" w:rsidP="00D062D0">
                  <w:pPr>
                    <w:spacing w:after="200" w:line="276" w:lineRule="auto"/>
                    <w:rPr>
                      <w:rFonts w:eastAsia="MS Mincho"/>
                      <w:sz w:val="28"/>
                      <w:szCs w:val="28"/>
                    </w:rPr>
                  </w:pPr>
                </w:p>
                <w:p w:rsidR="00D062D0" w:rsidRPr="00D062D0" w:rsidRDefault="00D062D0" w:rsidP="00D062D0">
                  <w:pPr>
                    <w:tabs>
                      <w:tab w:val="left" w:pos="5245"/>
                    </w:tabs>
                    <w:spacing w:after="200" w:line="276" w:lineRule="auto"/>
                    <w:rPr>
                      <w:rFonts w:eastAsia="MS Mincho"/>
                      <w:sz w:val="28"/>
                      <w:szCs w:val="28"/>
                    </w:rPr>
                  </w:pPr>
                  <w:r w:rsidRPr="00D062D0">
                    <w:rPr>
                      <w:rFonts w:eastAsia="MS Mincho"/>
                      <w:sz w:val="28"/>
                      <w:szCs w:val="28"/>
                    </w:rPr>
                    <w:tab/>
                  </w:r>
                </w:p>
              </w:tc>
              <w:tc>
                <w:tcPr>
                  <w:tcW w:w="5387" w:type="dxa"/>
                </w:tcPr>
                <w:p w:rsidR="00D062D0" w:rsidRPr="00D062D0" w:rsidRDefault="00D062D0" w:rsidP="00D062D0">
                  <w:pPr>
                    <w:ind w:left="317"/>
                    <w:rPr>
                      <w:rFonts w:eastAsia="MS Mincho"/>
                      <w:b/>
                      <w:sz w:val="28"/>
                      <w:szCs w:val="28"/>
                    </w:rPr>
                  </w:pPr>
                  <w:r w:rsidRPr="00D062D0">
                    <w:rPr>
                      <w:rFonts w:eastAsia="MS Mincho"/>
                      <w:b/>
                      <w:sz w:val="28"/>
                      <w:szCs w:val="28"/>
                    </w:rPr>
                    <w:t>Страхователь:</w:t>
                  </w:r>
                </w:p>
                <w:p w:rsidR="00D062D0" w:rsidRPr="00D062D0" w:rsidRDefault="00D062D0" w:rsidP="00D062D0">
                  <w:pPr>
                    <w:ind w:left="317"/>
                    <w:rPr>
                      <w:rFonts w:eastAsia="MS Mincho"/>
                      <w:b/>
                      <w:sz w:val="28"/>
                      <w:szCs w:val="28"/>
                    </w:rPr>
                  </w:pPr>
                  <w:r w:rsidRPr="00D062D0">
                    <w:rPr>
                      <w:rFonts w:eastAsia="MS Mincho"/>
                      <w:b/>
                      <w:sz w:val="28"/>
                      <w:szCs w:val="28"/>
                    </w:rPr>
                    <w:t>Акционерное общество</w:t>
                  </w:r>
                </w:p>
                <w:p w:rsidR="00D062D0" w:rsidRPr="00D062D0" w:rsidRDefault="00D062D0" w:rsidP="00D062D0">
                  <w:pPr>
                    <w:ind w:left="317"/>
                    <w:rPr>
                      <w:rFonts w:eastAsia="MS Mincho"/>
                      <w:b/>
                      <w:sz w:val="28"/>
                      <w:szCs w:val="28"/>
                    </w:rPr>
                  </w:pPr>
                  <w:r w:rsidRPr="00D062D0">
                    <w:rPr>
                      <w:rFonts w:eastAsia="MS Mincho"/>
                      <w:b/>
                      <w:sz w:val="28"/>
                      <w:szCs w:val="28"/>
                    </w:rPr>
                    <w:t>«Северо-Кавказская пригородная пассажирская компания»</w:t>
                  </w:r>
                </w:p>
                <w:p w:rsidR="00D062D0" w:rsidRPr="00D062D0" w:rsidRDefault="00D062D0" w:rsidP="00D062D0">
                  <w:pPr>
                    <w:ind w:left="317"/>
                    <w:rPr>
                      <w:rFonts w:eastAsia="MS Mincho"/>
                      <w:b/>
                      <w:sz w:val="28"/>
                      <w:szCs w:val="28"/>
                    </w:rPr>
                  </w:pPr>
                  <w:r w:rsidRPr="00D062D0">
                    <w:rPr>
                      <w:rFonts w:eastAsia="MS Mincho"/>
                      <w:b/>
                      <w:sz w:val="28"/>
                      <w:szCs w:val="28"/>
                    </w:rPr>
                    <w:t>(АО «СКППК»)</w:t>
                  </w:r>
                </w:p>
                <w:p w:rsidR="00D062D0" w:rsidRPr="00D062D0" w:rsidRDefault="00D062D0" w:rsidP="00D062D0">
                  <w:pPr>
                    <w:ind w:left="317"/>
                    <w:rPr>
                      <w:rFonts w:eastAsia="MS Mincho"/>
                      <w:sz w:val="28"/>
                      <w:szCs w:val="28"/>
                    </w:rPr>
                  </w:pPr>
                  <w:r w:rsidRPr="00D062D0">
                    <w:rPr>
                      <w:rFonts w:eastAsia="MS Mincho"/>
                      <w:sz w:val="28"/>
                      <w:szCs w:val="28"/>
                    </w:rPr>
                    <w:t xml:space="preserve">Адрес: 344001, г. Ростов-на-Дону, </w:t>
                  </w:r>
                </w:p>
                <w:p w:rsidR="00D062D0" w:rsidRPr="00D062D0" w:rsidRDefault="00D062D0" w:rsidP="00D062D0">
                  <w:pPr>
                    <w:ind w:left="317"/>
                    <w:rPr>
                      <w:rFonts w:eastAsia="MS Mincho"/>
                      <w:sz w:val="28"/>
                      <w:szCs w:val="28"/>
                    </w:rPr>
                  </w:pPr>
                  <w:r w:rsidRPr="00D062D0">
                    <w:rPr>
                      <w:rFonts w:eastAsia="MS Mincho"/>
                      <w:sz w:val="28"/>
                      <w:szCs w:val="28"/>
                    </w:rPr>
                    <w:t>ул. Депутатская, д. 3</w:t>
                  </w:r>
                </w:p>
                <w:p w:rsidR="00D062D0" w:rsidRPr="00D062D0" w:rsidRDefault="00D062D0" w:rsidP="00D062D0">
                  <w:pPr>
                    <w:ind w:left="317"/>
                    <w:rPr>
                      <w:rFonts w:eastAsia="MS Mincho"/>
                      <w:sz w:val="28"/>
                      <w:szCs w:val="28"/>
                    </w:rPr>
                  </w:pPr>
                  <w:r w:rsidRPr="00D062D0">
                    <w:rPr>
                      <w:rFonts w:eastAsia="MS Mincho"/>
                      <w:sz w:val="28"/>
                      <w:szCs w:val="28"/>
                    </w:rPr>
                    <w:t>ОКПО 80380519 ОГРН 1076162005864</w:t>
                  </w:r>
                </w:p>
                <w:p w:rsidR="00D062D0" w:rsidRPr="00D062D0" w:rsidRDefault="00D062D0" w:rsidP="00D062D0">
                  <w:pPr>
                    <w:ind w:left="317"/>
                    <w:rPr>
                      <w:rFonts w:eastAsia="MS Mincho"/>
                      <w:sz w:val="28"/>
                      <w:szCs w:val="28"/>
                    </w:rPr>
                  </w:pPr>
                  <w:r w:rsidRPr="00D062D0">
                    <w:rPr>
                      <w:rFonts w:eastAsia="MS Mincho"/>
                      <w:sz w:val="28"/>
                      <w:szCs w:val="28"/>
                    </w:rPr>
                    <w:t>ИНН/КПП 6162051289/616201001</w:t>
                  </w:r>
                </w:p>
                <w:p w:rsidR="00D062D0" w:rsidRPr="00D062D0" w:rsidRDefault="00D062D0" w:rsidP="00D062D0">
                  <w:pPr>
                    <w:ind w:left="317"/>
                    <w:rPr>
                      <w:rFonts w:eastAsia="MS Mincho"/>
                      <w:sz w:val="28"/>
                      <w:szCs w:val="28"/>
                    </w:rPr>
                  </w:pPr>
                  <w:r w:rsidRPr="00D062D0">
                    <w:rPr>
                      <w:rFonts w:eastAsia="MS Mincho"/>
                      <w:sz w:val="28"/>
                      <w:szCs w:val="28"/>
                    </w:rPr>
                    <w:t>ОКВЭД 49.31.11 ОКАТО 60401380000</w:t>
                  </w:r>
                </w:p>
                <w:p w:rsidR="00D062D0" w:rsidRPr="00D062D0" w:rsidRDefault="00D062D0" w:rsidP="00D062D0">
                  <w:pPr>
                    <w:ind w:left="317"/>
                    <w:rPr>
                      <w:rFonts w:eastAsia="MS Mincho"/>
                      <w:sz w:val="28"/>
                      <w:szCs w:val="28"/>
                    </w:rPr>
                  </w:pPr>
                  <w:proofErr w:type="gramStart"/>
                  <w:r w:rsidRPr="00D062D0">
                    <w:rPr>
                      <w:rFonts w:eastAsia="MS Mincho"/>
                      <w:sz w:val="28"/>
                      <w:szCs w:val="28"/>
                    </w:rPr>
                    <w:t>Р</w:t>
                  </w:r>
                  <w:proofErr w:type="gramEnd"/>
                  <w:r w:rsidRPr="00D062D0">
                    <w:rPr>
                      <w:rFonts w:eastAsia="MS Mincho"/>
                      <w:sz w:val="28"/>
                      <w:szCs w:val="28"/>
                    </w:rPr>
                    <w:t>/счет № 40702810652000001499</w:t>
                  </w:r>
                </w:p>
                <w:p w:rsidR="00D062D0" w:rsidRPr="00D062D0" w:rsidRDefault="00D062D0" w:rsidP="00D062D0">
                  <w:pPr>
                    <w:ind w:left="317"/>
                    <w:rPr>
                      <w:rFonts w:eastAsia="MS Mincho"/>
                      <w:sz w:val="28"/>
                      <w:szCs w:val="28"/>
                    </w:rPr>
                  </w:pPr>
                  <w:r w:rsidRPr="00D062D0">
                    <w:rPr>
                      <w:rFonts w:eastAsia="MS Mincho"/>
                      <w:sz w:val="28"/>
                      <w:szCs w:val="28"/>
                    </w:rPr>
                    <w:t xml:space="preserve">К/с 30101810600000000602 </w:t>
                  </w:r>
                </w:p>
                <w:p w:rsidR="00D062D0" w:rsidRPr="00D062D0" w:rsidRDefault="00D062D0" w:rsidP="00D062D0">
                  <w:pPr>
                    <w:ind w:left="317"/>
                    <w:rPr>
                      <w:rFonts w:eastAsia="MS Mincho"/>
                      <w:sz w:val="28"/>
                      <w:szCs w:val="28"/>
                    </w:rPr>
                  </w:pPr>
                  <w:r w:rsidRPr="00D062D0">
                    <w:rPr>
                      <w:rFonts w:eastAsia="MS Mincho"/>
                      <w:sz w:val="28"/>
                      <w:szCs w:val="28"/>
                    </w:rPr>
                    <w:t>ЮГО-ЗАПАДНЫЙ БАНК ПАО СБЕРБАНК</w:t>
                  </w:r>
                </w:p>
                <w:p w:rsidR="00D062D0" w:rsidRPr="00D062D0" w:rsidRDefault="00D062D0" w:rsidP="00D062D0">
                  <w:pPr>
                    <w:ind w:left="317"/>
                    <w:rPr>
                      <w:rFonts w:eastAsia="MS Mincho"/>
                      <w:sz w:val="28"/>
                      <w:szCs w:val="28"/>
                    </w:rPr>
                  </w:pPr>
                  <w:r w:rsidRPr="00D062D0">
                    <w:rPr>
                      <w:rFonts w:eastAsia="MS Mincho"/>
                      <w:sz w:val="28"/>
                      <w:szCs w:val="28"/>
                    </w:rPr>
                    <w:t>г. Ростов-на-Дону, БИК 046015602</w:t>
                  </w:r>
                </w:p>
                <w:p w:rsidR="00D062D0" w:rsidRPr="00D062D0" w:rsidRDefault="00D062D0" w:rsidP="00D062D0">
                  <w:pPr>
                    <w:ind w:left="317"/>
                    <w:rPr>
                      <w:rFonts w:eastAsia="MS Mincho"/>
                      <w:sz w:val="28"/>
                      <w:szCs w:val="28"/>
                    </w:rPr>
                  </w:pPr>
                </w:p>
                <w:p w:rsidR="00D062D0" w:rsidRPr="00D062D0" w:rsidRDefault="00D062D0" w:rsidP="00D062D0">
                  <w:pPr>
                    <w:ind w:left="317"/>
                    <w:rPr>
                      <w:rFonts w:eastAsia="MS Mincho"/>
                      <w:b/>
                      <w:sz w:val="28"/>
                      <w:szCs w:val="28"/>
                    </w:rPr>
                  </w:pPr>
                  <w:r w:rsidRPr="00D062D0">
                    <w:rPr>
                      <w:rFonts w:eastAsia="MS Mincho"/>
                      <w:b/>
                      <w:sz w:val="28"/>
                      <w:szCs w:val="28"/>
                    </w:rPr>
                    <w:t>Генеральный директор</w:t>
                  </w:r>
                </w:p>
                <w:p w:rsidR="00D062D0" w:rsidRPr="00D062D0" w:rsidRDefault="00D062D0" w:rsidP="00D062D0">
                  <w:pPr>
                    <w:ind w:left="317"/>
                    <w:rPr>
                      <w:rFonts w:eastAsia="MS Mincho"/>
                      <w:b/>
                      <w:sz w:val="28"/>
                      <w:szCs w:val="28"/>
                    </w:rPr>
                  </w:pPr>
                </w:p>
                <w:p w:rsidR="00D062D0" w:rsidRPr="00D062D0" w:rsidRDefault="00D062D0" w:rsidP="00D062D0">
                  <w:pPr>
                    <w:ind w:left="317"/>
                    <w:rPr>
                      <w:rFonts w:eastAsia="MS Mincho"/>
                      <w:b/>
                      <w:sz w:val="28"/>
                      <w:szCs w:val="28"/>
                    </w:rPr>
                  </w:pPr>
                  <w:r w:rsidRPr="00D062D0">
                    <w:rPr>
                      <w:rFonts w:eastAsia="MS Mincho"/>
                      <w:b/>
                      <w:sz w:val="28"/>
                      <w:szCs w:val="28"/>
                    </w:rPr>
                    <w:t>____________________Е.А. Ермаков</w:t>
                  </w:r>
                </w:p>
              </w:tc>
            </w:tr>
          </w:tbl>
          <w:p w:rsidR="00D062D0" w:rsidRPr="00D062D0" w:rsidRDefault="00D062D0" w:rsidP="00D062D0">
            <w:pPr>
              <w:spacing w:after="200" w:line="276" w:lineRule="auto"/>
              <w:jc w:val="right"/>
              <w:rPr>
                <w:rFonts w:eastAsia="MS Mincho"/>
                <w:sz w:val="28"/>
                <w:szCs w:val="28"/>
              </w:rPr>
            </w:pPr>
            <w:r w:rsidRPr="00D062D0">
              <w:rPr>
                <w:rFonts w:ascii="Calibri" w:eastAsia="Calibri" w:hAnsi="Calibri"/>
                <w:sz w:val="22"/>
                <w:szCs w:val="22"/>
                <w:lang w:eastAsia="en-US"/>
              </w:rPr>
              <w:lastRenderedPageBreak/>
              <w:br w:type="column"/>
            </w:r>
            <w:r w:rsidRPr="00D062D0">
              <w:rPr>
                <w:rFonts w:eastAsia="MS Mincho"/>
                <w:sz w:val="28"/>
                <w:szCs w:val="28"/>
              </w:rPr>
              <w:t>Приложение №1</w:t>
            </w:r>
          </w:p>
          <w:p w:rsidR="00D062D0" w:rsidRPr="00D062D0" w:rsidRDefault="00D062D0" w:rsidP="00D062D0">
            <w:pPr>
              <w:autoSpaceDE w:val="0"/>
              <w:autoSpaceDN w:val="0"/>
              <w:adjustRightInd w:val="0"/>
              <w:spacing w:line="360" w:lineRule="exact"/>
              <w:jc w:val="center"/>
              <w:rPr>
                <w:rFonts w:eastAsia="Calibri"/>
                <w:b/>
                <w:iCs/>
                <w:color w:val="000000"/>
                <w:sz w:val="28"/>
                <w:szCs w:val="28"/>
                <w:lang w:eastAsia="en-US"/>
              </w:rPr>
            </w:pPr>
            <w:r w:rsidRPr="00D062D0">
              <w:rPr>
                <w:rFonts w:eastAsia="Calibri"/>
                <w:b/>
                <w:iCs/>
                <w:color w:val="000000"/>
                <w:sz w:val="28"/>
                <w:szCs w:val="28"/>
                <w:lang w:eastAsia="en-US"/>
              </w:rPr>
              <w:t>Порядок электронного документооборота</w:t>
            </w:r>
          </w:p>
          <w:p w:rsidR="00D062D0" w:rsidRPr="00D062D0" w:rsidRDefault="00D062D0" w:rsidP="00D062D0">
            <w:pPr>
              <w:numPr>
                <w:ilvl w:val="0"/>
                <w:numId w:val="13"/>
              </w:numPr>
              <w:autoSpaceDE w:val="0"/>
              <w:autoSpaceDN w:val="0"/>
              <w:adjustRightInd w:val="0"/>
              <w:spacing w:after="200" w:line="360" w:lineRule="exact"/>
              <w:ind w:left="360"/>
              <w:contextualSpacing/>
              <w:jc w:val="center"/>
              <w:rPr>
                <w:rFonts w:eastAsia="Calibri"/>
                <w:b/>
                <w:bCs/>
                <w:iCs/>
                <w:color w:val="000000"/>
                <w:sz w:val="28"/>
                <w:szCs w:val="28"/>
                <w:lang w:eastAsia="en-US"/>
              </w:rPr>
            </w:pPr>
            <w:r w:rsidRPr="00D062D0">
              <w:rPr>
                <w:rFonts w:eastAsia="Calibri"/>
                <w:b/>
                <w:iCs/>
                <w:color w:val="000000"/>
                <w:sz w:val="28"/>
                <w:szCs w:val="28"/>
                <w:lang w:eastAsia="en-US"/>
              </w:rPr>
              <w:t>Общие положения</w:t>
            </w:r>
          </w:p>
          <w:p w:rsidR="00D062D0" w:rsidRPr="00D062D0" w:rsidRDefault="00D062D0" w:rsidP="00D062D0">
            <w:pPr>
              <w:autoSpaceDE w:val="0"/>
              <w:autoSpaceDN w:val="0"/>
              <w:adjustRightInd w:val="0"/>
              <w:spacing w:line="360" w:lineRule="exact"/>
              <w:ind w:firstLine="540"/>
              <w:jc w:val="both"/>
              <w:rPr>
                <w:rFonts w:eastAsia="Calibri"/>
                <w:sz w:val="28"/>
                <w:szCs w:val="28"/>
                <w:lang w:eastAsia="en-US"/>
              </w:rPr>
            </w:pPr>
            <w:r w:rsidRPr="00D062D0">
              <w:rPr>
                <w:rFonts w:eastAsia="Calibri"/>
                <w:b/>
                <w:bCs/>
                <w:iCs/>
                <w:color w:val="000000"/>
                <w:sz w:val="28"/>
                <w:szCs w:val="28"/>
                <w:lang w:eastAsia="en-US"/>
              </w:rPr>
              <w:tab/>
            </w:r>
            <w:r w:rsidRPr="00D062D0">
              <w:rPr>
                <w:rFonts w:eastAsia="Calibri"/>
                <w:sz w:val="28"/>
                <w:szCs w:val="28"/>
                <w:lang w:eastAsia="en-US"/>
              </w:rPr>
              <w:t>1. Для целей настоящего Порядка используются следующие основные понятия:</w:t>
            </w:r>
          </w:p>
          <w:p w:rsidR="00D062D0" w:rsidRPr="00D062D0" w:rsidRDefault="00D062D0" w:rsidP="00D062D0">
            <w:pPr>
              <w:autoSpaceDE w:val="0"/>
              <w:autoSpaceDN w:val="0"/>
              <w:adjustRightInd w:val="0"/>
              <w:spacing w:line="360" w:lineRule="exact"/>
              <w:ind w:firstLine="540"/>
              <w:jc w:val="both"/>
              <w:rPr>
                <w:rFonts w:eastAsia="Calibri"/>
                <w:sz w:val="28"/>
                <w:szCs w:val="28"/>
                <w:lang w:eastAsia="en-US"/>
              </w:rPr>
            </w:pPr>
            <w:r w:rsidRPr="00D062D0">
              <w:rPr>
                <w:rFonts w:eastAsia="Calibri"/>
                <w:sz w:val="28"/>
                <w:szCs w:val="28"/>
                <w:lang w:eastAsia="en-US"/>
              </w:rPr>
              <w:tab/>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D062D0" w:rsidRPr="00D062D0" w:rsidRDefault="00D062D0" w:rsidP="00D062D0">
            <w:pPr>
              <w:autoSpaceDE w:val="0"/>
              <w:autoSpaceDN w:val="0"/>
              <w:adjustRightInd w:val="0"/>
              <w:spacing w:line="360" w:lineRule="exact"/>
              <w:ind w:firstLine="540"/>
              <w:jc w:val="both"/>
              <w:rPr>
                <w:rFonts w:eastAsia="Calibri"/>
                <w:color w:val="000000"/>
                <w:sz w:val="28"/>
                <w:szCs w:val="28"/>
                <w:lang w:eastAsia="en-US"/>
              </w:rPr>
            </w:pPr>
            <w:r w:rsidRPr="00D062D0">
              <w:rPr>
                <w:rFonts w:eastAsia="Calibri"/>
                <w:color w:val="000000"/>
                <w:sz w:val="28"/>
                <w:szCs w:val="28"/>
                <w:lang w:eastAsia="en-US"/>
              </w:rPr>
              <w:tab/>
              <w:t>2) квалифицированная электронная подпись – вид усиленной электронной подписи, ключ проверки которой указан в квалифицированном сертификате;</w:t>
            </w:r>
          </w:p>
          <w:p w:rsidR="00D062D0" w:rsidRPr="00D062D0" w:rsidRDefault="00D062D0" w:rsidP="00D062D0">
            <w:pPr>
              <w:autoSpaceDE w:val="0"/>
              <w:autoSpaceDN w:val="0"/>
              <w:adjustRightInd w:val="0"/>
              <w:spacing w:line="360" w:lineRule="exact"/>
              <w:ind w:firstLine="540"/>
              <w:jc w:val="both"/>
              <w:rPr>
                <w:rFonts w:eastAsia="Calibri"/>
                <w:color w:val="000000"/>
                <w:sz w:val="28"/>
                <w:szCs w:val="28"/>
                <w:lang w:eastAsia="en-US"/>
              </w:rPr>
            </w:pPr>
            <w:r w:rsidRPr="00D062D0">
              <w:rPr>
                <w:rFonts w:eastAsia="Calibri"/>
                <w:color w:val="000000"/>
                <w:sz w:val="28"/>
                <w:szCs w:val="28"/>
                <w:lang w:eastAsia="en-US"/>
              </w:rPr>
              <w:tab/>
              <w:t>3) 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 России;</w:t>
            </w:r>
          </w:p>
          <w:p w:rsidR="00D062D0" w:rsidRPr="00D062D0" w:rsidRDefault="00D062D0" w:rsidP="00D062D0">
            <w:pPr>
              <w:autoSpaceDE w:val="0"/>
              <w:autoSpaceDN w:val="0"/>
              <w:adjustRightInd w:val="0"/>
              <w:spacing w:line="360" w:lineRule="exact"/>
              <w:ind w:firstLine="567"/>
              <w:jc w:val="both"/>
              <w:rPr>
                <w:rFonts w:eastAsia="Calibri"/>
                <w:color w:val="000000"/>
                <w:sz w:val="28"/>
                <w:szCs w:val="28"/>
                <w:lang w:eastAsia="en-US"/>
              </w:rPr>
            </w:pPr>
            <w:r w:rsidRPr="00D062D0">
              <w:rPr>
                <w:rFonts w:eastAsia="Calibri"/>
                <w:color w:val="000000"/>
                <w:sz w:val="28"/>
                <w:szCs w:val="28"/>
                <w:lang w:eastAsia="en-US"/>
              </w:rPr>
              <w:tab/>
              <w:t xml:space="preserve">4) удостоверяющий центр – </w:t>
            </w:r>
            <w:r w:rsidRPr="00D062D0">
              <w:rPr>
                <w:rFonts w:eastAsia="Calibri"/>
                <w:sz w:val="28"/>
                <w:szCs w:val="28"/>
                <w:lang w:eastAsia="en-US"/>
              </w:rPr>
              <w:t>юридическое лицо, индивидуальный предприниматель либо государственный орган или орган местного самоуправления</w:t>
            </w:r>
            <w:r w:rsidRPr="00D062D0">
              <w:rPr>
                <w:rFonts w:eastAsia="Calibri"/>
                <w:color w:val="000000"/>
                <w:sz w:val="28"/>
                <w:szCs w:val="28"/>
                <w:lang w:eastAsia="en-US"/>
              </w:rPr>
              <w:t>, осуществляющий функции по созданию и выдаче сертификатов ключей проверки электронных подписей, а также иные функции возложенные на него законодательством;</w:t>
            </w:r>
          </w:p>
          <w:p w:rsidR="00D062D0" w:rsidRPr="00D062D0" w:rsidRDefault="00D062D0" w:rsidP="00D062D0">
            <w:pPr>
              <w:autoSpaceDE w:val="0"/>
              <w:autoSpaceDN w:val="0"/>
              <w:adjustRightInd w:val="0"/>
              <w:spacing w:line="360" w:lineRule="exact"/>
              <w:ind w:firstLine="540"/>
              <w:jc w:val="both"/>
              <w:rPr>
                <w:rFonts w:eastAsia="Calibri"/>
                <w:color w:val="000000"/>
                <w:sz w:val="28"/>
                <w:szCs w:val="28"/>
                <w:lang w:eastAsia="en-US"/>
              </w:rPr>
            </w:pPr>
            <w:r w:rsidRPr="00D062D0">
              <w:rPr>
                <w:rFonts w:eastAsia="Calibri"/>
                <w:color w:val="000000"/>
                <w:sz w:val="28"/>
                <w:szCs w:val="28"/>
                <w:lang w:eastAsia="en-US"/>
              </w:rPr>
              <w:tab/>
              <w:t>5) оператор электронного документооборота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D062D0" w:rsidRPr="00D062D0" w:rsidRDefault="00D062D0" w:rsidP="00D062D0">
            <w:pPr>
              <w:autoSpaceDE w:val="0"/>
              <w:autoSpaceDN w:val="0"/>
              <w:adjustRightInd w:val="0"/>
              <w:spacing w:line="360" w:lineRule="exact"/>
              <w:ind w:firstLine="540"/>
              <w:jc w:val="both"/>
              <w:rPr>
                <w:rFonts w:eastAsia="Calibri"/>
                <w:sz w:val="28"/>
                <w:szCs w:val="28"/>
                <w:lang w:eastAsia="en-US"/>
              </w:rPr>
            </w:pPr>
            <w:r w:rsidRPr="00D062D0">
              <w:rPr>
                <w:rFonts w:eastAsia="Calibri"/>
                <w:sz w:val="28"/>
                <w:szCs w:val="28"/>
                <w:lang w:eastAsia="en-US"/>
              </w:rPr>
              <w:tab/>
              <w:t>6) электронный документ – это информация в электронной форме, подписанная квалифицированной электронной подписью;</w:t>
            </w:r>
          </w:p>
          <w:p w:rsidR="00D062D0" w:rsidRPr="00D062D0" w:rsidRDefault="00D062D0" w:rsidP="00D062D0">
            <w:pPr>
              <w:spacing w:line="360" w:lineRule="exact"/>
              <w:ind w:firstLine="540"/>
              <w:jc w:val="both"/>
              <w:rPr>
                <w:rFonts w:eastAsia="Calibri"/>
                <w:sz w:val="28"/>
                <w:szCs w:val="28"/>
                <w:lang w:eastAsia="en-US"/>
              </w:rPr>
            </w:pPr>
            <w:r w:rsidRPr="00D062D0">
              <w:rPr>
                <w:rFonts w:eastAsia="Calibri"/>
                <w:sz w:val="28"/>
                <w:szCs w:val="28"/>
                <w:lang w:eastAsia="en-US"/>
              </w:rPr>
              <w:tab/>
              <w:t>7) электронный первичный документ – первичный учетный документ, составленный в соответствии с Федеральным законом от 6 декабря 2011 г. № 402-ФЗ «О бухгалтерском учете» и Федеральным законом от 6 апреля 2011 г. № 63-ФЗ «Об электронной подписи»;</w:t>
            </w:r>
          </w:p>
          <w:p w:rsidR="00D062D0" w:rsidRPr="00D062D0" w:rsidRDefault="00D062D0" w:rsidP="00D062D0">
            <w:pPr>
              <w:autoSpaceDE w:val="0"/>
              <w:autoSpaceDN w:val="0"/>
              <w:adjustRightInd w:val="0"/>
              <w:spacing w:line="360" w:lineRule="exact"/>
              <w:ind w:firstLine="540"/>
              <w:jc w:val="both"/>
              <w:rPr>
                <w:rFonts w:eastAsia="Calibri"/>
                <w:sz w:val="28"/>
                <w:szCs w:val="28"/>
                <w:lang w:eastAsia="en-US"/>
              </w:rPr>
            </w:pPr>
            <w:r w:rsidRPr="00D062D0">
              <w:rPr>
                <w:rFonts w:eastAsia="Calibri"/>
                <w:sz w:val="28"/>
                <w:szCs w:val="28"/>
                <w:lang w:eastAsia="en-US"/>
              </w:rPr>
              <w:tab/>
              <w:t>8) 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D062D0" w:rsidRPr="00D062D0" w:rsidRDefault="00D062D0" w:rsidP="00D062D0">
            <w:pPr>
              <w:autoSpaceDE w:val="0"/>
              <w:autoSpaceDN w:val="0"/>
              <w:adjustRightInd w:val="0"/>
              <w:spacing w:line="360" w:lineRule="exact"/>
              <w:ind w:firstLine="540"/>
              <w:jc w:val="both"/>
              <w:rPr>
                <w:rFonts w:eastAsia="Calibri"/>
                <w:sz w:val="28"/>
                <w:szCs w:val="28"/>
                <w:lang w:eastAsia="en-US"/>
              </w:rPr>
            </w:pPr>
            <w:r w:rsidRPr="00D062D0">
              <w:rPr>
                <w:rFonts w:eastAsia="Calibri"/>
                <w:sz w:val="28"/>
                <w:szCs w:val="28"/>
                <w:lang w:eastAsia="en-US"/>
              </w:rPr>
              <w:tab/>
              <w:t xml:space="preserve">9) </w:t>
            </w:r>
            <w:r w:rsidRPr="00D062D0">
              <w:rPr>
                <w:rFonts w:eastAsia="Calibri"/>
                <w:color w:val="000000"/>
                <w:sz w:val="28"/>
                <w:szCs w:val="28"/>
                <w:lang w:eastAsia="en-US"/>
              </w:rPr>
              <w:t>направляющая сторона – Сторона, направляющая электронный документ по телекоммуникационным каналам связи другой Стороне;</w:t>
            </w:r>
          </w:p>
          <w:p w:rsidR="00D062D0" w:rsidRPr="00D062D0" w:rsidRDefault="00D062D0" w:rsidP="00D062D0">
            <w:pPr>
              <w:autoSpaceDE w:val="0"/>
              <w:autoSpaceDN w:val="0"/>
              <w:adjustRightInd w:val="0"/>
              <w:spacing w:line="360" w:lineRule="exact"/>
              <w:ind w:firstLine="540"/>
              <w:jc w:val="both"/>
              <w:rPr>
                <w:rFonts w:eastAsia="Calibri"/>
                <w:sz w:val="28"/>
                <w:szCs w:val="28"/>
                <w:lang w:eastAsia="en-US"/>
              </w:rPr>
            </w:pPr>
            <w:r w:rsidRPr="00D062D0">
              <w:rPr>
                <w:rFonts w:eastAsia="Calibri"/>
                <w:sz w:val="28"/>
                <w:szCs w:val="28"/>
                <w:lang w:eastAsia="en-US"/>
              </w:rPr>
              <w:tab/>
              <w:t>10) получающая сторона – Сторона, получающая от направляющей стороны электронный документ по телекоммуникационным каналам связи.</w:t>
            </w:r>
            <w:r w:rsidRPr="00D062D0">
              <w:rPr>
                <w:rFonts w:eastAsia="Calibri"/>
                <w:color w:val="000000"/>
                <w:sz w:val="28"/>
                <w:szCs w:val="28"/>
                <w:lang w:eastAsia="en-US"/>
              </w:rPr>
              <w:t xml:space="preserve"> </w:t>
            </w:r>
          </w:p>
          <w:p w:rsidR="00D062D0" w:rsidRPr="00D062D0" w:rsidRDefault="00D062D0" w:rsidP="00D062D0">
            <w:pPr>
              <w:autoSpaceDE w:val="0"/>
              <w:autoSpaceDN w:val="0"/>
              <w:adjustRightInd w:val="0"/>
              <w:spacing w:line="360" w:lineRule="exact"/>
              <w:ind w:firstLine="540"/>
              <w:jc w:val="both"/>
              <w:rPr>
                <w:rFonts w:eastAsia="Calibri"/>
                <w:sz w:val="28"/>
                <w:szCs w:val="28"/>
                <w:lang w:eastAsia="en-US"/>
              </w:rPr>
            </w:pPr>
            <w:r w:rsidRPr="00D062D0">
              <w:rPr>
                <w:rFonts w:eastAsia="Calibri"/>
                <w:bCs/>
                <w:iCs/>
                <w:color w:val="000000"/>
                <w:sz w:val="28"/>
                <w:szCs w:val="28"/>
                <w:lang w:eastAsia="en-US"/>
              </w:rPr>
              <w:tab/>
            </w:r>
            <w:r w:rsidRPr="00D062D0">
              <w:rPr>
                <w:rFonts w:eastAsia="Calibri"/>
                <w:bCs/>
                <w:iCs/>
                <w:sz w:val="28"/>
                <w:szCs w:val="28"/>
                <w:lang w:eastAsia="en-US"/>
              </w:rPr>
              <w:t>2. При осуществлении электронного документооборота Стороны руководствуются:</w:t>
            </w:r>
          </w:p>
          <w:p w:rsidR="00D062D0" w:rsidRPr="00D062D0" w:rsidRDefault="00D062D0" w:rsidP="00D062D0">
            <w:pPr>
              <w:autoSpaceDE w:val="0"/>
              <w:autoSpaceDN w:val="0"/>
              <w:adjustRightInd w:val="0"/>
              <w:spacing w:line="360" w:lineRule="exact"/>
              <w:ind w:firstLine="540"/>
              <w:jc w:val="both"/>
              <w:rPr>
                <w:rFonts w:eastAsia="Calibri"/>
                <w:sz w:val="28"/>
                <w:szCs w:val="28"/>
                <w:lang w:eastAsia="en-US"/>
              </w:rPr>
            </w:pPr>
            <w:r w:rsidRPr="00D062D0">
              <w:rPr>
                <w:rFonts w:eastAsia="Calibri"/>
                <w:sz w:val="22"/>
                <w:szCs w:val="22"/>
                <w:lang w:eastAsia="en-US"/>
              </w:rPr>
              <w:lastRenderedPageBreak/>
              <w:tab/>
            </w:r>
            <w:r w:rsidRPr="00D062D0">
              <w:rPr>
                <w:rFonts w:eastAsia="Calibri"/>
                <w:sz w:val="28"/>
                <w:szCs w:val="28"/>
                <w:lang w:eastAsia="en-US"/>
              </w:rPr>
              <w:t>Гражданским кодексом Российской Федерации;</w:t>
            </w:r>
          </w:p>
          <w:p w:rsidR="00D062D0" w:rsidRPr="00D062D0" w:rsidRDefault="00D062D0" w:rsidP="00D062D0">
            <w:pPr>
              <w:autoSpaceDE w:val="0"/>
              <w:autoSpaceDN w:val="0"/>
              <w:adjustRightInd w:val="0"/>
              <w:spacing w:line="360" w:lineRule="exact"/>
              <w:ind w:firstLine="540"/>
              <w:jc w:val="both"/>
              <w:rPr>
                <w:rFonts w:eastAsia="Calibri"/>
                <w:sz w:val="28"/>
                <w:szCs w:val="28"/>
                <w:lang w:eastAsia="en-US"/>
              </w:rPr>
            </w:pPr>
            <w:r w:rsidRPr="00D062D0">
              <w:rPr>
                <w:rFonts w:eastAsia="Calibri"/>
                <w:sz w:val="28"/>
                <w:szCs w:val="28"/>
                <w:lang w:eastAsia="en-US"/>
              </w:rPr>
              <w:t xml:space="preserve">  </w:t>
            </w:r>
            <w:r w:rsidRPr="00D062D0">
              <w:rPr>
                <w:rFonts w:eastAsia="Calibri"/>
                <w:sz w:val="28"/>
                <w:szCs w:val="28"/>
                <w:lang w:eastAsia="en-US"/>
              </w:rPr>
              <w:tab/>
              <w:t>Налоговым кодексом Российской Федерации;</w:t>
            </w:r>
          </w:p>
          <w:p w:rsidR="00D062D0" w:rsidRPr="00D062D0" w:rsidRDefault="00D062D0" w:rsidP="00D062D0">
            <w:pPr>
              <w:autoSpaceDE w:val="0"/>
              <w:autoSpaceDN w:val="0"/>
              <w:adjustRightInd w:val="0"/>
              <w:spacing w:line="360" w:lineRule="exact"/>
              <w:ind w:firstLine="540"/>
              <w:jc w:val="both"/>
              <w:rPr>
                <w:rFonts w:eastAsia="Calibri"/>
                <w:sz w:val="28"/>
                <w:szCs w:val="28"/>
                <w:lang w:eastAsia="en-US"/>
              </w:rPr>
            </w:pPr>
            <w:r w:rsidRPr="00D062D0">
              <w:rPr>
                <w:rFonts w:eastAsia="Calibri"/>
                <w:sz w:val="22"/>
                <w:szCs w:val="22"/>
                <w:lang w:eastAsia="en-US"/>
              </w:rPr>
              <w:tab/>
            </w:r>
            <w:r w:rsidRPr="00D062D0">
              <w:rPr>
                <w:rFonts w:eastAsia="Calibri"/>
                <w:sz w:val="28"/>
                <w:szCs w:val="28"/>
                <w:lang w:eastAsia="en-US"/>
              </w:rPr>
              <w:t>Федеральным законом от 6 апреля 2011 г. № 63-ФЗ «Об электронной подписи»;</w:t>
            </w:r>
          </w:p>
          <w:p w:rsidR="00D062D0" w:rsidRPr="00D062D0" w:rsidRDefault="00D062D0" w:rsidP="00D062D0">
            <w:pPr>
              <w:autoSpaceDE w:val="0"/>
              <w:autoSpaceDN w:val="0"/>
              <w:adjustRightInd w:val="0"/>
              <w:spacing w:line="360" w:lineRule="exact"/>
              <w:ind w:firstLine="540"/>
              <w:jc w:val="both"/>
              <w:rPr>
                <w:rFonts w:eastAsia="Calibri"/>
                <w:sz w:val="28"/>
                <w:szCs w:val="28"/>
                <w:lang w:eastAsia="en-US"/>
              </w:rPr>
            </w:pPr>
            <w:r w:rsidRPr="00D062D0">
              <w:rPr>
                <w:rFonts w:eastAsia="Calibri"/>
                <w:sz w:val="22"/>
                <w:szCs w:val="22"/>
                <w:lang w:eastAsia="en-US"/>
              </w:rPr>
              <w:tab/>
            </w:r>
            <w:r w:rsidRPr="00D062D0">
              <w:rPr>
                <w:rFonts w:eastAsia="Calibri"/>
                <w:sz w:val="28"/>
                <w:szCs w:val="28"/>
                <w:lang w:eastAsia="en-US"/>
              </w:rPr>
              <w:t>Федеральным законом от 6 декабря 2011 г. № 402-ФЗ «О бухгалтерском учете»;</w:t>
            </w:r>
          </w:p>
          <w:p w:rsidR="00D062D0" w:rsidRPr="00D062D0" w:rsidRDefault="00D062D0" w:rsidP="00D062D0">
            <w:pPr>
              <w:tabs>
                <w:tab w:val="left" w:pos="709"/>
              </w:tabs>
              <w:autoSpaceDE w:val="0"/>
              <w:autoSpaceDN w:val="0"/>
              <w:adjustRightInd w:val="0"/>
              <w:spacing w:line="360" w:lineRule="exact"/>
              <w:ind w:firstLine="540"/>
              <w:jc w:val="both"/>
              <w:rPr>
                <w:rFonts w:eastAsia="Calibri"/>
                <w:color w:val="000000"/>
                <w:sz w:val="28"/>
                <w:szCs w:val="28"/>
                <w:lang w:eastAsia="en-US"/>
              </w:rPr>
            </w:pPr>
            <w:r w:rsidRPr="00D062D0">
              <w:rPr>
                <w:rFonts w:eastAsia="Calibri"/>
                <w:color w:val="000000"/>
                <w:sz w:val="28"/>
                <w:szCs w:val="28"/>
                <w:lang w:eastAsia="en-US"/>
              </w:rPr>
              <w:tab/>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утвержденным приказом Министерства финансов Российской Федерации от 5 февраля 2021 г. № 14н;</w:t>
            </w:r>
          </w:p>
          <w:p w:rsidR="00D062D0" w:rsidRPr="00D062D0" w:rsidRDefault="00D062D0" w:rsidP="00D062D0">
            <w:pPr>
              <w:tabs>
                <w:tab w:val="left" w:pos="709"/>
              </w:tabs>
              <w:autoSpaceDE w:val="0"/>
              <w:autoSpaceDN w:val="0"/>
              <w:adjustRightInd w:val="0"/>
              <w:spacing w:line="360" w:lineRule="exact"/>
              <w:ind w:firstLine="540"/>
              <w:jc w:val="both"/>
              <w:rPr>
                <w:rFonts w:eastAsia="Calibri"/>
                <w:sz w:val="28"/>
                <w:szCs w:val="28"/>
                <w:lang w:eastAsia="en-US"/>
              </w:rPr>
            </w:pPr>
            <w:r w:rsidRPr="00D062D0">
              <w:rPr>
                <w:rFonts w:eastAsia="Calibri"/>
                <w:sz w:val="28"/>
                <w:szCs w:val="28"/>
                <w:lang w:eastAsia="en-US"/>
              </w:rPr>
              <w:tab/>
              <w:t>договором с оператором электронного документооборота.</w:t>
            </w:r>
          </w:p>
          <w:p w:rsidR="00D062D0" w:rsidRPr="00D062D0" w:rsidRDefault="00D062D0" w:rsidP="00D062D0">
            <w:pPr>
              <w:autoSpaceDE w:val="0"/>
              <w:autoSpaceDN w:val="0"/>
              <w:adjustRightInd w:val="0"/>
              <w:spacing w:line="360" w:lineRule="exact"/>
              <w:ind w:firstLine="567"/>
              <w:jc w:val="both"/>
              <w:rPr>
                <w:rFonts w:eastAsia="Calibri"/>
                <w:sz w:val="28"/>
                <w:szCs w:val="28"/>
                <w:lang w:eastAsia="en-US"/>
              </w:rPr>
            </w:pPr>
            <w:r w:rsidRPr="00D062D0">
              <w:rPr>
                <w:rFonts w:eastAsia="Calibri"/>
                <w:sz w:val="28"/>
                <w:szCs w:val="28"/>
                <w:lang w:eastAsia="en-US"/>
              </w:rPr>
              <w:tab/>
              <w:t xml:space="preserve">3. Электронными документами, которыми обмениваются Стороны, являются: </w:t>
            </w:r>
          </w:p>
          <w:p w:rsidR="00D062D0" w:rsidRPr="00D062D0" w:rsidRDefault="00D062D0" w:rsidP="00D062D0">
            <w:pPr>
              <w:autoSpaceDE w:val="0"/>
              <w:autoSpaceDN w:val="0"/>
              <w:adjustRightInd w:val="0"/>
              <w:spacing w:line="360" w:lineRule="exact"/>
              <w:ind w:firstLine="540"/>
              <w:jc w:val="both"/>
              <w:rPr>
                <w:rFonts w:eastAsia="Calibri"/>
                <w:sz w:val="28"/>
                <w:szCs w:val="28"/>
                <w:lang w:eastAsia="en-US"/>
              </w:rPr>
            </w:pPr>
            <w:r w:rsidRPr="00D062D0">
              <w:rPr>
                <w:rFonts w:eastAsia="Calibri"/>
                <w:sz w:val="28"/>
                <w:szCs w:val="28"/>
                <w:lang w:eastAsia="en-US"/>
              </w:rPr>
              <w:t>- счет на оплату;</w:t>
            </w:r>
          </w:p>
          <w:p w:rsidR="00D062D0" w:rsidRPr="00D062D0" w:rsidRDefault="00D062D0" w:rsidP="00D062D0">
            <w:pPr>
              <w:autoSpaceDE w:val="0"/>
              <w:autoSpaceDN w:val="0"/>
              <w:adjustRightInd w:val="0"/>
              <w:spacing w:line="360" w:lineRule="exact"/>
              <w:ind w:firstLine="540"/>
              <w:jc w:val="both"/>
              <w:rPr>
                <w:rFonts w:eastAsia="Calibri"/>
                <w:sz w:val="28"/>
                <w:szCs w:val="28"/>
                <w:lang w:eastAsia="en-US"/>
              </w:rPr>
            </w:pPr>
            <w:r w:rsidRPr="00D062D0">
              <w:rPr>
                <w:rFonts w:eastAsia="Calibri"/>
                <w:sz w:val="28"/>
                <w:szCs w:val="28"/>
                <w:lang w:eastAsia="en-US"/>
              </w:rPr>
              <w:t>-иные документы, предусмотренные условиями настоящего Договора.</w:t>
            </w:r>
          </w:p>
          <w:p w:rsidR="00D062D0" w:rsidRPr="00D062D0" w:rsidRDefault="00D062D0" w:rsidP="00D062D0">
            <w:pPr>
              <w:autoSpaceDE w:val="0"/>
              <w:autoSpaceDN w:val="0"/>
              <w:adjustRightInd w:val="0"/>
              <w:spacing w:line="360" w:lineRule="exact"/>
              <w:ind w:firstLine="540"/>
              <w:jc w:val="both"/>
              <w:rPr>
                <w:rFonts w:eastAsia="Calibri"/>
                <w:sz w:val="28"/>
                <w:szCs w:val="28"/>
                <w:lang w:eastAsia="en-US"/>
              </w:rPr>
            </w:pPr>
          </w:p>
          <w:p w:rsidR="00D062D0" w:rsidRPr="00D062D0" w:rsidRDefault="00D062D0" w:rsidP="00D062D0">
            <w:pPr>
              <w:numPr>
                <w:ilvl w:val="0"/>
                <w:numId w:val="13"/>
              </w:numPr>
              <w:tabs>
                <w:tab w:val="left" w:pos="709"/>
              </w:tabs>
              <w:autoSpaceDE w:val="0"/>
              <w:autoSpaceDN w:val="0"/>
              <w:adjustRightInd w:val="0"/>
              <w:spacing w:after="200" w:line="360" w:lineRule="exact"/>
              <w:contextualSpacing/>
              <w:jc w:val="center"/>
              <w:rPr>
                <w:rFonts w:eastAsia="Calibri"/>
                <w:sz w:val="28"/>
                <w:szCs w:val="28"/>
                <w:lang w:eastAsia="en-US"/>
              </w:rPr>
            </w:pPr>
            <w:r w:rsidRPr="00D062D0">
              <w:rPr>
                <w:rFonts w:eastAsia="Calibri"/>
                <w:b/>
                <w:sz w:val="28"/>
                <w:szCs w:val="28"/>
                <w:lang w:eastAsia="en-US"/>
              </w:rPr>
              <w:t>Порядок обмена электронными документами</w:t>
            </w:r>
          </w:p>
          <w:p w:rsidR="00D062D0" w:rsidRPr="00D062D0" w:rsidRDefault="00D062D0" w:rsidP="00D062D0">
            <w:pPr>
              <w:autoSpaceDE w:val="0"/>
              <w:autoSpaceDN w:val="0"/>
              <w:adjustRightInd w:val="0"/>
              <w:spacing w:line="360" w:lineRule="exact"/>
              <w:ind w:firstLine="540"/>
              <w:jc w:val="both"/>
              <w:rPr>
                <w:rFonts w:eastAsia="Calibri"/>
                <w:bCs/>
                <w:iCs/>
                <w:color w:val="000000"/>
                <w:sz w:val="28"/>
                <w:szCs w:val="28"/>
                <w:lang w:eastAsia="en-US"/>
              </w:rPr>
            </w:pPr>
            <w:r w:rsidRPr="00D062D0">
              <w:rPr>
                <w:rFonts w:eastAsia="Calibri"/>
                <w:sz w:val="28"/>
                <w:szCs w:val="28"/>
                <w:lang w:eastAsia="en-US"/>
              </w:rPr>
              <w:tab/>
              <w:t xml:space="preserve">4. </w:t>
            </w:r>
            <w:r w:rsidRPr="00D062D0">
              <w:rPr>
                <w:rFonts w:eastAsia="Calibri"/>
                <w:bCs/>
                <w:iCs/>
                <w:color w:val="000000"/>
                <w:sz w:val="28"/>
                <w:szCs w:val="28"/>
                <w:lang w:eastAsia="en-US"/>
              </w:rPr>
              <w:t>Для обмена электронными первичными документами Стороны до начала осуществления обмена электронными документами должны в установленном законодательством порядке:</w:t>
            </w:r>
          </w:p>
          <w:p w:rsidR="00D062D0" w:rsidRPr="00D062D0" w:rsidRDefault="00D062D0" w:rsidP="00D062D0">
            <w:pPr>
              <w:autoSpaceDE w:val="0"/>
              <w:autoSpaceDN w:val="0"/>
              <w:adjustRightInd w:val="0"/>
              <w:spacing w:line="360" w:lineRule="exact"/>
              <w:ind w:firstLine="540"/>
              <w:jc w:val="both"/>
              <w:rPr>
                <w:rFonts w:eastAsia="Calibri"/>
                <w:color w:val="000000"/>
                <w:sz w:val="28"/>
                <w:szCs w:val="28"/>
                <w:lang w:eastAsia="en-US"/>
              </w:rPr>
            </w:pPr>
            <w:r w:rsidRPr="00D062D0">
              <w:rPr>
                <w:rFonts w:eastAsia="Calibri"/>
                <w:color w:val="000000"/>
                <w:sz w:val="28"/>
                <w:szCs w:val="28"/>
                <w:lang w:eastAsia="en-US"/>
              </w:rPr>
              <w:tab/>
              <w:t>получить квалифицированные сертификаты электронной подписи;</w:t>
            </w:r>
          </w:p>
          <w:p w:rsidR="00D062D0" w:rsidRPr="00D062D0" w:rsidRDefault="00D062D0" w:rsidP="00D062D0">
            <w:pPr>
              <w:autoSpaceDE w:val="0"/>
              <w:autoSpaceDN w:val="0"/>
              <w:adjustRightInd w:val="0"/>
              <w:spacing w:line="360" w:lineRule="exact"/>
              <w:ind w:firstLine="540"/>
              <w:jc w:val="both"/>
              <w:rPr>
                <w:rFonts w:eastAsia="Calibri"/>
                <w:color w:val="000000"/>
                <w:sz w:val="28"/>
                <w:szCs w:val="28"/>
                <w:lang w:eastAsia="en-US"/>
              </w:rPr>
            </w:pPr>
            <w:r w:rsidRPr="00D062D0">
              <w:rPr>
                <w:rFonts w:eastAsia="Calibri"/>
                <w:color w:val="000000"/>
                <w:sz w:val="28"/>
                <w:szCs w:val="28"/>
                <w:lang w:eastAsia="en-US"/>
              </w:rPr>
              <w:tab/>
              <w:t>заключить  договор с Оператором.</w:t>
            </w:r>
          </w:p>
          <w:p w:rsidR="00D062D0" w:rsidRPr="00D062D0" w:rsidRDefault="00D062D0" w:rsidP="00D062D0">
            <w:pPr>
              <w:autoSpaceDE w:val="0"/>
              <w:autoSpaceDN w:val="0"/>
              <w:adjustRightInd w:val="0"/>
              <w:spacing w:line="360" w:lineRule="exact"/>
              <w:ind w:firstLine="540"/>
              <w:jc w:val="both"/>
              <w:rPr>
                <w:rFonts w:eastAsia="Calibri"/>
                <w:sz w:val="28"/>
                <w:szCs w:val="28"/>
                <w:lang w:eastAsia="en-US"/>
              </w:rPr>
            </w:pPr>
            <w:r w:rsidRPr="00D062D0">
              <w:rPr>
                <w:rFonts w:eastAsia="Calibri"/>
                <w:sz w:val="28"/>
                <w:szCs w:val="28"/>
                <w:lang w:eastAsia="en-US"/>
              </w:rPr>
              <w:tab/>
              <w:t>5. Электронные первичные документы и электронные счета-фактуры, которыми обмениваются Стороны, должны быть сформированы по формату, утвержденному ФНС России, действующему на дату выставления документа. В случае</w:t>
            </w:r>
            <w:proofErr w:type="gramStart"/>
            <w:r w:rsidRPr="00D062D0">
              <w:rPr>
                <w:rFonts w:eastAsia="Calibri"/>
                <w:sz w:val="28"/>
                <w:szCs w:val="28"/>
                <w:lang w:eastAsia="en-US"/>
              </w:rPr>
              <w:t>,</w:t>
            </w:r>
            <w:proofErr w:type="gramEnd"/>
            <w:r w:rsidRPr="00D062D0">
              <w:rPr>
                <w:rFonts w:eastAsia="Calibri"/>
                <w:sz w:val="28"/>
                <w:szCs w:val="28"/>
                <w:lang w:eastAsia="en-US"/>
              </w:rPr>
              <w:t xml:space="preserve"> если действует более одного формата одновременно, то применяется формат, согласованный Сторонами.</w:t>
            </w:r>
          </w:p>
          <w:p w:rsidR="00D062D0" w:rsidRPr="00D062D0" w:rsidRDefault="00D062D0" w:rsidP="00D062D0">
            <w:pPr>
              <w:autoSpaceDE w:val="0"/>
              <w:autoSpaceDN w:val="0"/>
              <w:adjustRightInd w:val="0"/>
              <w:spacing w:line="360" w:lineRule="exact"/>
              <w:ind w:firstLine="709"/>
              <w:jc w:val="both"/>
              <w:rPr>
                <w:rFonts w:eastAsia="Calibri"/>
                <w:sz w:val="28"/>
                <w:szCs w:val="28"/>
                <w:lang w:eastAsia="en-US"/>
              </w:rPr>
            </w:pPr>
            <w:r w:rsidRPr="00D062D0">
              <w:rPr>
                <w:rFonts w:eastAsia="Calibri"/>
                <w:sz w:val="28"/>
                <w:szCs w:val="28"/>
                <w:lang w:eastAsia="en-US"/>
              </w:rPr>
              <w:t>Иные электронные документы, которыми обмениваются  Стороны, формируются по согласованному Сторонами формату.</w:t>
            </w:r>
          </w:p>
          <w:p w:rsidR="00D062D0" w:rsidRPr="00D062D0" w:rsidRDefault="00D062D0" w:rsidP="00D062D0">
            <w:pPr>
              <w:autoSpaceDE w:val="0"/>
              <w:autoSpaceDN w:val="0"/>
              <w:adjustRightInd w:val="0"/>
              <w:spacing w:line="360" w:lineRule="exact"/>
              <w:ind w:firstLine="540"/>
              <w:jc w:val="both"/>
              <w:rPr>
                <w:rFonts w:eastAsia="Calibri"/>
                <w:sz w:val="28"/>
                <w:szCs w:val="28"/>
                <w:lang w:eastAsia="en-US"/>
              </w:rPr>
            </w:pPr>
            <w:r w:rsidRPr="00D062D0">
              <w:rPr>
                <w:rFonts w:eastAsia="Calibri"/>
                <w:sz w:val="28"/>
                <w:szCs w:val="28"/>
                <w:lang w:eastAsia="en-US"/>
              </w:rPr>
              <w:tab/>
              <w:t>6. Электронный документ признается равнозначным аналогичному подписанному собственноручной подписью документу на бумажном носителе при одновременном соблюдении следующих условий:</w:t>
            </w:r>
          </w:p>
          <w:p w:rsidR="00D062D0" w:rsidRPr="00D062D0" w:rsidRDefault="00D062D0" w:rsidP="00D062D0">
            <w:pPr>
              <w:autoSpaceDE w:val="0"/>
              <w:autoSpaceDN w:val="0"/>
              <w:adjustRightInd w:val="0"/>
              <w:spacing w:line="360" w:lineRule="exact"/>
              <w:ind w:firstLine="540"/>
              <w:jc w:val="both"/>
              <w:rPr>
                <w:rFonts w:eastAsia="Calibri"/>
                <w:sz w:val="28"/>
                <w:szCs w:val="28"/>
                <w:lang w:eastAsia="en-US"/>
              </w:rPr>
            </w:pPr>
            <w:r w:rsidRPr="00D062D0">
              <w:rPr>
                <w:rFonts w:eastAsia="Calibri"/>
                <w:sz w:val="28"/>
                <w:szCs w:val="28"/>
                <w:lang w:eastAsia="en-US"/>
              </w:rPr>
              <w:tab/>
              <w:t>1) 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его подписания;</w:t>
            </w:r>
          </w:p>
          <w:p w:rsidR="00D062D0" w:rsidRPr="00D062D0" w:rsidRDefault="00D062D0" w:rsidP="00D062D0">
            <w:pPr>
              <w:autoSpaceDE w:val="0"/>
              <w:autoSpaceDN w:val="0"/>
              <w:adjustRightInd w:val="0"/>
              <w:spacing w:line="360" w:lineRule="exact"/>
              <w:ind w:firstLine="540"/>
              <w:jc w:val="both"/>
              <w:rPr>
                <w:rFonts w:eastAsia="Calibri"/>
                <w:color w:val="000000"/>
                <w:sz w:val="28"/>
                <w:szCs w:val="28"/>
                <w:lang w:eastAsia="en-US"/>
              </w:rPr>
            </w:pPr>
            <w:r w:rsidRPr="00D062D0">
              <w:rPr>
                <w:rFonts w:eastAsia="Calibri"/>
                <w:sz w:val="28"/>
                <w:szCs w:val="28"/>
                <w:lang w:eastAsia="en-US"/>
              </w:rPr>
              <w:tab/>
              <w:t xml:space="preserve">2) </w:t>
            </w:r>
            <w:r w:rsidRPr="00D062D0">
              <w:rPr>
                <w:rFonts w:eastAsia="Calibri"/>
                <w:color w:val="000000"/>
                <w:sz w:val="28"/>
                <w:szCs w:val="28"/>
                <w:lang w:eastAsia="en-US"/>
              </w:rPr>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D062D0" w:rsidRPr="00D062D0" w:rsidRDefault="00D062D0" w:rsidP="00D062D0">
            <w:pPr>
              <w:autoSpaceDE w:val="0"/>
              <w:autoSpaceDN w:val="0"/>
              <w:adjustRightInd w:val="0"/>
              <w:spacing w:line="360" w:lineRule="exact"/>
              <w:ind w:firstLine="540"/>
              <w:jc w:val="both"/>
              <w:rPr>
                <w:rFonts w:eastAsia="Calibri"/>
                <w:sz w:val="28"/>
                <w:szCs w:val="28"/>
                <w:lang w:eastAsia="en-US"/>
              </w:rPr>
            </w:pPr>
            <w:r w:rsidRPr="00D062D0">
              <w:rPr>
                <w:rFonts w:eastAsia="Calibri"/>
                <w:sz w:val="28"/>
                <w:szCs w:val="28"/>
                <w:lang w:eastAsia="en-US"/>
              </w:rPr>
              <w:tab/>
              <w:t>3) подтверждено отсутствие изменений, внесенных в электронный документ после его подписания;</w:t>
            </w:r>
          </w:p>
          <w:p w:rsidR="00D062D0" w:rsidRPr="00D062D0" w:rsidRDefault="00D062D0" w:rsidP="00D062D0">
            <w:pPr>
              <w:autoSpaceDE w:val="0"/>
              <w:autoSpaceDN w:val="0"/>
              <w:adjustRightInd w:val="0"/>
              <w:spacing w:line="360" w:lineRule="exact"/>
              <w:ind w:firstLine="540"/>
              <w:jc w:val="both"/>
              <w:rPr>
                <w:rFonts w:eastAsia="Calibri"/>
                <w:sz w:val="28"/>
                <w:szCs w:val="28"/>
                <w:lang w:eastAsia="en-US"/>
              </w:rPr>
            </w:pPr>
            <w:r w:rsidRPr="00D062D0">
              <w:rPr>
                <w:rFonts w:eastAsia="Calibri"/>
                <w:sz w:val="28"/>
                <w:szCs w:val="28"/>
                <w:lang w:eastAsia="en-US"/>
              </w:rPr>
              <w:lastRenderedPageBreak/>
              <w:t xml:space="preserve"> </w:t>
            </w:r>
            <w:r w:rsidRPr="00D062D0">
              <w:rPr>
                <w:rFonts w:eastAsia="Calibri"/>
                <w:sz w:val="28"/>
                <w:szCs w:val="28"/>
                <w:lang w:eastAsia="en-US"/>
              </w:rPr>
              <w:tab/>
              <w:t>4) 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D062D0" w:rsidRPr="00D062D0" w:rsidRDefault="00D062D0" w:rsidP="00D062D0">
            <w:pPr>
              <w:autoSpaceDE w:val="0"/>
              <w:autoSpaceDN w:val="0"/>
              <w:adjustRightInd w:val="0"/>
              <w:spacing w:line="360" w:lineRule="exact"/>
              <w:ind w:firstLine="540"/>
              <w:jc w:val="both"/>
              <w:rPr>
                <w:rFonts w:eastAsia="Calibri"/>
                <w:sz w:val="28"/>
                <w:szCs w:val="28"/>
                <w:lang w:eastAsia="en-US"/>
              </w:rPr>
            </w:pPr>
            <w:r w:rsidRPr="00D062D0">
              <w:rPr>
                <w:rFonts w:eastAsia="Calibri"/>
                <w:sz w:val="28"/>
                <w:szCs w:val="28"/>
                <w:lang w:eastAsia="en-US"/>
              </w:rPr>
              <w:tab/>
              <w:t>7. При соблюдении условий, приведенных в пункте 6 настоящего Порядка, электронный документ должен приниматься Сторонами к учету в качестве первичного учетного документа.</w:t>
            </w:r>
          </w:p>
          <w:p w:rsidR="00D062D0" w:rsidRPr="00D062D0" w:rsidRDefault="00D062D0" w:rsidP="00D062D0">
            <w:pPr>
              <w:autoSpaceDE w:val="0"/>
              <w:autoSpaceDN w:val="0"/>
              <w:adjustRightInd w:val="0"/>
              <w:spacing w:line="360" w:lineRule="exact"/>
              <w:ind w:firstLine="540"/>
              <w:jc w:val="both"/>
              <w:rPr>
                <w:rFonts w:eastAsia="Calibri"/>
                <w:sz w:val="28"/>
                <w:szCs w:val="28"/>
                <w:lang w:eastAsia="en-US"/>
              </w:rPr>
            </w:pPr>
            <w:r w:rsidRPr="00D062D0">
              <w:rPr>
                <w:rFonts w:eastAsia="Calibri"/>
                <w:sz w:val="28"/>
                <w:szCs w:val="28"/>
                <w:lang w:eastAsia="en-US"/>
              </w:rPr>
              <w:tab/>
              <w:t xml:space="preserve">8. 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 </w:t>
            </w:r>
          </w:p>
          <w:p w:rsidR="00D062D0" w:rsidRPr="00D062D0" w:rsidRDefault="00D062D0" w:rsidP="00D062D0">
            <w:pPr>
              <w:autoSpaceDE w:val="0"/>
              <w:autoSpaceDN w:val="0"/>
              <w:adjustRightInd w:val="0"/>
              <w:spacing w:line="360" w:lineRule="exact"/>
              <w:ind w:firstLine="540"/>
              <w:jc w:val="both"/>
              <w:rPr>
                <w:rFonts w:eastAsia="Calibri"/>
                <w:b/>
                <w:bCs/>
                <w:i/>
                <w:iCs/>
                <w:color w:val="000000"/>
                <w:sz w:val="28"/>
                <w:szCs w:val="28"/>
                <w:lang w:eastAsia="en-US"/>
              </w:rPr>
            </w:pPr>
            <w:r w:rsidRPr="00D062D0">
              <w:rPr>
                <w:rFonts w:eastAsia="Calibri"/>
                <w:sz w:val="28"/>
                <w:szCs w:val="28"/>
                <w:lang w:eastAsia="en-US"/>
              </w:rPr>
              <w:tab/>
              <w:t>9. 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r w:rsidRPr="00D062D0">
              <w:rPr>
                <w:rFonts w:eastAsia="Calibri"/>
                <w:b/>
                <w:bCs/>
                <w:i/>
                <w:iCs/>
                <w:color w:val="000000"/>
                <w:sz w:val="28"/>
                <w:szCs w:val="28"/>
                <w:lang w:eastAsia="en-US"/>
              </w:rPr>
              <w:t>.</w:t>
            </w:r>
          </w:p>
          <w:p w:rsidR="00D062D0" w:rsidRPr="00D062D0" w:rsidRDefault="00D062D0" w:rsidP="00D062D0">
            <w:pPr>
              <w:autoSpaceDE w:val="0"/>
              <w:autoSpaceDN w:val="0"/>
              <w:adjustRightInd w:val="0"/>
              <w:spacing w:line="360" w:lineRule="exact"/>
              <w:ind w:firstLine="540"/>
              <w:jc w:val="both"/>
              <w:rPr>
                <w:rFonts w:eastAsia="Calibri"/>
                <w:color w:val="000000"/>
                <w:sz w:val="28"/>
                <w:szCs w:val="28"/>
                <w:lang w:eastAsia="en-US"/>
              </w:rPr>
            </w:pPr>
            <w:r w:rsidRPr="00D062D0">
              <w:rPr>
                <w:rFonts w:eastAsia="Calibri"/>
                <w:color w:val="000000"/>
                <w:sz w:val="28"/>
                <w:szCs w:val="28"/>
                <w:lang w:eastAsia="en-US"/>
              </w:rPr>
              <w:tab/>
              <w:t xml:space="preserve">10. В случае невозможности производить обмен электронными документами (в т.ч.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w:t>
            </w:r>
          </w:p>
          <w:p w:rsidR="00D062D0" w:rsidRPr="00D062D0" w:rsidRDefault="00D062D0" w:rsidP="00D062D0">
            <w:pPr>
              <w:autoSpaceDE w:val="0"/>
              <w:autoSpaceDN w:val="0"/>
              <w:adjustRightInd w:val="0"/>
              <w:spacing w:line="360" w:lineRule="exact"/>
              <w:ind w:firstLine="540"/>
              <w:jc w:val="both"/>
              <w:rPr>
                <w:rFonts w:eastAsia="Calibri"/>
                <w:color w:val="000000"/>
                <w:sz w:val="28"/>
                <w:szCs w:val="28"/>
                <w:lang w:eastAsia="en-US"/>
              </w:rPr>
            </w:pPr>
            <w:r w:rsidRPr="00D062D0">
              <w:rPr>
                <w:rFonts w:eastAsia="Calibri"/>
                <w:color w:val="000000"/>
                <w:sz w:val="28"/>
                <w:szCs w:val="28"/>
                <w:lang w:eastAsia="en-US"/>
              </w:rPr>
              <w:tab/>
              <w:t>11. Квалифицированная электронная подпись, которой подписан электронный документ, удовлетворяющий условиям, перечисленным в пункте 6 настоящего Порядка, признается действительной до тех пор, пока решением суда не установлено иное.</w:t>
            </w:r>
          </w:p>
          <w:p w:rsidR="00D062D0" w:rsidRPr="00D062D0" w:rsidRDefault="00D062D0" w:rsidP="00D062D0">
            <w:pPr>
              <w:autoSpaceDE w:val="0"/>
              <w:autoSpaceDN w:val="0"/>
              <w:adjustRightInd w:val="0"/>
              <w:spacing w:line="360" w:lineRule="exact"/>
              <w:ind w:firstLine="540"/>
              <w:jc w:val="both"/>
              <w:rPr>
                <w:rFonts w:eastAsia="Calibri"/>
                <w:b/>
                <w:i/>
                <w:color w:val="000000"/>
                <w:sz w:val="28"/>
                <w:szCs w:val="28"/>
                <w:lang w:eastAsia="en-US"/>
              </w:rPr>
            </w:pPr>
            <w:r w:rsidRPr="00D062D0">
              <w:rPr>
                <w:rFonts w:eastAsia="Calibri"/>
                <w:color w:val="000000"/>
                <w:sz w:val="28"/>
                <w:szCs w:val="28"/>
                <w:lang w:eastAsia="en-US"/>
              </w:rPr>
              <w:tab/>
              <w:t>12. Проверка действительности сертификата электронной подписи производится  в соответствии с регламентом удостоверяющего центра.</w:t>
            </w:r>
          </w:p>
          <w:p w:rsidR="00D062D0" w:rsidRPr="00D062D0" w:rsidRDefault="00D062D0" w:rsidP="00D062D0">
            <w:pPr>
              <w:spacing w:line="360" w:lineRule="exact"/>
              <w:ind w:firstLine="709"/>
              <w:jc w:val="both"/>
              <w:rPr>
                <w:rFonts w:eastAsia="Calibri"/>
                <w:sz w:val="28"/>
                <w:szCs w:val="28"/>
                <w:lang w:eastAsia="en-US"/>
              </w:rPr>
            </w:pPr>
          </w:p>
          <w:p w:rsidR="00ED3AED" w:rsidRPr="00AD52B2" w:rsidRDefault="00ED3AED" w:rsidP="00067AC9">
            <w:pPr>
              <w:rPr>
                <w:rFonts w:eastAsia="MS Mincho"/>
              </w:rPr>
            </w:pPr>
          </w:p>
          <w:p w:rsidR="00ED3AED" w:rsidRPr="00AD52B2" w:rsidRDefault="00ED3AED" w:rsidP="00067AC9">
            <w:pPr>
              <w:rPr>
                <w:rFonts w:eastAsia="MS Mincho"/>
              </w:rPr>
            </w:pPr>
          </w:p>
          <w:p w:rsidR="00ED3AED" w:rsidRPr="00AD52B2" w:rsidRDefault="00ED3AED" w:rsidP="00067AC9">
            <w:pPr>
              <w:rPr>
                <w:rFonts w:eastAsia="MS Mincho"/>
              </w:rPr>
            </w:pPr>
          </w:p>
          <w:p w:rsidR="00ED3AED" w:rsidRDefault="00ED3AED" w:rsidP="00067AC9">
            <w:pPr>
              <w:rPr>
                <w:rFonts w:eastAsia="MS Mincho"/>
              </w:rPr>
            </w:pPr>
          </w:p>
          <w:p w:rsidR="00C246C6" w:rsidRDefault="00C246C6" w:rsidP="00067AC9">
            <w:pPr>
              <w:rPr>
                <w:rFonts w:eastAsia="MS Mincho"/>
              </w:rPr>
            </w:pPr>
          </w:p>
          <w:p w:rsidR="00C246C6" w:rsidRDefault="00C246C6" w:rsidP="00067AC9">
            <w:pPr>
              <w:rPr>
                <w:rFonts w:eastAsia="MS Mincho"/>
              </w:rPr>
            </w:pPr>
          </w:p>
          <w:p w:rsidR="00C246C6" w:rsidRDefault="00C246C6" w:rsidP="00067AC9">
            <w:pPr>
              <w:rPr>
                <w:rFonts w:eastAsia="MS Mincho"/>
              </w:rPr>
            </w:pPr>
          </w:p>
          <w:p w:rsidR="00C246C6" w:rsidRDefault="00C246C6" w:rsidP="00067AC9">
            <w:pPr>
              <w:rPr>
                <w:rFonts w:eastAsia="MS Mincho"/>
              </w:rPr>
            </w:pPr>
          </w:p>
          <w:p w:rsidR="00C246C6" w:rsidRDefault="00C246C6" w:rsidP="00067AC9">
            <w:pPr>
              <w:rPr>
                <w:rFonts w:eastAsia="MS Mincho"/>
              </w:rPr>
            </w:pPr>
          </w:p>
          <w:p w:rsidR="00C246C6" w:rsidRDefault="00C246C6" w:rsidP="00067AC9">
            <w:pPr>
              <w:rPr>
                <w:rFonts w:eastAsia="MS Mincho"/>
              </w:rPr>
            </w:pPr>
          </w:p>
          <w:p w:rsidR="00C246C6" w:rsidRDefault="00C246C6" w:rsidP="00067AC9">
            <w:pPr>
              <w:rPr>
                <w:rFonts w:eastAsia="MS Mincho"/>
              </w:rPr>
            </w:pPr>
          </w:p>
          <w:p w:rsidR="00C246C6" w:rsidRDefault="00C246C6" w:rsidP="00067AC9">
            <w:pPr>
              <w:rPr>
                <w:rFonts w:eastAsia="MS Mincho"/>
              </w:rPr>
            </w:pPr>
          </w:p>
          <w:p w:rsidR="00C246C6" w:rsidRDefault="00C246C6" w:rsidP="00067AC9">
            <w:pPr>
              <w:rPr>
                <w:rFonts w:eastAsia="MS Mincho"/>
              </w:rPr>
            </w:pPr>
          </w:p>
          <w:p w:rsidR="00C246C6" w:rsidRDefault="00C246C6" w:rsidP="00067AC9">
            <w:pPr>
              <w:rPr>
                <w:rFonts w:eastAsia="MS Mincho"/>
              </w:rPr>
            </w:pPr>
          </w:p>
          <w:p w:rsidR="00C246C6" w:rsidRDefault="00C246C6" w:rsidP="00067AC9">
            <w:pPr>
              <w:rPr>
                <w:rFonts w:eastAsia="MS Mincho"/>
              </w:rPr>
            </w:pPr>
          </w:p>
          <w:p w:rsidR="00C246C6" w:rsidRDefault="00C246C6" w:rsidP="00067AC9">
            <w:pPr>
              <w:rPr>
                <w:rFonts w:eastAsia="MS Mincho"/>
              </w:rPr>
            </w:pPr>
          </w:p>
          <w:p w:rsidR="00C246C6" w:rsidRDefault="00C246C6" w:rsidP="00067AC9">
            <w:pPr>
              <w:rPr>
                <w:rFonts w:eastAsia="MS Mincho"/>
              </w:rPr>
            </w:pPr>
          </w:p>
          <w:p w:rsidR="00C246C6" w:rsidRDefault="00C246C6" w:rsidP="00067AC9">
            <w:pPr>
              <w:rPr>
                <w:rFonts w:eastAsia="MS Mincho"/>
              </w:rPr>
            </w:pPr>
          </w:p>
          <w:p w:rsidR="00C246C6" w:rsidRDefault="00C246C6" w:rsidP="00067AC9">
            <w:pPr>
              <w:rPr>
                <w:rFonts w:eastAsia="MS Mincho"/>
              </w:rPr>
            </w:pPr>
          </w:p>
          <w:p w:rsidR="00C246C6" w:rsidRDefault="00C246C6" w:rsidP="00067AC9">
            <w:pPr>
              <w:rPr>
                <w:rFonts w:eastAsia="MS Mincho"/>
              </w:rPr>
            </w:pPr>
          </w:p>
          <w:p w:rsidR="00ED3AED" w:rsidRPr="00791922" w:rsidRDefault="00ED3AED" w:rsidP="00C246C6">
            <w:pPr>
              <w:pStyle w:val="a9"/>
              <w:suppressAutoHyphens/>
              <w:ind w:left="5960" w:right="-2" w:firstLine="0"/>
              <w:rPr>
                <w:szCs w:val="28"/>
              </w:rPr>
            </w:pPr>
            <w:r>
              <w:rPr>
                <w:szCs w:val="28"/>
              </w:rPr>
              <w:lastRenderedPageBreak/>
              <w:t>П</w:t>
            </w:r>
            <w:r w:rsidRPr="00791922">
              <w:rPr>
                <w:szCs w:val="28"/>
              </w:rPr>
              <w:t>риложение № 1.3</w:t>
            </w:r>
          </w:p>
          <w:p w:rsidR="00ED3AED" w:rsidRPr="00791922" w:rsidRDefault="00ED3AED" w:rsidP="00C246C6">
            <w:pPr>
              <w:pStyle w:val="a9"/>
              <w:suppressAutoHyphens/>
              <w:ind w:left="5960" w:right="-2" w:firstLine="0"/>
              <w:rPr>
                <w:sz w:val="28"/>
                <w:szCs w:val="28"/>
              </w:rPr>
            </w:pPr>
            <w:r w:rsidRPr="00791922">
              <w:rPr>
                <w:sz w:val="28"/>
                <w:szCs w:val="28"/>
              </w:rPr>
              <w:t>конкурсной документации</w:t>
            </w:r>
          </w:p>
          <w:p w:rsidR="00ED3AED" w:rsidRPr="00791922" w:rsidRDefault="00ED3AED" w:rsidP="00067AC9">
            <w:pPr>
              <w:ind w:firstLine="9863"/>
              <w:jc w:val="center"/>
              <w:rPr>
                <w:b/>
                <w:sz w:val="28"/>
                <w:szCs w:val="28"/>
              </w:rPr>
            </w:pPr>
          </w:p>
          <w:p w:rsidR="00DA0845" w:rsidRPr="00DA5DA3" w:rsidRDefault="00DA0845" w:rsidP="00DA0845">
            <w:pPr>
              <w:jc w:val="center"/>
              <w:rPr>
                <w:b/>
                <w:sz w:val="28"/>
                <w:szCs w:val="28"/>
              </w:rPr>
            </w:pPr>
            <w:r w:rsidRPr="00DA5DA3">
              <w:rPr>
                <w:b/>
                <w:sz w:val="28"/>
                <w:szCs w:val="28"/>
              </w:rPr>
              <w:t>Формы документов, предоставляемых в составе заявки участника</w:t>
            </w:r>
          </w:p>
          <w:p w:rsidR="00DA0845" w:rsidRPr="00DA5DA3" w:rsidRDefault="00DA0845" w:rsidP="00DA0845">
            <w:pPr>
              <w:jc w:val="center"/>
              <w:rPr>
                <w:b/>
                <w:sz w:val="28"/>
                <w:szCs w:val="28"/>
              </w:rPr>
            </w:pPr>
          </w:p>
          <w:p w:rsidR="00DA0845" w:rsidRPr="00DA5DA3" w:rsidRDefault="00DA0845" w:rsidP="00DA0845">
            <w:pPr>
              <w:jc w:val="center"/>
              <w:rPr>
                <w:b/>
                <w:sz w:val="28"/>
                <w:szCs w:val="28"/>
              </w:rPr>
            </w:pPr>
            <w:r w:rsidRPr="00DA5DA3">
              <w:rPr>
                <w:b/>
                <w:sz w:val="28"/>
                <w:szCs w:val="28"/>
              </w:rPr>
              <w:t>Форма заявки участника</w:t>
            </w:r>
          </w:p>
          <w:p w:rsidR="00DA0845" w:rsidRPr="00DA5DA3" w:rsidRDefault="00DA0845" w:rsidP="00DA0845"/>
          <w:p w:rsidR="00DA0845" w:rsidRPr="00DA5DA3" w:rsidRDefault="00DA0845" w:rsidP="00DA0845">
            <w:pPr>
              <w:jc w:val="center"/>
              <w:rPr>
                <w:i/>
                <w:sz w:val="28"/>
                <w:szCs w:val="28"/>
              </w:rPr>
            </w:pPr>
            <w:r w:rsidRPr="00DA5DA3">
              <w:rPr>
                <w:i/>
                <w:sz w:val="28"/>
                <w:szCs w:val="28"/>
              </w:rPr>
              <w:t>На бланке участника</w:t>
            </w:r>
          </w:p>
          <w:p w:rsidR="00DA0845" w:rsidRPr="00DA5DA3" w:rsidRDefault="00DA0845" w:rsidP="00DA0845">
            <w:pPr>
              <w:pStyle w:val="2"/>
              <w:suppressAutoHyphens/>
              <w:spacing w:before="0" w:after="0"/>
              <w:jc w:val="center"/>
              <w:rPr>
                <w:rFonts w:ascii="Times New Roman" w:hAnsi="Times New Roman"/>
                <w:b w:val="0"/>
                <w:i w:val="0"/>
              </w:rPr>
            </w:pPr>
            <w:r w:rsidRPr="00DA5DA3">
              <w:rPr>
                <w:rFonts w:ascii="Times New Roman" w:hAnsi="Times New Roman"/>
                <w:b w:val="0"/>
                <w:i w:val="0"/>
                <w:iCs w:val="0"/>
              </w:rPr>
              <w:t xml:space="preserve">ЗАЯВКА </w:t>
            </w:r>
            <w:r w:rsidRPr="00DA5DA3">
              <w:rPr>
                <w:rFonts w:ascii="Times New Roman" w:hAnsi="Times New Roman"/>
                <w:b w:val="0"/>
                <w:i w:val="0"/>
              </w:rPr>
              <w:t>НА УЧАСТИЕ</w:t>
            </w:r>
            <w:r>
              <w:rPr>
                <w:rFonts w:ascii="Times New Roman" w:hAnsi="Times New Roman"/>
                <w:b w:val="0"/>
                <w:i w:val="0"/>
              </w:rPr>
              <w:t xml:space="preserve"> </w:t>
            </w:r>
            <w:r w:rsidRPr="00DA5DA3">
              <w:rPr>
                <w:rFonts w:ascii="Times New Roman" w:hAnsi="Times New Roman"/>
                <w:b w:val="0"/>
                <w:i w:val="0"/>
              </w:rPr>
              <w:t>В КОНКУРСЕ № ____ по лоту № ___</w:t>
            </w:r>
          </w:p>
          <w:p w:rsidR="00DA0845" w:rsidRPr="00DA5DA3" w:rsidRDefault="00DA0845" w:rsidP="00DA0845"/>
          <w:p w:rsidR="00DA0845" w:rsidRDefault="00DA0845" w:rsidP="00DA0845">
            <w:pPr>
              <w:ind w:firstLine="708"/>
              <w:rPr>
                <w:bCs/>
                <w:i/>
              </w:rPr>
            </w:pPr>
            <w:r w:rsidRPr="00103A30">
              <w:rPr>
                <w:i/>
              </w:rPr>
              <w:t xml:space="preserve">Заявка должна быть подготовлена отдельно на каждый лот и представляется в составе заявки в формате </w:t>
            </w:r>
            <w:r w:rsidRPr="00103A30">
              <w:rPr>
                <w:bCs/>
                <w:i/>
                <w:lang w:val="en-US"/>
              </w:rPr>
              <w:t>MS</w:t>
            </w:r>
            <w:r w:rsidRPr="00103A30">
              <w:rPr>
                <w:bCs/>
                <w:i/>
              </w:rPr>
              <w:t xml:space="preserve"> </w:t>
            </w:r>
            <w:r w:rsidRPr="00103A30">
              <w:rPr>
                <w:bCs/>
                <w:i/>
                <w:lang w:val="en-US"/>
              </w:rPr>
              <w:t>Word</w:t>
            </w:r>
          </w:p>
          <w:p w:rsidR="00ED3AED" w:rsidRPr="00791922" w:rsidRDefault="00ED3AED" w:rsidP="00DA0845">
            <w:pPr>
              <w:pStyle w:val="a9"/>
              <w:tabs>
                <w:tab w:val="left" w:pos="5655"/>
              </w:tabs>
              <w:suppressAutoHyphens/>
              <w:ind w:right="306" w:firstLine="0"/>
              <w:jc w:val="left"/>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2466"/>
              <w:gridCol w:w="6779"/>
            </w:tblGrid>
            <w:tr w:rsidR="00DA0845" w:rsidRPr="00D378AE" w:rsidTr="007D74C1">
              <w:trPr>
                <w:jc w:val="center"/>
              </w:trPr>
              <w:tc>
                <w:tcPr>
                  <w:tcW w:w="710" w:type="dxa"/>
                </w:tcPr>
                <w:p w:rsidR="00DA0845" w:rsidRPr="00D378AE" w:rsidRDefault="00DA0845" w:rsidP="007D74C1">
                  <w:pPr>
                    <w:jc w:val="both"/>
                    <w:rPr>
                      <w:rFonts w:eastAsia="MS Mincho"/>
                      <w:sz w:val="28"/>
                      <w:szCs w:val="28"/>
                    </w:rPr>
                  </w:pPr>
                  <w:r w:rsidRPr="00D378AE">
                    <w:rPr>
                      <w:rFonts w:eastAsia="MS Mincho"/>
                      <w:sz w:val="28"/>
                      <w:szCs w:val="28"/>
                    </w:rPr>
                    <w:t xml:space="preserve">№ </w:t>
                  </w:r>
                  <w:proofErr w:type="gramStart"/>
                  <w:r w:rsidRPr="00D378AE">
                    <w:rPr>
                      <w:rFonts w:eastAsia="MS Mincho"/>
                      <w:sz w:val="28"/>
                      <w:szCs w:val="28"/>
                    </w:rPr>
                    <w:t>п</w:t>
                  </w:r>
                  <w:proofErr w:type="gramEnd"/>
                  <w:r w:rsidRPr="00D378AE">
                    <w:rPr>
                      <w:rFonts w:eastAsia="MS Mincho"/>
                      <w:sz w:val="28"/>
                      <w:szCs w:val="28"/>
                    </w:rPr>
                    <w:t>/п</w:t>
                  </w:r>
                </w:p>
              </w:tc>
              <w:tc>
                <w:tcPr>
                  <w:tcW w:w="3827" w:type="dxa"/>
                </w:tcPr>
                <w:p w:rsidR="00DA0845" w:rsidRPr="00D378AE" w:rsidRDefault="00DA0845" w:rsidP="007D74C1">
                  <w:pPr>
                    <w:jc w:val="both"/>
                    <w:rPr>
                      <w:rFonts w:eastAsia="MS Mincho"/>
                      <w:sz w:val="28"/>
                      <w:szCs w:val="28"/>
                    </w:rPr>
                  </w:pPr>
                  <w:r w:rsidRPr="00D378AE">
                    <w:rPr>
                      <w:rFonts w:eastAsia="MS Mincho"/>
                      <w:sz w:val="28"/>
                      <w:szCs w:val="28"/>
                    </w:rPr>
                    <w:t>Требуемая информация</w:t>
                  </w:r>
                </w:p>
              </w:tc>
              <w:tc>
                <w:tcPr>
                  <w:tcW w:w="10773" w:type="dxa"/>
                </w:tcPr>
                <w:p w:rsidR="00DA0845" w:rsidRPr="00D378AE" w:rsidRDefault="00DA0845" w:rsidP="007D74C1">
                  <w:pPr>
                    <w:jc w:val="both"/>
                    <w:rPr>
                      <w:rFonts w:eastAsia="MS Mincho"/>
                      <w:sz w:val="28"/>
                      <w:szCs w:val="28"/>
                    </w:rPr>
                  </w:pPr>
                  <w:r w:rsidRPr="00D378AE">
                    <w:rPr>
                      <w:rFonts w:eastAsia="MS Mincho"/>
                      <w:sz w:val="28"/>
                      <w:szCs w:val="28"/>
                    </w:rPr>
                    <w:t>Сведения об участнике</w:t>
                  </w:r>
                </w:p>
              </w:tc>
            </w:tr>
            <w:tr w:rsidR="00DA0845" w:rsidRPr="00D378AE" w:rsidTr="007D74C1">
              <w:trPr>
                <w:jc w:val="center"/>
              </w:trPr>
              <w:tc>
                <w:tcPr>
                  <w:tcW w:w="710" w:type="dxa"/>
                </w:tcPr>
                <w:p w:rsidR="00DA0845" w:rsidRPr="00D378AE" w:rsidRDefault="00DA0845" w:rsidP="007D74C1">
                  <w:pPr>
                    <w:jc w:val="both"/>
                    <w:rPr>
                      <w:rFonts w:eastAsia="MS Mincho"/>
                      <w:sz w:val="28"/>
                      <w:szCs w:val="28"/>
                    </w:rPr>
                  </w:pPr>
                </w:p>
              </w:tc>
              <w:tc>
                <w:tcPr>
                  <w:tcW w:w="3827" w:type="dxa"/>
                </w:tcPr>
                <w:p w:rsidR="00DA0845" w:rsidRPr="00D378AE" w:rsidRDefault="00DA0845" w:rsidP="007D74C1">
                  <w:pPr>
                    <w:rPr>
                      <w:rFonts w:eastAsia="MS Mincho"/>
                      <w:sz w:val="28"/>
                      <w:szCs w:val="28"/>
                    </w:rPr>
                  </w:pPr>
                  <w:r w:rsidRPr="00D378AE">
                    <w:rPr>
                      <w:rFonts w:eastAsia="MS Mincho"/>
                      <w:sz w:val="28"/>
                      <w:szCs w:val="28"/>
                    </w:rPr>
                    <w:t xml:space="preserve">Сведения об участнике, а также о лицах, выступающих на стороне участника </w:t>
                  </w:r>
                </w:p>
                <w:p w:rsidR="00DA0845" w:rsidRPr="00D378AE" w:rsidRDefault="00DA0845" w:rsidP="007D74C1">
                  <w:pPr>
                    <w:rPr>
                      <w:rFonts w:eastAsia="MS Mincho"/>
                      <w:sz w:val="28"/>
                      <w:szCs w:val="28"/>
                    </w:rPr>
                  </w:pPr>
                  <w:r w:rsidRPr="00D378AE">
                    <w:rPr>
                      <w:rFonts w:eastAsia="MS Mincho"/>
                      <w:i/>
                      <w:sz w:val="28"/>
                      <w:szCs w:val="28"/>
                      <w:u w:val="single"/>
                    </w:rPr>
                    <w:t>Если на стороне участника выступают несколько лиц, сведения указываются в отношении каждого лица, выступающего на стороне участника</w:t>
                  </w:r>
                </w:p>
              </w:tc>
              <w:tc>
                <w:tcPr>
                  <w:tcW w:w="10773" w:type="dxa"/>
                </w:tcPr>
                <w:p w:rsidR="00DA0845" w:rsidRPr="00D378AE" w:rsidRDefault="00DA0845" w:rsidP="007D74C1">
                  <w:pPr>
                    <w:rPr>
                      <w:rFonts w:eastAsia="MS Mincho"/>
                      <w:sz w:val="28"/>
                      <w:szCs w:val="28"/>
                    </w:rPr>
                  </w:pPr>
                  <w:r w:rsidRPr="00D378AE">
                    <w:rPr>
                      <w:sz w:val="28"/>
                      <w:szCs w:val="28"/>
                    </w:rPr>
                    <w:t>Наименование участника: ______________________</w:t>
                  </w:r>
                  <w:r w:rsidRPr="00D378AE">
                    <w:rPr>
                      <w:rFonts w:eastAsia="MS Mincho"/>
                      <w:sz w:val="28"/>
                      <w:szCs w:val="28"/>
                    </w:rPr>
                    <w:t xml:space="preserve"> ИНН: ________________________</w:t>
                  </w:r>
                </w:p>
                <w:p w:rsidR="00DA0845" w:rsidRPr="00D378AE" w:rsidRDefault="00DA0845" w:rsidP="007D74C1">
                  <w:pPr>
                    <w:rPr>
                      <w:sz w:val="28"/>
                      <w:szCs w:val="28"/>
                    </w:rPr>
                  </w:pPr>
                  <w:r w:rsidRPr="00D378AE">
                    <w:rPr>
                      <w:sz w:val="28"/>
                      <w:szCs w:val="28"/>
                    </w:rPr>
                    <w:t>Адрес: ___</w:t>
                  </w:r>
                  <w:r>
                    <w:rPr>
                      <w:sz w:val="28"/>
                      <w:szCs w:val="28"/>
                    </w:rPr>
                    <w:t>_______________________</w:t>
                  </w:r>
                  <w:r w:rsidRPr="00D378AE">
                    <w:rPr>
                      <w:sz w:val="28"/>
                      <w:szCs w:val="28"/>
                    </w:rPr>
                    <w:t xml:space="preserve"> Фактическое местонахождение</w:t>
                  </w:r>
                  <w:r>
                    <w:rPr>
                      <w:sz w:val="28"/>
                      <w:szCs w:val="28"/>
                    </w:rPr>
                    <w:t>: _____________</w:t>
                  </w:r>
                </w:p>
                <w:p w:rsidR="00DA0845" w:rsidRPr="00D378AE" w:rsidRDefault="00DA0845" w:rsidP="007D74C1">
                  <w:pPr>
                    <w:rPr>
                      <w:sz w:val="28"/>
                      <w:szCs w:val="28"/>
                    </w:rPr>
                  </w:pPr>
                  <w:r w:rsidRPr="00D378AE">
                    <w:rPr>
                      <w:sz w:val="28"/>
                      <w:szCs w:val="28"/>
                    </w:rPr>
                    <w:t>Адрес электронной почты: ________________ Телефон: _______________________</w:t>
                  </w:r>
                </w:p>
                <w:p w:rsidR="00DA0845" w:rsidRPr="00D378AE" w:rsidRDefault="00DA0845" w:rsidP="007D74C1">
                  <w:pPr>
                    <w:rPr>
                      <w:i/>
                      <w:sz w:val="28"/>
                      <w:szCs w:val="28"/>
                    </w:rPr>
                  </w:pPr>
                  <w:r w:rsidRPr="00D378AE">
                    <w:rPr>
                      <w:sz w:val="28"/>
                      <w:szCs w:val="28"/>
                    </w:rPr>
                    <w:t xml:space="preserve">Контактные данные лица, ответственного за предоставление обеспечения исполнения договора </w:t>
                  </w:r>
                  <w:r w:rsidRPr="00D378AE">
                    <w:rPr>
                      <w:i/>
                      <w:sz w:val="28"/>
                      <w:szCs w:val="28"/>
                    </w:rPr>
                    <w:t xml:space="preserve">(заполняется в случае, если требование об обеспечении исполнения договора установлено в документации и участник предоставляет обеспечение в форме </w:t>
                  </w:r>
                  <w:r>
                    <w:rPr>
                      <w:i/>
                      <w:sz w:val="28"/>
                      <w:szCs w:val="28"/>
                    </w:rPr>
                    <w:t>банковской</w:t>
                  </w:r>
                  <w:r w:rsidRPr="00D378AE">
                    <w:rPr>
                      <w:i/>
                      <w:sz w:val="28"/>
                      <w:szCs w:val="28"/>
                    </w:rPr>
                    <w:t xml:space="preserve"> гарантии) _____________________________________</w:t>
                  </w:r>
                </w:p>
                <w:p w:rsidR="00DA0845" w:rsidRPr="00D378AE" w:rsidRDefault="00DA0845" w:rsidP="007D74C1">
                  <w:pPr>
                    <w:rPr>
                      <w:rFonts w:eastAsia="MS Mincho"/>
                      <w:sz w:val="28"/>
                      <w:szCs w:val="28"/>
                    </w:rPr>
                  </w:pPr>
                  <w:r w:rsidRPr="00D378AE">
                    <w:rPr>
                      <w:rFonts w:eastAsia="MS Mincho"/>
                      <w:sz w:val="28"/>
                      <w:szCs w:val="28"/>
                    </w:rPr>
                    <w:t xml:space="preserve">Категория субъекта малого и среднего предпринимательства </w:t>
                  </w:r>
                  <w:r w:rsidRPr="00D378AE">
                    <w:rPr>
                      <w:rFonts w:eastAsia="MS Mincho"/>
                      <w:i/>
                      <w:sz w:val="28"/>
                      <w:szCs w:val="28"/>
                    </w:rPr>
                    <w:t>(выбрать вариант)</w:t>
                  </w:r>
                </w:p>
                <w:p w:rsidR="00DA0845" w:rsidRPr="00D378AE" w:rsidRDefault="00850EBF" w:rsidP="007D74C1">
                  <w:pPr>
                    <w:rPr>
                      <w:rFonts w:eastAsia="MS Mincho"/>
                      <w:sz w:val="28"/>
                      <w:szCs w:val="28"/>
                    </w:rPr>
                  </w:pPr>
                  <w:r w:rsidRPr="00D378AE">
                    <w:rPr>
                      <w:rFonts w:eastAsia="MS Mincho"/>
                      <w:sz w:val="28"/>
                      <w:szCs w:val="28"/>
                    </w:rPr>
                    <w:fldChar w:fldCharType="begin">
                      <w:ffData>
                        <w:name w:val="Флажок1"/>
                        <w:enabled/>
                        <w:calcOnExit w:val="0"/>
                        <w:checkBox>
                          <w:sizeAuto/>
                          <w:default w:val="0"/>
                        </w:checkBox>
                      </w:ffData>
                    </w:fldChar>
                  </w:r>
                  <w:r w:rsidR="00DA0845" w:rsidRPr="00D378AE">
                    <w:rPr>
                      <w:rFonts w:eastAsia="MS Mincho"/>
                      <w:sz w:val="28"/>
                      <w:szCs w:val="28"/>
                    </w:rPr>
                    <w:instrText xml:space="preserve"> FORMCHECKBOX </w:instrText>
                  </w:r>
                  <w:r>
                    <w:rPr>
                      <w:rFonts w:eastAsia="MS Mincho"/>
                      <w:sz w:val="28"/>
                      <w:szCs w:val="28"/>
                    </w:rPr>
                  </w:r>
                  <w:r>
                    <w:rPr>
                      <w:rFonts w:eastAsia="MS Mincho"/>
                      <w:sz w:val="28"/>
                      <w:szCs w:val="28"/>
                    </w:rPr>
                    <w:fldChar w:fldCharType="separate"/>
                  </w:r>
                  <w:r w:rsidRPr="00D378AE">
                    <w:rPr>
                      <w:rFonts w:eastAsia="MS Mincho"/>
                      <w:sz w:val="28"/>
                      <w:szCs w:val="28"/>
                    </w:rPr>
                    <w:fldChar w:fldCharType="end"/>
                  </w:r>
                  <w:r w:rsidR="00DA0845" w:rsidRPr="00D378AE">
                    <w:rPr>
                      <w:rFonts w:eastAsia="MS Mincho"/>
                      <w:sz w:val="28"/>
                      <w:szCs w:val="28"/>
                    </w:rPr>
                    <w:t xml:space="preserve"> </w:t>
                  </w:r>
                  <w:proofErr w:type="spellStart"/>
                  <w:r w:rsidR="00DA0845" w:rsidRPr="00D378AE">
                    <w:rPr>
                      <w:rFonts w:eastAsia="MS Mincho"/>
                      <w:sz w:val="28"/>
                      <w:szCs w:val="28"/>
                    </w:rPr>
                    <w:t>Микропредприятие</w:t>
                  </w:r>
                  <w:proofErr w:type="spellEnd"/>
                </w:p>
                <w:p w:rsidR="00DA0845" w:rsidRPr="00D378AE" w:rsidRDefault="00850EBF" w:rsidP="007D74C1">
                  <w:pPr>
                    <w:rPr>
                      <w:rFonts w:eastAsia="MS Mincho"/>
                      <w:sz w:val="28"/>
                      <w:szCs w:val="28"/>
                    </w:rPr>
                  </w:pPr>
                  <w:r w:rsidRPr="00D378AE">
                    <w:rPr>
                      <w:rFonts w:eastAsia="MS Mincho"/>
                      <w:sz w:val="28"/>
                      <w:szCs w:val="28"/>
                    </w:rPr>
                    <w:fldChar w:fldCharType="begin">
                      <w:ffData>
                        <w:name w:val="Флажок2"/>
                        <w:enabled/>
                        <w:calcOnExit w:val="0"/>
                        <w:checkBox>
                          <w:sizeAuto/>
                          <w:default w:val="0"/>
                        </w:checkBox>
                      </w:ffData>
                    </w:fldChar>
                  </w:r>
                  <w:r w:rsidR="00DA0845" w:rsidRPr="00D378AE">
                    <w:rPr>
                      <w:rFonts w:eastAsia="MS Mincho"/>
                      <w:sz w:val="28"/>
                      <w:szCs w:val="28"/>
                    </w:rPr>
                    <w:instrText xml:space="preserve"> FORMCHECKBOX </w:instrText>
                  </w:r>
                  <w:r>
                    <w:rPr>
                      <w:rFonts w:eastAsia="MS Mincho"/>
                      <w:sz w:val="28"/>
                      <w:szCs w:val="28"/>
                    </w:rPr>
                  </w:r>
                  <w:r>
                    <w:rPr>
                      <w:rFonts w:eastAsia="MS Mincho"/>
                      <w:sz w:val="28"/>
                      <w:szCs w:val="28"/>
                    </w:rPr>
                    <w:fldChar w:fldCharType="separate"/>
                  </w:r>
                  <w:r w:rsidRPr="00D378AE">
                    <w:rPr>
                      <w:rFonts w:eastAsia="MS Mincho"/>
                      <w:sz w:val="28"/>
                      <w:szCs w:val="28"/>
                    </w:rPr>
                    <w:fldChar w:fldCharType="end"/>
                  </w:r>
                  <w:r w:rsidR="00DA0845" w:rsidRPr="00D378AE">
                    <w:rPr>
                      <w:rFonts w:eastAsia="MS Mincho"/>
                      <w:sz w:val="28"/>
                      <w:szCs w:val="28"/>
                    </w:rPr>
                    <w:t xml:space="preserve"> Малое предприятие</w:t>
                  </w:r>
                </w:p>
                <w:p w:rsidR="00DA0845" w:rsidRPr="00D378AE" w:rsidRDefault="00850EBF" w:rsidP="007D74C1">
                  <w:pPr>
                    <w:rPr>
                      <w:rFonts w:eastAsia="MS Mincho"/>
                      <w:sz w:val="28"/>
                      <w:szCs w:val="28"/>
                    </w:rPr>
                  </w:pPr>
                  <w:r w:rsidRPr="00D378AE">
                    <w:rPr>
                      <w:rFonts w:eastAsia="MS Mincho"/>
                      <w:sz w:val="28"/>
                      <w:szCs w:val="28"/>
                    </w:rPr>
                    <w:fldChar w:fldCharType="begin">
                      <w:ffData>
                        <w:name w:val="Флажок3"/>
                        <w:enabled/>
                        <w:calcOnExit w:val="0"/>
                        <w:checkBox>
                          <w:sizeAuto/>
                          <w:default w:val="0"/>
                        </w:checkBox>
                      </w:ffData>
                    </w:fldChar>
                  </w:r>
                  <w:r w:rsidR="00DA0845" w:rsidRPr="00D378AE">
                    <w:rPr>
                      <w:rFonts w:eastAsia="MS Mincho"/>
                      <w:sz w:val="28"/>
                      <w:szCs w:val="28"/>
                    </w:rPr>
                    <w:instrText xml:space="preserve"> FORMCHECKBOX </w:instrText>
                  </w:r>
                  <w:r>
                    <w:rPr>
                      <w:rFonts w:eastAsia="MS Mincho"/>
                      <w:sz w:val="28"/>
                      <w:szCs w:val="28"/>
                    </w:rPr>
                  </w:r>
                  <w:r>
                    <w:rPr>
                      <w:rFonts w:eastAsia="MS Mincho"/>
                      <w:sz w:val="28"/>
                      <w:szCs w:val="28"/>
                    </w:rPr>
                    <w:fldChar w:fldCharType="separate"/>
                  </w:r>
                  <w:r w:rsidRPr="00D378AE">
                    <w:rPr>
                      <w:rFonts w:eastAsia="MS Mincho"/>
                      <w:sz w:val="28"/>
                      <w:szCs w:val="28"/>
                    </w:rPr>
                    <w:fldChar w:fldCharType="end"/>
                  </w:r>
                  <w:r w:rsidR="00DA0845" w:rsidRPr="00D378AE">
                    <w:rPr>
                      <w:rFonts w:eastAsia="MS Mincho"/>
                      <w:sz w:val="28"/>
                      <w:szCs w:val="28"/>
                    </w:rPr>
                    <w:t xml:space="preserve"> Среднее предприятие</w:t>
                  </w:r>
                </w:p>
                <w:p w:rsidR="00DA0845" w:rsidRPr="00D378AE" w:rsidRDefault="00850EBF" w:rsidP="007D74C1">
                  <w:pPr>
                    <w:rPr>
                      <w:rFonts w:eastAsia="MS Mincho"/>
                      <w:sz w:val="28"/>
                      <w:szCs w:val="28"/>
                    </w:rPr>
                  </w:pPr>
                  <w:r w:rsidRPr="00D378AE">
                    <w:rPr>
                      <w:rFonts w:eastAsia="MS Mincho"/>
                      <w:sz w:val="28"/>
                      <w:szCs w:val="28"/>
                    </w:rPr>
                    <w:fldChar w:fldCharType="begin">
                      <w:ffData>
                        <w:name w:val="Флажок4"/>
                        <w:enabled/>
                        <w:calcOnExit w:val="0"/>
                        <w:checkBox>
                          <w:sizeAuto/>
                          <w:default w:val="0"/>
                        </w:checkBox>
                      </w:ffData>
                    </w:fldChar>
                  </w:r>
                  <w:r w:rsidR="00DA0845" w:rsidRPr="00D378AE">
                    <w:rPr>
                      <w:rFonts w:eastAsia="MS Mincho"/>
                      <w:sz w:val="28"/>
                      <w:szCs w:val="28"/>
                    </w:rPr>
                    <w:instrText xml:space="preserve"> FORMCHECKBOX </w:instrText>
                  </w:r>
                  <w:r>
                    <w:rPr>
                      <w:rFonts w:eastAsia="MS Mincho"/>
                      <w:sz w:val="28"/>
                      <w:szCs w:val="28"/>
                    </w:rPr>
                  </w:r>
                  <w:r>
                    <w:rPr>
                      <w:rFonts w:eastAsia="MS Mincho"/>
                      <w:sz w:val="28"/>
                      <w:szCs w:val="28"/>
                    </w:rPr>
                    <w:fldChar w:fldCharType="separate"/>
                  </w:r>
                  <w:r w:rsidRPr="00D378AE">
                    <w:rPr>
                      <w:rFonts w:eastAsia="MS Mincho"/>
                      <w:sz w:val="28"/>
                      <w:szCs w:val="28"/>
                    </w:rPr>
                    <w:fldChar w:fldCharType="end"/>
                  </w:r>
                  <w:r w:rsidR="00DA0845" w:rsidRPr="00D378AE">
                    <w:rPr>
                      <w:rFonts w:eastAsia="MS Mincho"/>
                      <w:sz w:val="28"/>
                      <w:szCs w:val="28"/>
                    </w:rPr>
                    <w:t xml:space="preserve"> Не является субъектом малого и среднего предпринимательства</w:t>
                  </w:r>
                </w:p>
              </w:tc>
            </w:tr>
            <w:tr w:rsidR="00DA0845" w:rsidRPr="00D378AE" w:rsidTr="007D74C1">
              <w:trPr>
                <w:jc w:val="center"/>
              </w:trPr>
              <w:tc>
                <w:tcPr>
                  <w:tcW w:w="710" w:type="dxa"/>
                </w:tcPr>
                <w:p w:rsidR="00DA0845" w:rsidRPr="00D378AE" w:rsidRDefault="00DA0845" w:rsidP="007D74C1">
                  <w:pPr>
                    <w:jc w:val="both"/>
                    <w:rPr>
                      <w:rFonts w:eastAsia="MS Mincho"/>
                      <w:sz w:val="28"/>
                      <w:szCs w:val="28"/>
                    </w:rPr>
                  </w:pPr>
                </w:p>
              </w:tc>
              <w:tc>
                <w:tcPr>
                  <w:tcW w:w="3827" w:type="dxa"/>
                </w:tcPr>
                <w:p w:rsidR="00DA0845" w:rsidRPr="00D378AE" w:rsidRDefault="00DA0845" w:rsidP="007D74C1">
                  <w:pPr>
                    <w:jc w:val="both"/>
                    <w:rPr>
                      <w:rFonts w:eastAsia="MS Mincho"/>
                      <w:i/>
                      <w:sz w:val="28"/>
                      <w:szCs w:val="28"/>
                    </w:rPr>
                  </w:pPr>
                  <w:r w:rsidRPr="00D378AE">
                    <w:rPr>
                      <w:rFonts w:eastAsia="MS Mincho"/>
                      <w:i/>
                      <w:sz w:val="28"/>
                      <w:szCs w:val="28"/>
                    </w:rPr>
                    <w:t>Указать сведения в отношении каждого лица, выступающего на стороне участника</w:t>
                  </w:r>
                </w:p>
              </w:tc>
              <w:tc>
                <w:tcPr>
                  <w:tcW w:w="10773" w:type="dxa"/>
                </w:tcPr>
                <w:p w:rsidR="00DA0845" w:rsidRDefault="00DA0845" w:rsidP="007D74C1">
                  <w:pPr>
                    <w:jc w:val="both"/>
                    <w:rPr>
                      <w:rFonts w:eastAsia="MS Mincho"/>
                      <w:i/>
                      <w:sz w:val="28"/>
                      <w:szCs w:val="28"/>
                    </w:rPr>
                  </w:pPr>
                  <w:r w:rsidRPr="00D378AE">
                    <w:rPr>
                      <w:sz w:val="28"/>
                      <w:szCs w:val="28"/>
                    </w:rPr>
                    <w:t xml:space="preserve">Наименование лица, выступающего на стороне участника ____________________________ </w:t>
                  </w:r>
                  <w:r w:rsidRPr="00D378AE">
                    <w:rPr>
                      <w:rFonts w:eastAsia="MS Mincho"/>
                      <w:sz w:val="28"/>
                      <w:szCs w:val="28"/>
                    </w:rPr>
                    <w:t xml:space="preserve">ИНН: ________________________________ </w:t>
                  </w:r>
                </w:p>
                <w:p w:rsidR="00DA0845" w:rsidRPr="00D378AE" w:rsidRDefault="00DA0845" w:rsidP="007D74C1">
                  <w:pPr>
                    <w:jc w:val="both"/>
                    <w:rPr>
                      <w:sz w:val="28"/>
                      <w:szCs w:val="28"/>
                    </w:rPr>
                  </w:pPr>
                  <w:r w:rsidRPr="00D378AE">
                    <w:rPr>
                      <w:sz w:val="28"/>
                      <w:szCs w:val="28"/>
                    </w:rPr>
                    <w:t xml:space="preserve">Адрес: </w:t>
                  </w:r>
                  <w:r>
                    <w:rPr>
                      <w:sz w:val="28"/>
                      <w:szCs w:val="28"/>
                    </w:rPr>
                    <w:t xml:space="preserve">_______________________ </w:t>
                  </w:r>
                  <w:r w:rsidRPr="00D378AE">
                    <w:rPr>
                      <w:sz w:val="28"/>
                      <w:szCs w:val="28"/>
                    </w:rPr>
                    <w:t>Фактическое местонахождение: ________</w:t>
                  </w:r>
                  <w:r>
                    <w:rPr>
                      <w:sz w:val="28"/>
                      <w:szCs w:val="28"/>
                    </w:rPr>
                    <w:t>________</w:t>
                  </w:r>
                  <w:r w:rsidRPr="00D378AE">
                    <w:rPr>
                      <w:sz w:val="28"/>
                      <w:szCs w:val="28"/>
                    </w:rPr>
                    <w:t xml:space="preserve"> Телеф</w:t>
                  </w:r>
                  <w:r>
                    <w:rPr>
                      <w:sz w:val="28"/>
                      <w:szCs w:val="28"/>
                    </w:rPr>
                    <w:t>он: ___________________________</w:t>
                  </w:r>
                  <w:r w:rsidRPr="00D378AE">
                    <w:rPr>
                      <w:sz w:val="28"/>
                      <w:szCs w:val="28"/>
                    </w:rPr>
                    <w:t xml:space="preserve"> Адрес электронной почты: ________________</w:t>
                  </w:r>
                </w:p>
                <w:p w:rsidR="00DA0845" w:rsidRPr="00D378AE" w:rsidRDefault="00DA0845" w:rsidP="007D74C1">
                  <w:pPr>
                    <w:jc w:val="both"/>
                    <w:rPr>
                      <w:rFonts w:eastAsia="MS Mincho"/>
                      <w:sz w:val="28"/>
                      <w:szCs w:val="28"/>
                    </w:rPr>
                  </w:pPr>
                  <w:r w:rsidRPr="00D378AE">
                    <w:rPr>
                      <w:rFonts w:eastAsia="MS Mincho"/>
                      <w:sz w:val="28"/>
                      <w:szCs w:val="28"/>
                    </w:rPr>
                    <w:t xml:space="preserve">Категория субъекта малого и среднего предпринимательства </w:t>
                  </w:r>
                  <w:r w:rsidRPr="00D378AE">
                    <w:rPr>
                      <w:rFonts w:eastAsia="MS Mincho"/>
                      <w:i/>
                      <w:sz w:val="28"/>
                      <w:szCs w:val="28"/>
                    </w:rPr>
                    <w:t>(выбрать вариант)</w:t>
                  </w:r>
                </w:p>
                <w:p w:rsidR="00DA0845" w:rsidRPr="00D378AE" w:rsidRDefault="00850EBF" w:rsidP="007D74C1">
                  <w:pPr>
                    <w:jc w:val="both"/>
                    <w:rPr>
                      <w:rFonts w:eastAsia="MS Mincho"/>
                      <w:sz w:val="28"/>
                      <w:szCs w:val="28"/>
                    </w:rPr>
                  </w:pPr>
                  <w:r w:rsidRPr="00D378AE">
                    <w:rPr>
                      <w:rFonts w:eastAsia="MS Mincho"/>
                      <w:sz w:val="28"/>
                      <w:szCs w:val="28"/>
                    </w:rPr>
                    <w:lastRenderedPageBreak/>
                    <w:fldChar w:fldCharType="begin">
                      <w:ffData>
                        <w:name w:val="Флажок1"/>
                        <w:enabled/>
                        <w:calcOnExit w:val="0"/>
                        <w:checkBox>
                          <w:sizeAuto/>
                          <w:default w:val="0"/>
                        </w:checkBox>
                      </w:ffData>
                    </w:fldChar>
                  </w:r>
                  <w:r w:rsidR="00DA0845" w:rsidRPr="00D378AE">
                    <w:rPr>
                      <w:rFonts w:eastAsia="MS Mincho"/>
                      <w:sz w:val="28"/>
                      <w:szCs w:val="28"/>
                    </w:rPr>
                    <w:instrText xml:space="preserve"> FORMCHECKBOX </w:instrText>
                  </w:r>
                  <w:r>
                    <w:rPr>
                      <w:rFonts w:eastAsia="MS Mincho"/>
                      <w:sz w:val="28"/>
                      <w:szCs w:val="28"/>
                    </w:rPr>
                  </w:r>
                  <w:r>
                    <w:rPr>
                      <w:rFonts w:eastAsia="MS Mincho"/>
                      <w:sz w:val="28"/>
                      <w:szCs w:val="28"/>
                    </w:rPr>
                    <w:fldChar w:fldCharType="separate"/>
                  </w:r>
                  <w:r w:rsidRPr="00D378AE">
                    <w:rPr>
                      <w:rFonts w:eastAsia="MS Mincho"/>
                      <w:sz w:val="28"/>
                      <w:szCs w:val="28"/>
                    </w:rPr>
                    <w:fldChar w:fldCharType="end"/>
                  </w:r>
                  <w:r w:rsidR="00DA0845" w:rsidRPr="00D378AE">
                    <w:rPr>
                      <w:rFonts w:eastAsia="MS Mincho"/>
                      <w:sz w:val="28"/>
                      <w:szCs w:val="28"/>
                    </w:rPr>
                    <w:t xml:space="preserve"> </w:t>
                  </w:r>
                  <w:proofErr w:type="spellStart"/>
                  <w:r w:rsidR="00DA0845" w:rsidRPr="00D378AE">
                    <w:rPr>
                      <w:rFonts w:eastAsia="MS Mincho"/>
                      <w:sz w:val="28"/>
                      <w:szCs w:val="28"/>
                    </w:rPr>
                    <w:t>Микропредприятие</w:t>
                  </w:r>
                  <w:proofErr w:type="spellEnd"/>
                </w:p>
                <w:p w:rsidR="00DA0845" w:rsidRPr="00D378AE" w:rsidRDefault="00850EBF" w:rsidP="007D74C1">
                  <w:pPr>
                    <w:jc w:val="both"/>
                    <w:rPr>
                      <w:rFonts w:eastAsia="MS Mincho"/>
                      <w:sz w:val="28"/>
                      <w:szCs w:val="28"/>
                    </w:rPr>
                  </w:pPr>
                  <w:r w:rsidRPr="00D378AE">
                    <w:rPr>
                      <w:rFonts w:eastAsia="MS Mincho"/>
                      <w:sz w:val="28"/>
                      <w:szCs w:val="28"/>
                    </w:rPr>
                    <w:fldChar w:fldCharType="begin">
                      <w:ffData>
                        <w:name w:val="Флажок2"/>
                        <w:enabled/>
                        <w:calcOnExit w:val="0"/>
                        <w:checkBox>
                          <w:sizeAuto/>
                          <w:default w:val="0"/>
                        </w:checkBox>
                      </w:ffData>
                    </w:fldChar>
                  </w:r>
                  <w:r w:rsidR="00DA0845" w:rsidRPr="00D378AE">
                    <w:rPr>
                      <w:rFonts w:eastAsia="MS Mincho"/>
                      <w:sz w:val="28"/>
                      <w:szCs w:val="28"/>
                    </w:rPr>
                    <w:instrText xml:space="preserve"> FORMCHECKBOX </w:instrText>
                  </w:r>
                  <w:r>
                    <w:rPr>
                      <w:rFonts w:eastAsia="MS Mincho"/>
                      <w:sz w:val="28"/>
                      <w:szCs w:val="28"/>
                    </w:rPr>
                  </w:r>
                  <w:r>
                    <w:rPr>
                      <w:rFonts w:eastAsia="MS Mincho"/>
                      <w:sz w:val="28"/>
                      <w:szCs w:val="28"/>
                    </w:rPr>
                    <w:fldChar w:fldCharType="separate"/>
                  </w:r>
                  <w:r w:rsidRPr="00D378AE">
                    <w:rPr>
                      <w:rFonts w:eastAsia="MS Mincho"/>
                      <w:sz w:val="28"/>
                      <w:szCs w:val="28"/>
                    </w:rPr>
                    <w:fldChar w:fldCharType="end"/>
                  </w:r>
                  <w:r w:rsidR="00DA0845" w:rsidRPr="00D378AE">
                    <w:rPr>
                      <w:rFonts w:eastAsia="MS Mincho"/>
                      <w:sz w:val="28"/>
                      <w:szCs w:val="28"/>
                    </w:rPr>
                    <w:t xml:space="preserve"> Малое предприятие</w:t>
                  </w:r>
                </w:p>
                <w:p w:rsidR="00DA0845" w:rsidRPr="00D378AE" w:rsidRDefault="00850EBF" w:rsidP="007D74C1">
                  <w:pPr>
                    <w:jc w:val="both"/>
                    <w:rPr>
                      <w:rFonts w:eastAsia="MS Mincho"/>
                      <w:sz w:val="28"/>
                      <w:szCs w:val="28"/>
                    </w:rPr>
                  </w:pPr>
                  <w:r w:rsidRPr="00D378AE">
                    <w:rPr>
                      <w:rFonts w:eastAsia="MS Mincho"/>
                      <w:sz w:val="28"/>
                      <w:szCs w:val="28"/>
                    </w:rPr>
                    <w:fldChar w:fldCharType="begin">
                      <w:ffData>
                        <w:name w:val="Флажок3"/>
                        <w:enabled/>
                        <w:calcOnExit w:val="0"/>
                        <w:checkBox>
                          <w:sizeAuto/>
                          <w:default w:val="0"/>
                        </w:checkBox>
                      </w:ffData>
                    </w:fldChar>
                  </w:r>
                  <w:r w:rsidR="00DA0845" w:rsidRPr="00D378AE">
                    <w:rPr>
                      <w:rFonts w:eastAsia="MS Mincho"/>
                      <w:sz w:val="28"/>
                      <w:szCs w:val="28"/>
                    </w:rPr>
                    <w:instrText xml:space="preserve"> FORMCHECKBOX </w:instrText>
                  </w:r>
                  <w:r>
                    <w:rPr>
                      <w:rFonts w:eastAsia="MS Mincho"/>
                      <w:sz w:val="28"/>
                      <w:szCs w:val="28"/>
                    </w:rPr>
                  </w:r>
                  <w:r>
                    <w:rPr>
                      <w:rFonts w:eastAsia="MS Mincho"/>
                      <w:sz w:val="28"/>
                      <w:szCs w:val="28"/>
                    </w:rPr>
                    <w:fldChar w:fldCharType="separate"/>
                  </w:r>
                  <w:r w:rsidRPr="00D378AE">
                    <w:rPr>
                      <w:rFonts w:eastAsia="MS Mincho"/>
                      <w:sz w:val="28"/>
                      <w:szCs w:val="28"/>
                    </w:rPr>
                    <w:fldChar w:fldCharType="end"/>
                  </w:r>
                  <w:r w:rsidR="00DA0845" w:rsidRPr="00D378AE">
                    <w:rPr>
                      <w:rFonts w:eastAsia="MS Mincho"/>
                      <w:sz w:val="28"/>
                      <w:szCs w:val="28"/>
                    </w:rPr>
                    <w:t xml:space="preserve"> Среднее предприятие</w:t>
                  </w:r>
                </w:p>
                <w:p w:rsidR="00DA0845" w:rsidRPr="00D378AE" w:rsidRDefault="00850EBF" w:rsidP="007D74C1">
                  <w:pPr>
                    <w:jc w:val="both"/>
                    <w:rPr>
                      <w:rFonts w:eastAsia="MS Mincho"/>
                      <w:sz w:val="28"/>
                      <w:szCs w:val="28"/>
                    </w:rPr>
                  </w:pPr>
                  <w:r w:rsidRPr="00D378AE">
                    <w:rPr>
                      <w:rFonts w:eastAsia="MS Mincho"/>
                      <w:sz w:val="28"/>
                      <w:szCs w:val="28"/>
                    </w:rPr>
                    <w:fldChar w:fldCharType="begin">
                      <w:ffData>
                        <w:name w:val="Флажок4"/>
                        <w:enabled/>
                        <w:calcOnExit w:val="0"/>
                        <w:checkBox>
                          <w:sizeAuto/>
                          <w:default w:val="0"/>
                        </w:checkBox>
                      </w:ffData>
                    </w:fldChar>
                  </w:r>
                  <w:r w:rsidR="00DA0845" w:rsidRPr="00D378AE">
                    <w:rPr>
                      <w:rFonts w:eastAsia="MS Mincho"/>
                      <w:sz w:val="28"/>
                      <w:szCs w:val="28"/>
                    </w:rPr>
                    <w:instrText xml:space="preserve"> FORMCHECKBOX </w:instrText>
                  </w:r>
                  <w:r>
                    <w:rPr>
                      <w:rFonts w:eastAsia="MS Mincho"/>
                      <w:sz w:val="28"/>
                      <w:szCs w:val="28"/>
                    </w:rPr>
                  </w:r>
                  <w:r>
                    <w:rPr>
                      <w:rFonts w:eastAsia="MS Mincho"/>
                      <w:sz w:val="28"/>
                      <w:szCs w:val="28"/>
                    </w:rPr>
                    <w:fldChar w:fldCharType="separate"/>
                  </w:r>
                  <w:r w:rsidRPr="00D378AE">
                    <w:rPr>
                      <w:rFonts w:eastAsia="MS Mincho"/>
                      <w:sz w:val="28"/>
                      <w:szCs w:val="28"/>
                    </w:rPr>
                    <w:fldChar w:fldCharType="end"/>
                  </w:r>
                  <w:r w:rsidR="00DA0845" w:rsidRPr="00D378AE">
                    <w:rPr>
                      <w:rFonts w:eastAsia="MS Mincho"/>
                      <w:sz w:val="28"/>
                      <w:szCs w:val="28"/>
                    </w:rPr>
                    <w:t xml:space="preserve"> Не является субъектом малого и среднего предпринимательства</w:t>
                  </w:r>
                </w:p>
              </w:tc>
            </w:tr>
          </w:tbl>
          <w:p w:rsidR="00ED3AED" w:rsidRPr="00791922" w:rsidRDefault="00ED3AED" w:rsidP="00067AC9">
            <w:pPr>
              <w:pStyle w:val="a9"/>
              <w:suppressAutoHyphens/>
              <w:ind w:right="306" w:firstLine="0"/>
              <w:jc w:val="left"/>
              <w:rPr>
                <w:sz w:val="28"/>
                <w:szCs w:val="28"/>
              </w:rPr>
            </w:pPr>
          </w:p>
          <w:p w:rsidR="00DA0845" w:rsidRDefault="00DA0845" w:rsidP="00DA0845">
            <w:pPr>
              <w:pStyle w:val="11"/>
              <w:ind w:firstLine="708"/>
              <w:rPr>
                <w:szCs w:val="28"/>
              </w:rPr>
            </w:pPr>
            <w:r>
              <w:rPr>
                <w:szCs w:val="28"/>
              </w:rPr>
              <w:t>У</w:t>
            </w:r>
            <w:r w:rsidRPr="00DA5DA3">
              <w:rPr>
                <w:szCs w:val="28"/>
              </w:rPr>
              <w:t xml:space="preserve">частник </w:t>
            </w:r>
            <w:r>
              <w:rPr>
                <w:szCs w:val="28"/>
              </w:rPr>
              <w:t>подтверждает, что:</w:t>
            </w:r>
          </w:p>
          <w:p w:rsidR="00DA0845" w:rsidRDefault="00DA0845" w:rsidP="00DA0845">
            <w:pPr>
              <w:pStyle w:val="11"/>
              <w:numPr>
                <w:ilvl w:val="0"/>
                <w:numId w:val="12"/>
              </w:numPr>
              <w:ind w:left="0" w:firstLine="708"/>
              <w:rPr>
                <w:szCs w:val="28"/>
              </w:rPr>
            </w:pPr>
            <w:r>
              <w:rPr>
                <w:szCs w:val="28"/>
              </w:rPr>
              <w:t>О</w:t>
            </w:r>
            <w:r w:rsidRPr="00DA5DA3">
              <w:rPr>
                <w:szCs w:val="28"/>
              </w:rPr>
              <w:t>знакомился с условиями документации</w:t>
            </w:r>
            <w:r>
              <w:rPr>
                <w:szCs w:val="28"/>
              </w:rPr>
              <w:t xml:space="preserve"> о закупке</w:t>
            </w:r>
            <w:r w:rsidRPr="00DA5DA3">
              <w:rPr>
                <w:szCs w:val="28"/>
              </w:rPr>
              <w:t xml:space="preserve">, с ними </w:t>
            </w:r>
            <w:proofErr w:type="gramStart"/>
            <w:r w:rsidRPr="00DA5DA3">
              <w:rPr>
                <w:szCs w:val="28"/>
              </w:rPr>
              <w:t>согласен</w:t>
            </w:r>
            <w:proofErr w:type="gramEnd"/>
            <w:r w:rsidRPr="00DA5DA3">
              <w:rPr>
                <w:szCs w:val="28"/>
              </w:rPr>
              <w:t xml:space="preserve"> и возражений не имеет.</w:t>
            </w:r>
          </w:p>
          <w:p w:rsidR="00DA0845" w:rsidRDefault="00DA0845" w:rsidP="00DA0845">
            <w:pPr>
              <w:pStyle w:val="11"/>
              <w:numPr>
                <w:ilvl w:val="0"/>
                <w:numId w:val="12"/>
              </w:numPr>
              <w:ind w:left="0" w:firstLine="708"/>
              <w:rPr>
                <w:szCs w:val="28"/>
              </w:rPr>
            </w:pPr>
            <w:r w:rsidRPr="00D378AE">
              <w:rPr>
                <w:szCs w:val="28"/>
              </w:rPr>
              <w:t>Сделанные заявления и сведения, представленные в настоящей заявке, являются полными, точными и верными. Участник подтверждает и гарантирует подлинность всех документов, представленных в составе заявки на участие в закупке</w:t>
            </w:r>
            <w:r>
              <w:rPr>
                <w:szCs w:val="28"/>
              </w:rPr>
              <w:t>.</w:t>
            </w:r>
          </w:p>
          <w:p w:rsidR="00DA0845" w:rsidRPr="00DA5DA3" w:rsidRDefault="00DA0845" w:rsidP="00DA0845">
            <w:pPr>
              <w:pStyle w:val="a9"/>
              <w:rPr>
                <w:rFonts w:eastAsia="Times New Roman"/>
                <w:sz w:val="28"/>
                <w:szCs w:val="20"/>
              </w:rPr>
            </w:pPr>
            <w:r w:rsidRPr="00DA5DA3">
              <w:rPr>
                <w:rFonts w:eastAsia="Times New Roman"/>
                <w:sz w:val="28"/>
                <w:szCs w:val="20"/>
              </w:rPr>
              <w:t>Участник подтверждает, что:</w:t>
            </w:r>
          </w:p>
          <w:p w:rsidR="00DA0845" w:rsidRPr="00DA5DA3" w:rsidRDefault="00DA0845" w:rsidP="00DA0845">
            <w:pPr>
              <w:pStyle w:val="a9"/>
              <w:rPr>
                <w:rFonts w:eastAsia="Times New Roman"/>
                <w:sz w:val="28"/>
                <w:szCs w:val="20"/>
              </w:rPr>
            </w:pPr>
            <w:r w:rsidRPr="00DA5DA3">
              <w:rPr>
                <w:rFonts w:eastAsia="Times New Roman"/>
                <w:sz w:val="28"/>
                <w:szCs w:val="20"/>
              </w:rPr>
              <w:t>- участник не находится в процессе ликвидации;</w:t>
            </w:r>
          </w:p>
          <w:p w:rsidR="00DA0845" w:rsidRPr="00DA5DA3" w:rsidRDefault="00DA0845" w:rsidP="00DA0845">
            <w:pPr>
              <w:pStyle w:val="a9"/>
              <w:rPr>
                <w:rFonts w:eastAsia="Times New Roman"/>
                <w:sz w:val="28"/>
                <w:szCs w:val="20"/>
              </w:rPr>
            </w:pPr>
            <w:r w:rsidRPr="00DA5DA3">
              <w:rPr>
                <w:rFonts w:eastAsia="Times New Roman"/>
                <w:sz w:val="28"/>
                <w:szCs w:val="20"/>
              </w:rPr>
              <w:t>- в отношении участника не открыто конкурсное производство;</w:t>
            </w:r>
          </w:p>
          <w:p w:rsidR="00DA0845" w:rsidRPr="00DA5DA3" w:rsidRDefault="00DA0845" w:rsidP="00DA0845">
            <w:pPr>
              <w:pStyle w:val="a9"/>
              <w:rPr>
                <w:rFonts w:eastAsia="Times New Roman"/>
                <w:sz w:val="28"/>
                <w:szCs w:val="20"/>
              </w:rPr>
            </w:pPr>
            <w:r w:rsidRPr="00DA5DA3">
              <w:rPr>
                <w:rFonts w:eastAsia="Times New Roman"/>
                <w:sz w:val="28"/>
                <w:szCs w:val="20"/>
              </w:rPr>
              <w:t>- на имущество участника не наложен арест, экономическая деятельность не приостановлена;</w:t>
            </w:r>
          </w:p>
          <w:p w:rsidR="00DA0845" w:rsidRPr="00DA5DA3" w:rsidRDefault="00DA0845" w:rsidP="00DA0845">
            <w:pPr>
              <w:pStyle w:val="a9"/>
              <w:rPr>
                <w:sz w:val="28"/>
                <w:szCs w:val="20"/>
              </w:rPr>
            </w:pPr>
            <w:r w:rsidRPr="00DA5DA3">
              <w:rPr>
                <w:sz w:val="28"/>
                <w:szCs w:val="20"/>
              </w:rPr>
              <w:t>- 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rPr>
                <w:sz w:val="28"/>
                <w:szCs w:val="20"/>
              </w:rPr>
              <w:t>.</w:t>
            </w:r>
          </w:p>
          <w:p w:rsidR="00DA0845" w:rsidRPr="00715879" w:rsidRDefault="00DA0845" w:rsidP="00DA0845">
            <w:pPr>
              <w:ind w:firstLine="709"/>
              <w:jc w:val="both"/>
              <w:rPr>
                <w:sz w:val="28"/>
                <w:szCs w:val="28"/>
              </w:rPr>
            </w:pPr>
            <w:r w:rsidRPr="00D23DC6">
              <w:rPr>
                <w:sz w:val="28"/>
                <w:szCs w:val="20"/>
              </w:rPr>
              <w:t>Участник подтверждает, что сведения о регистрационном номере лицензи</w:t>
            </w:r>
            <w:proofErr w:type="gramStart"/>
            <w:r w:rsidRPr="00D23DC6">
              <w:rPr>
                <w:sz w:val="28"/>
                <w:szCs w:val="20"/>
              </w:rPr>
              <w:t>и(</w:t>
            </w:r>
            <w:proofErr w:type="spellStart"/>
            <w:proofErr w:type="gramEnd"/>
            <w:r w:rsidRPr="00D23DC6">
              <w:rPr>
                <w:sz w:val="28"/>
                <w:szCs w:val="20"/>
              </w:rPr>
              <w:t>ий</w:t>
            </w:r>
            <w:proofErr w:type="spellEnd"/>
            <w:r w:rsidRPr="00D23DC6">
              <w:rPr>
                <w:sz w:val="28"/>
                <w:szCs w:val="20"/>
              </w:rPr>
              <w:t>), выданной(</w:t>
            </w:r>
            <w:proofErr w:type="spellStart"/>
            <w:r w:rsidRPr="00D23DC6">
              <w:rPr>
                <w:sz w:val="28"/>
                <w:szCs w:val="20"/>
              </w:rPr>
              <w:t>ых</w:t>
            </w:r>
            <w:proofErr w:type="spellEnd"/>
            <w:r w:rsidRPr="00D23DC6">
              <w:rPr>
                <w:sz w:val="28"/>
                <w:szCs w:val="20"/>
              </w:rPr>
              <w:t>) участнику закупки на конкретный вид деятельности, размещены в реестре лицензий на сайте лицензирующего органа, ведущего соответствующий реестр лицензий, в информационно-телекоммуникационной сети «Интернет» по адресу</w:t>
            </w:r>
            <w:r w:rsidRPr="00D23DC6">
              <w:rPr>
                <w:sz w:val="28"/>
                <w:szCs w:val="28"/>
              </w:rPr>
              <w:t xml:space="preserve">: </w:t>
            </w:r>
            <w:r w:rsidRPr="00715879">
              <w:rPr>
                <w:sz w:val="28"/>
                <w:szCs w:val="28"/>
              </w:rPr>
              <w:t>________________________________________________________</w:t>
            </w:r>
            <w:r>
              <w:rPr>
                <w:sz w:val="28"/>
                <w:szCs w:val="28"/>
              </w:rPr>
              <w:t>______________________________________</w:t>
            </w:r>
            <w:r w:rsidRPr="00715879">
              <w:rPr>
                <w:sz w:val="28"/>
                <w:szCs w:val="28"/>
              </w:rPr>
              <w:t>__________</w:t>
            </w:r>
          </w:p>
          <w:p w:rsidR="00DA0845" w:rsidRPr="00715879" w:rsidRDefault="00DA0845" w:rsidP="00DA0845">
            <w:pPr>
              <w:jc w:val="both"/>
              <w:rPr>
                <w:sz w:val="28"/>
                <w:szCs w:val="28"/>
              </w:rPr>
            </w:pPr>
            <w:r w:rsidRPr="00065CD5">
              <w:rPr>
                <w:i/>
                <w:sz w:val="28"/>
                <w:szCs w:val="28"/>
              </w:rPr>
              <w:t xml:space="preserve">                                               (указать официальны</w:t>
            </w:r>
            <w:proofErr w:type="gramStart"/>
            <w:r w:rsidRPr="00065CD5">
              <w:rPr>
                <w:i/>
                <w:sz w:val="28"/>
                <w:szCs w:val="28"/>
              </w:rPr>
              <w:t>й(</w:t>
            </w:r>
            <w:proofErr w:type="spellStart"/>
            <w:proofErr w:type="gramEnd"/>
            <w:r w:rsidRPr="00065CD5">
              <w:rPr>
                <w:i/>
                <w:sz w:val="28"/>
                <w:szCs w:val="28"/>
              </w:rPr>
              <w:t>ые</w:t>
            </w:r>
            <w:proofErr w:type="spellEnd"/>
            <w:r w:rsidRPr="00065CD5">
              <w:rPr>
                <w:i/>
                <w:sz w:val="28"/>
                <w:szCs w:val="28"/>
              </w:rPr>
              <w:t>) сайт(</w:t>
            </w:r>
            <w:proofErr w:type="spellStart"/>
            <w:r w:rsidRPr="00065CD5">
              <w:rPr>
                <w:i/>
                <w:sz w:val="28"/>
                <w:szCs w:val="28"/>
              </w:rPr>
              <w:t>ы</w:t>
            </w:r>
            <w:proofErr w:type="spellEnd"/>
            <w:r w:rsidRPr="00065CD5">
              <w:rPr>
                <w:i/>
                <w:sz w:val="28"/>
                <w:szCs w:val="28"/>
              </w:rPr>
              <w:t>) в сети «Интернет»)</w:t>
            </w:r>
          </w:p>
          <w:p w:rsidR="00DA0845" w:rsidRPr="00715879" w:rsidRDefault="00DA0845" w:rsidP="00DA0845">
            <w:pPr>
              <w:pStyle w:val="11"/>
              <w:ind w:firstLine="0"/>
              <w:rPr>
                <w:szCs w:val="26"/>
              </w:rPr>
            </w:pPr>
            <w:r w:rsidRPr="00065CD5">
              <w:rPr>
                <w:i/>
                <w:iCs/>
                <w:szCs w:val="26"/>
              </w:rPr>
              <w:t>(применимо, если</w:t>
            </w:r>
            <w:r w:rsidRPr="00065CD5">
              <w:rPr>
                <w:i/>
                <w:szCs w:val="26"/>
              </w:rPr>
              <w:t xml:space="preserve"> </w:t>
            </w:r>
            <w:r w:rsidRPr="00065CD5">
              <w:rPr>
                <w:i/>
                <w:iCs/>
                <w:szCs w:val="26"/>
              </w:rPr>
              <w:t>условиями закупки установлено требование о налич</w:t>
            </w:r>
            <w:proofErr w:type="gramStart"/>
            <w:r w:rsidRPr="00065CD5">
              <w:rPr>
                <w:i/>
                <w:iCs/>
                <w:szCs w:val="26"/>
              </w:rPr>
              <w:t>ии у у</w:t>
            </w:r>
            <w:proofErr w:type="gramEnd"/>
            <w:r w:rsidRPr="00065CD5">
              <w:rPr>
                <w:i/>
                <w:iCs/>
                <w:szCs w:val="26"/>
              </w:rPr>
              <w:t xml:space="preserve">частника разрешительных документов </w:t>
            </w:r>
            <w:r w:rsidRPr="00065CD5">
              <w:rPr>
                <w:i/>
                <w:szCs w:val="26"/>
              </w:rPr>
              <w:t>на право осуществления деятельности, предусмотренной документацией о закупке)</w:t>
            </w:r>
          </w:p>
          <w:p w:rsidR="00DA0845" w:rsidRPr="00DA5DA3" w:rsidRDefault="00DA0845" w:rsidP="00DA0845">
            <w:pPr>
              <w:pStyle w:val="11"/>
              <w:rPr>
                <w:szCs w:val="28"/>
              </w:rPr>
            </w:pPr>
            <w:proofErr w:type="gramStart"/>
            <w:r w:rsidRPr="00DA5DA3">
              <w:t xml:space="preserve">Участник подтверждает, что на момент подачи заявки </w:t>
            </w:r>
            <w:r w:rsidRPr="00DA5DA3">
              <w:rPr>
                <w:szCs w:val="28"/>
              </w:rPr>
              <w:t xml:space="preserve">совокупный размер неисполненных обязательств, принятых на себя </w:t>
            </w:r>
            <w:r w:rsidRPr="00DA5DA3">
              <w:t xml:space="preserve">участником  </w:t>
            </w:r>
            <w:r w:rsidRPr="00DA5DA3">
              <w:rPr>
                <w:szCs w:val="28"/>
              </w:rPr>
              <w:t xml:space="preserve">по </w:t>
            </w:r>
            <w:r w:rsidRPr="00DA5DA3">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DA5DA3">
              <w:rPr>
                <w:szCs w:val="28"/>
              </w:rPr>
              <w:t xml:space="preserve">, заключаемым с использованием конкурентных способов заключения договоров, не превышает предельный размер обязательств, исходя из которого </w:t>
            </w:r>
            <w:r w:rsidRPr="00DA5DA3">
              <w:t>участником</w:t>
            </w:r>
            <w:r w:rsidRPr="00DA5DA3">
              <w:rPr>
                <w:szCs w:val="28"/>
              </w:rPr>
              <w:t xml:space="preserve"> был внесен взнос в компенсационный фонд обеспечения договорных обязательств</w:t>
            </w:r>
            <w:proofErr w:type="gramEnd"/>
            <w:r w:rsidRPr="00DA5DA3">
              <w:rPr>
                <w:szCs w:val="28"/>
              </w:rPr>
              <w:t xml:space="preserve"> в соответствии </w:t>
            </w:r>
            <w:r w:rsidRPr="00DA5DA3">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w:t>
            </w:r>
            <w:r w:rsidRPr="00DA5DA3">
              <w:rPr>
                <w:i/>
                <w:szCs w:val="28"/>
              </w:rPr>
              <w:lastRenderedPageBreak/>
              <w:t xml:space="preserve">реконструкция, капитальный ремонт объектов капитального строительства) </w:t>
            </w:r>
            <w:r w:rsidRPr="00DA5DA3">
              <w:rPr>
                <w:szCs w:val="28"/>
              </w:rPr>
              <w:t xml:space="preserve">статьи 55.16 Градостроительного кодекса Российской Федерации </w:t>
            </w:r>
            <w:r w:rsidRPr="00065CD5">
              <w:rPr>
                <w:i/>
                <w:szCs w:val="28"/>
              </w:rPr>
              <w:t>(</w:t>
            </w:r>
            <w:proofErr w:type="gramStart"/>
            <w:r w:rsidRPr="00065CD5">
              <w:rPr>
                <w:i/>
                <w:szCs w:val="28"/>
              </w:rPr>
              <w:t>применимо</w:t>
            </w:r>
            <w:proofErr w:type="gramEnd"/>
            <w:r w:rsidRPr="00065CD5">
              <w:rPr>
                <w:i/>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DA5DA3">
              <w:rPr>
                <w:szCs w:val="28"/>
              </w:rPr>
              <w:t>.</w:t>
            </w:r>
          </w:p>
          <w:p w:rsidR="00DA0845" w:rsidRPr="00E52E03" w:rsidRDefault="00DA0845" w:rsidP="00DA0845">
            <w:pPr>
              <w:pStyle w:val="a9"/>
              <w:rPr>
                <w:rFonts w:eastAsia="Times New Roman"/>
                <w:sz w:val="28"/>
                <w:szCs w:val="20"/>
              </w:rPr>
            </w:pPr>
            <w:r w:rsidRPr="00765E64">
              <w:rPr>
                <w:rFonts w:eastAsia="Times New Roman"/>
                <w:sz w:val="28"/>
              </w:rPr>
              <w:t>Реквизиты для перечисления денежных средств, внесенных в качестве обеспечения заявки ____________________________________________ (</w:t>
            </w:r>
            <w:r w:rsidRPr="00765E64">
              <w:rPr>
                <w:rFonts w:eastAsia="Times New Roman"/>
                <w:i/>
                <w:sz w:val="28"/>
                <w:u w:val="single"/>
              </w:rPr>
              <w:t>заполняется при выборе способа обеспечения заявки в форме внесения денежных средств)</w:t>
            </w:r>
            <w:r w:rsidRPr="00765E64">
              <w:rPr>
                <w:rFonts w:eastAsia="Times New Roman"/>
                <w:i/>
                <w:spacing w:val="-13"/>
                <w:sz w:val="28"/>
                <w:u w:val="single"/>
              </w:rPr>
              <w:t>.</w:t>
            </w:r>
          </w:p>
          <w:p w:rsidR="00DA0845" w:rsidRPr="00DA5DA3" w:rsidRDefault="00DA0845" w:rsidP="00DA0845">
            <w:pPr>
              <w:pStyle w:val="11"/>
              <w:ind w:firstLine="709"/>
              <w:rPr>
                <w:bCs/>
                <w:szCs w:val="28"/>
              </w:rPr>
            </w:pPr>
          </w:p>
          <w:p w:rsidR="00DA0845" w:rsidRPr="00DA5DA3" w:rsidRDefault="00DA0845" w:rsidP="00DA0845">
            <w:pPr>
              <w:pStyle w:val="11"/>
              <w:ind w:firstLine="709"/>
            </w:pPr>
            <w:r w:rsidRPr="00DA5DA3">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sidRPr="00DA5DA3">
              <w:rPr>
                <w:rStyle w:val="ad"/>
                <w:bCs/>
                <w:szCs w:val="28"/>
              </w:rPr>
              <w:footnoteReference w:id="1"/>
            </w:r>
            <w:r w:rsidRPr="00DA5DA3">
              <w:rPr>
                <w:bCs/>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2"/>
              <w:gridCol w:w="1574"/>
              <w:gridCol w:w="1771"/>
              <w:gridCol w:w="1771"/>
              <w:gridCol w:w="1607"/>
            </w:tblGrid>
            <w:tr w:rsidR="00DA0845" w:rsidRPr="00DA5DA3" w:rsidTr="00DA0845">
              <w:tc>
                <w:tcPr>
                  <w:tcW w:w="1561" w:type="pct"/>
                  <w:vMerge w:val="restart"/>
                </w:tcPr>
                <w:p w:rsidR="00DA0845" w:rsidRPr="00DA5DA3" w:rsidRDefault="00DA0845" w:rsidP="007D74C1">
                  <w:pPr>
                    <w:jc w:val="both"/>
                    <w:rPr>
                      <w:sz w:val="28"/>
                      <w:szCs w:val="28"/>
                    </w:rPr>
                  </w:pPr>
                  <w:r w:rsidRPr="00DA5DA3">
                    <w:rPr>
                      <w:b/>
                      <w:sz w:val="22"/>
                      <w:szCs w:val="22"/>
                    </w:rPr>
                    <w:t>Наименование показателя</w:t>
                  </w:r>
                </w:p>
              </w:tc>
              <w:tc>
                <w:tcPr>
                  <w:tcW w:w="805" w:type="pct"/>
                  <w:vMerge w:val="restart"/>
                </w:tcPr>
                <w:p w:rsidR="00DA0845" w:rsidRPr="00DA5DA3" w:rsidRDefault="00DA0845" w:rsidP="007D74C1">
                  <w:pPr>
                    <w:jc w:val="both"/>
                    <w:rPr>
                      <w:sz w:val="28"/>
                      <w:szCs w:val="28"/>
                    </w:rPr>
                  </w:pPr>
                  <w:r w:rsidRPr="00DA5DA3">
                    <w:rPr>
                      <w:b/>
                      <w:sz w:val="22"/>
                      <w:szCs w:val="22"/>
                    </w:rPr>
                    <w:t xml:space="preserve">Общая </w:t>
                  </w:r>
                  <w:r>
                    <w:rPr>
                      <w:b/>
                      <w:sz w:val="22"/>
                      <w:szCs w:val="22"/>
                    </w:rPr>
                    <w:t>стоимость</w:t>
                  </w:r>
                </w:p>
              </w:tc>
              <w:tc>
                <w:tcPr>
                  <w:tcW w:w="2634" w:type="pct"/>
                  <w:gridSpan w:val="3"/>
                </w:tcPr>
                <w:p w:rsidR="00DA0845" w:rsidRPr="00DA5DA3" w:rsidRDefault="00DA0845" w:rsidP="007D74C1">
                  <w:pPr>
                    <w:jc w:val="both"/>
                    <w:rPr>
                      <w:sz w:val="28"/>
                      <w:szCs w:val="28"/>
                    </w:rPr>
                  </w:pPr>
                  <w:r w:rsidRPr="00DA5DA3">
                    <w:rPr>
                      <w:b/>
                      <w:sz w:val="22"/>
                      <w:szCs w:val="22"/>
                    </w:rPr>
                    <w:t>в том числе</w:t>
                  </w:r>
                  <w:r w:rsidRPr="00DA5DA3">
                    <w:rPr>
                      <w:rStyle w:val="ad"/>
                      <w:b/>
                      <w:sz w:val="22"/>
                      <w:szCs w:val="22"/>
                    </w:rPr>
                    <w:footnoteReference w:id="2"/>
                  </w:r>
                  <w:r w:rsidRPr="00DA5DA3">
                    <w:rPr>
                      <w:b/>
                      <w:sz w:val="22"/>
                      <w:szCs w:val="22"/>
                    </w:rPr>
                    <w:t xml:space="preserve">: </w:t>
                  </w:r>
                  <w:r w:rsidRPr="00DA5DA3">
                    <w:rPr>
                      <w:b/>
                      <w:i/>
                      <w:sz w:val="22"/>
                      <w:szCs w:val="22"/>
                    </w:rPr>
                    <w:t xml:space="preserve">(указать сведения о </w:t>
                  </w:r>
                  <w:r>
                    <w:rPr>
                      <w:b/>
                      <w:i/>
                      <w:sz w:val="22"/>
                      <w:szCs w:val="22"/>
                    </w:rPr>
                    <w:t>стоимости</w:t>
                  </w:r>
                  <w:r w:rsidRPr="00DA5DA3">
                    <w:rPr>
                      <w:b/>
                      <w:i/>
                      <w:sz w:val="22"/>
                      <w:szCs w:val="22"/>
                    </w:rPr>
                    <w:t xml:space="preserve"> на каждый год, в котором выполняются работы, оказываются услуги, поставляются товары</w:t>
                  </w:r>
                  <w:r w:rsidRPr="00DA5DA3">
                    <w:rPr>
                      <w:b/>
                      <w:sz w:val="22"/>
                      <w:szCs w:val="22"/>
                    </w:rPr>
                    <w:t>)</w:t>
                  </w:r>
                </w:p>
              </w:tc>
            </w:tr>
            <w:tr w:rsidR="00DA0845" w:rsidRPr="00DA5DA3" w:rsidTr="00DA0845">
              <w:tc>
                <w:tcPr>
                  <w:tcW w:w="1561" w:type="pct"/>
                  <w:vMerge/>
                </w:tcPr>
                <w:p w:rsidR="00DA0845" w:rsidRPr="00DA5DA3" w:rsidRDefault="00DA0845" w:rsidP="007D74C1">
                  <w:pPr>
                    <w:jc w:val="both"/>
                    <w:rPr>
                      <w:sz w:val="28"/>
                      <w:szCs w:val="28"/>
                    </w:rPr>
                  </w:pPr>
                </w:p>
              </w:tc>
              <w:tc>
                <w:tcPr>
                  <w:tcW w:w="805" w:type="pct"/>
                  <w:vMerge/>
                </w:tcPr>
                <w:p w:rsidR="00DA0845" w:rsidRPr="00DA5DA3" w:rsidRDefault="00DA0845" w:rsidP="007D74C1">
                  <w:pPr>
                    <w:jc w:val="both"/>
                    <w:rPr>
                      <w:sz w:val="28"/>
                      <w:szCs w:val="28"/>
                    </w:rPr>
                  </w:pPr>
                </w:p>
              </w:tc>
              <w:tc>
                <w:tcPr>
                  <w:tcW w:w="906" w:type="pct"/>
                </w:tcPr>
                <w:p w:rsidR="00DA0845" w:rsidRPr="00DA5DA3" w:rsidRDefault="00DA0845" w:rsidP="007D74C1">
                  <w:pPr>
                    <w:jc w:val="both"/>
                    <w:rPr>
                      <w:sz w:val="28"/>
                      <w:szCs w:val="28"/>
                    </w:rPr>
                  </w:pPr>
                  <w:r w:rsidRPr="00DA5DA3">
                    <w:rPr>
                      <w:sz w:val="22"/>
                      <w:szCs w:val="22"/>
                    </w:rPr>
                    <w:t>на 20___ г.</w:t>
                  </w:r>
                </w:p>
              </w:tc>
              <w:tc>
                <w:tcPr>
                  <w:tcW w:w="906" w:type="pct"/>
                </w:tcPr>
                <w:p w:rsidR="00DA0845" w:rsidRPr="00DA5DA3" w:rsidRDefault="00DA0845" w:rsidP="007D74C1">
                  <w:pPr>
                    <w:jc w:val="both"/>
                    <w:rPr>
                      <w:sz w:val="28"/>
                      <w:szCs w:val="28"/>
                    </w:rPr>
                  </w:pPr>
                  <w:r w:rsidRPr="00DA5DA3">
                    <w:rPr>
                      <w:sz w:val="22"/>
                      <w:szCs w:val="22"/>
                    </w:rPr>
                    <w:t>на 20___ г.</w:t>
                  </w:r>
                </w:p>
              </w:tc>
              <w:tc>
                <w:tcPr>
                  <w:tcW w:w="822" w:type="pct"/>
                </w:tcPr>
                <w:p w:rsidR="00DA0845" w:rsidRPr="00DA5DA3" w:rsidRDefault="00DA0845" w:rsidP="007D74C1">
                  <w:pPr>
                    <w:jc w:val="both"/>
                    <w:rPr>
                      <w:sz w:val="28"/>
                      <w:szCs w:val="28"/>
                    </w:rPr>
                  </w:pPr>
                  <w:r w:rsidRPr="00DA5DA3">
                    <w:rPr>
                      <w:sz w:val="22"/>
                      <w:szCs w:val="22"/>
                    </w:rPr>
                    <w:t>и т.д.</w:t>
                  </w:r>
                </w:p>
              </w:tc>
            </w:tr>
            <w:tr w:rsidR="00DA0845" w:rsidRPr="00DA5DA3" w:rsidTr="00DA0845">
              <w:tc>
                <w:tcPr>
                  <w:tcW w:w="1561" w:type="pct"/>
                </w:tcPr>
                <w:p w:rsidR="00DA0845" w:rsidRPr="00E52E03" w:rsidRDefault="00DA0845" w:rsidP="007D74C1">
                  <w:pPr>
                    <w:jc w:val="both"/>
                  </w:pPr>
                  <w:r>
                    <w:rPr>
                      <w:sz w:val="22"/>
                      <w:szCs w:val="22"/>
                    </w:rPr>
                    <w:t>Стоимость</w:t>
                  </w:r>
                  <w:r w:rsidRPr="00BF69BD">
                    <w:rPr>
                      <w:sz w:val="22"/>
                      <w:szCs w:val="22"/>
                    </w:rPr>
                    <w:t xml:space="preserve"> товаров, работ, услуг, являющихся инновационными и (или) высокотехнологичными из общего </w:t>
                  </w:r>
                  <w:r w:rsidRPr="00E52E03">
                    <w:rPr>
                      <w:sz w:val="22"/>
                      <w:szCs w:val="22"/>
                    </w:rPr>
                    <w:t xml:space="preserve">объема предлагаемых товаров, работ, услуг </w:t>
                  </w:r>
                  <w:r w:rsidRPr="00065CD5">
                    <w:rPr>
                      <w:sz w:val="22"/>
                      <w:szCs w:val="22"/>
                    </w:rPr>
                    <w:t>с учетом НДС, рублей</w:t>
                  </w:r>
                  <w:r w:rsidRPr="00FD43FA" w:rsidDel="00CB7065">
                    <w:rPr>
                      <w:sz w:val="22"/>
                      <w:szCs w:val="22"/>
                    </w:rPr>
                    <w:t xml:space="preserve"> </w:t>
                  </w:r>
                  <w:r w:rsidRPr="00BF69BD">
                    <w:rPr>
                      <w:rStyle w:val="ad"/>
                      <w:sz w:val="22"/>
                      <w:szCs w:val="22"/>
                    </w:rPr>
                    <w:footnoteReference w:id="3"/>
                  </w:r>
                </w:p>
              </w:tc>
              <w:tc>
                <w:tcPr>
                  <w:tcW w:w="805" w:type="pct"/>
                </w:tcPr>
                <w:p w:rsidR="00DA0845" w:rsidRPr="00DA5DA3" w:rsidRDefault="00DA0845" w:rsidP="007D74C1">
                  <w:pPr>
                    <w:jc w:val="both"/>
                    <w:rPr>
                      <w:sz w:val="28"/>
                      <w:szCs w:val="28"/>
                    </w:rPr>
                  </w:pPr>
                  <w:r w:rsidRPr="00BE39CA">
                    <w:rPr>
                      <w:i/>
                      <w:szCs w:val="28"/>
                    </w:rPr>
                    <w:t>Указать стоимость в рублях с учетом НДС</w:t>
                  </w:r>
                </w:p>
              </w:tc>
              <w:tc>
                <w:tcPr>
                  <w:tcW w:w="906" w:type="pct"/>
                </w:tcPr>
                <w:p w:rsidR="00DA0845" w:rsidRPr="00DA5DA3" w:rsidRDefault="00DA0845" w:rsidP="007D74C1">
                  <w:pPr>
                    <w:jc w:val="both"/>
                    <w:rPr>
                      <w:sz w:val="28"/>
                      <w:szCs w:val="28"/>
                    </w:rPr>
                  </w:pPr>
                  <w:r w:rsidRPr="00BE39CA">
                    <w:rPr>
                      <w:i/>
                      <w:szCs w:val="28"/>
                    </w:rPr>
                    <w:t>Указать стоимость в рублях с учетом НДС</w:t>
                  </w:r>
                </w:p>
              </w:tc>
              <w:tc>
                <w:tcPr>
                  <w:tcW w:w="906" w:type="pct"/>
                </w:tcPr>
                <w:p w:rsidR="00DA0845" w:rsidRPr="00DA5DA3" w:rsidRDefault="00DA0845" w:rsidP="007D74C1">
                  <w:pPr>
                    <w:jc w:val="both"/>
                    <w:rPr>
                      <w:sz w:val="28"/>
                      <w:szCs w:val="28"/>
                    </w:rPr>
                  </w:pPr>
                  <w:r w:rsidRPr="00BE39CA">
                    <w:rPr>
                      <w:i/>
                      <w:szCs w:val="28"/>
                    </w:rPr>
                    <w:t>Указать стоимость в рублях с учетом НДС</w:t>
                  </w:r>
                </w:p>
              </w:tc>
              <w:tc>
                <w:tcPr>
                  <w:tcW w:w="822" w:type="pct"/>
                </w:tcPr>
                <w:p w:rsidR="00DA0845" w:rsidRPr="00DA5DA3" w:rsidRDefault="00DA0845" w:rsidP="007D74C1">
                  <w:pPr>
                    <w:jc w:val="both"/>
                    <w:rPr>
                      <w:sz w:val="28"/>
                      <w:szCs w:val="28"/>
                    </w:rPr>
                  </w:pPr>
                  <w:r w:rsidRPr="00BE39CA">
                    <w:rPr>
                      <w:i/>
                      <w:szCs w:val="28"/>
                    </w:rPr>
                    <w:t>Указать стоимость в рублях с учетом НДС</w:t>
                  </w:r>
                </w:p>
              </w:tc>
            </w:tr>
            <w:tr w:rsidR="00DA0845" w:rsidRPr="00DA5DA3" w:rsidTr="00DA0845">
              <w:tc>
                <w:tcPr>
                  <w:tcW w:w="1561" w:type="pct"/>
                </w:tcPr>
                <w:p w:rsidR="00DA0845" w:rsidRPr="00E52E03" w:rsidRDefault="00DA0845" w:rsidP="007D74C1">
                  <w:pPr>
                    <w:jc w:val="both"/>
                  </w:pPr>
                  <w:r>
                    <w:rPr>
                      <w:sz w:val="22"/>
                      <w:szCs w:val="22"/>
                    </w:rPr>
                    <w:t>Стоимость</w:t>
                  </w:r>
                  <w:r w:rsidRPr="00BF69BD">
                    <w:rPr>
                      <w:sz w:val="22"/>
                      <w:szCs w:val="22"/>
                    </w:rPr>
                    <w:t xml:space="preserve"> товаров, произведенных в Российской Федерации, из общего объема </w:t>
                  </w:r>
                  <w:r w:rsidRPr="00065CD5">
                    <w:rPr>
                      <w:sz w:val="22"/>
                      <w:szCs w:val="22"/>
                    </w:rPr>
                    <w:t>предлагаемых товаров с учетом НДС, рублей</w:t>
                  </w:r>
                </w:p>
              </w:tc>
              <w:tc>
                <w:tcPr>
                  <w:tcW w:w="805" w:type="pct"/>
                </w:tcPr>
                <w:p w:rsidR="00DA0845" w:rsidRPr="00DA5DA3" w:rsidRDefault="00DA0845" w:rsidP="007D74C1">
                  <w:pPr>
                    <w:jc w:val="both"/>
                    <w:rPr>
                      <w:sz w:val="28"/>
                      <w:szCs w:val="28"/>
                    </w:rPr>
                  </w:pPr>
                  <w:r w:rsidRPr="00BE39CA">
                    <w:rPr>
                      <w:i/>
                      <w:szCs w:val="28"/>
                    </w:rPr>
                    <w:t>Указать стоимость в рублях с учетом НДС</w:t>
                  </w:r>
                </w:p>
              </w:tc>
              <w:tc>
                <w:tcPr>
                  <w:tcW w:w="906" w:type="pct"/>
                </w:tcPr>
                <w:p w:rsidR="00DA0845" w:rsidRPr="00DA5DA3" w:rsidRDefault="00DA0845" w:rsidP="007D74C1">
                  <w:pPr>
                    <w:jc w:val="both"/>
                    <w:rPr>
                      <w:sz w:val="28"/>
                      <w:szCs w:val="28"/>
                    </w:rPr>
                  </w:pPr>
                  <w:r w:rsidRPr="00BE39CA">
                    <w:rPr>
                      <w:i/>
                      <w:szCs w:val="28"/>
                    </w:rPr>
                    <w:t>Указать стоимость в рублях с учетом НДС</w:t>
                  </w:r>
                </w:p>
              </w:tc>
              <w:tc>
                <w:tcPr>
                  <w:tcW w:w="906" w:type="pct"/>
                </w:tcPr>
                <w:p w:rsidR="00DA0845" w:rsidRPr="00DA5DA3" w:rsidRDefault="00DA0845" w:rsidP="007D74C1">
                  <w:pPr>
                    <w:jc w:val="both"/>
                    <w:rPr>
                      <w:sz w:val="28"/>
                      <w:szCs w:val="28"/>
                    </w:rPr>
                  </w:pPr>
                  <w:r w:rsidRPr="00BE39CA">
                    <w:rPr>
                      <w:i/>
                      <w:szCs w:val="28"/>
                    </w:rPr>
                    <w:t>Указать стоимость в рублях с учетом НДС</w:t>
                  </w:r>
                </w:p>
              </w:tc>
              <w:tc>
                <w:tcPr>
                  <w:tcW w:w="822" w:type="pct"/>
                </w:tcPr>
                <w:p w:rsidR="00DA0845" w:rsidRPr="00DA5DA3" w:rsidRDefault="00DA0845" w:rsidP="007D74C1">
                  <w:pPr>
                    <w:jc w:val="both"/>
                    <w:rPr>
                      <w:sz w:val="28"/>
                      <w:szCs w:val="28"/>
                    </w:rPr>
                  </w:pPr>
                  <w:r w:rsidRPr="00BE39CA">
                    <w:rPr>
                      <w:i/>
                      <w:szCs w:val="28"/>
                    </w:rPr>
                    <w:t>Указать стоимость в рублях с учетом НДС</w:t>
                  </w:r>
                </w:p>
              </w:tc>
            </w:tr>
            <w:tr w:rsidR="00DA0845" w:rsidRPr="00DA5DA3" w:rsidTr="00DA0845">
              <w:tc>
                <w:tcPr>
                  <w:tcW w:w="1561" w:type="pct"/>
                </w:tcPr>
                <w:p w:rsidR="00DA0845" w:rsidRPr="00E52E03" w:rsidRDefault="00DA0845" w:rsidP="007D74C1">
                  <w:pPr>
                    <w:jc w:val="both"/>
                  </w:pPr>
                  <w:r>
                    <w:rPr>
                      <w:sz w:val="22"/>
                      <w:szCs w:val="22"/>
                    </w:rPr>
                    <w:t>Стоимость</w:t>
                  </w:r>
                  <w:r w:rsidRPr="00BF69BD">
                    <w:rPr>
                      <w:sz w:val="22"/>
                      <w:szCs w:val="22"/>
                    </w:rPr>
                    <w:t xml:space="preserve"> товаров, по которым участник является производителем, из общего объема </w:t>
                  </w:r>
                  <w:r w:rsidRPr="00FD43FA">
                    <w:rPr>
                      <w:sz w:val="22"/>
                      <w:szCs w:val="22"/>
                    </w:rPr>
                    <w:t>предлагаемых товаров с учетом НДС, рублей</w:t>
                  </w:r>
                </w:p>
              </w:tc>
              <w:tc>
                <w:tcPr>
                  <w:tcW w:w="805" w:type="pct"/>
                </w:tcPr>
                <w:p w:rsidR="00DA0845" w:rsidRPr="00DA5DA3" w:rsidRDefault="00DA0845" w:rsidP="007D74C1">
                  <w:pPr>
                    <w:jc w:val="both"/>
                    <w:rPr>
                      <w:sz w:val="28"/>
                      <w:szCs w:val="28"/>
                    </w:rPr>
                  </w:pPr>
                  <w:r w:rsidRPr="00BE39CA">
                    <w:rPr>
                      <w:i/>
                      <w:szCs w:val="28"/>
                    </w:rPr>
                    <w:t>Указать стоимость в рублях с учетом НДС</w:t>
                  </w:r>
                </w:p>
              </w:tc>
              <w:tc>
                <w:tcPr>
                  <w:tcW w:w="906" w:type="pct"/>
                </w:tcPr>
                <w:p w:rsidR="00DA0845" w:rsidRPr="00DA5DA3" w:rsidRDefault="00DA0845" w:rsidP="007D74C1">
                  <w:pPr>
                    <w:jc w:val="both"/>
                    <w:rPr>
                      <w:sz w:val="28"/>
                      <w:szCs w:val="28"/>
                    </w:rPr>
                  </w:pPr>
                  <w:r w:rsidRPr="00BE39CA">
                    <w:rPr>
                      <w:i/>
                      <w:szCs w:val="28"/>
                    </w:rPr>
                    <w:t>Указать стоимость в рублях с учетом НДС</w:t>
                  </w:r>
                </w:p>
              </w:tc>
              <w:tc>
                <w:tcPr>
                  <w:tcW w:w="906" w:type="pct"/>
                </w:tcPr>
                <w:p w:rsidR="00DA0845" w:rsidRPr="00DA5DA3" w:rsidRDefault="00DA0845" w:rsidP="007D74C1">
                  <w:pPr>
                    <w:jc w:val="both"/>
                    <w:rPr>
                      <w:sz w:val="28"/>
                      <w:szCs w:val="28"/>
                    </w:rPr>
                  </w:pPr>
                  <w:r w:rsidRPr="00BE39CA">
                    <w:rPr>
                      <w:i/>
                      <w:szCs w:val="28"/>
                    </w:rPr>
                    <w:t>Указать стоимость в рублях с учетом НДС</w:t>
                  </w:r>
                </w:p>
              </w:tc>
              <w:tc>
                <w:tcPr>
                  <w:tcW w:w="822" w:type="pct"/>
                </w:tcPr>
                <w:p w:rsidR="00DA0845" w:rsidRPr="00DA5DA3" w:rsidRDefault="00DA0845" w:rsidP="007D74C1">
                  <w:pPr>
                    <w:jc w:val="both"/>
                    <w:rPr>
                      <w:sz w:val="28"/>
                      <w:szCs w:val="28"/>
                    </w:rPr>
                  </w:pPr>
                  <w:r w:rsidRPr="00BE39CA">
                    <w:rPr>
                      <w:i/>
                      <w:szCs w:val="28"/>
                    </w:rPr>
                    <w:t>Указать стоимость в рублях с учетом НДС</w:t>
                  </w:r>
                </w:p>
              </w:tc>
            </w:tr>
            <w:tr w:rsidR="00DA0845" w:rsidRPr="00DA5DA3" w:rsidTr="00DA0845">
              <w:tc>
                <w:tcPr>
                  <w:tcW w:w="1561" w:type="pct"/>
                </w:tcPr>
                <w:p w:rsidR="00DA0845" w:rsidRPr="00E52E03" w:rsidRDefault="00DA0845" w:rsidP="007D74C1">
                  <w:pPr>
                    <w:jc w:val="both"/>
                  </w:pPr>
                  <w:r>
                    <w:rPr>
                      <w:sz w:val="22"/>
                      <w:szCs w:val="22"/>
                    </w:rPr>
                    <w:t>Стоимость</w:t>
                  </w:r>
                  <w:r w:rsidRPr="00BF69BD">
                    <w:rPr>
                      <w:sz w:val="22"/>
                      <w:szCs w:val="22"/>
                    </w:rPr>
                    <w:t xml:space="preserve"> работ (услуг), по которым участник является подрядчиком (исполнителем), из общего объема </w:t>
                  </w:r>
                  <w:r w:rsidRPr="00FD43FA">
                    <w:rPr>
                      <w:sz w:val="22"/>
                      <w:szCs w:val="22"/>
                    </w:rPr>
                    <w:t>предлагаемых работ (услуг) с учетом НДС, рублей</w:t>
                  </w:r>
                </w:p>
              </w:tc>
              <w:tc>
                <w:tcPr>
                  <w:tcW w:w="805" w:type="pct"/>
                </w:tcPr>
                <w:p w:rsidR="00DA0845" w:rsidRPr="00DA5DA3" w:rsidRDefault="00DA0845" w:rsidP="007D74C1">
                  <w:pPr>
                    <w:jc w:val="both"/>
                    <w:rPr>
                      <w:i/>
                    </w:rPr>
                  </w:pPr>
                  <w:r w:rsidRPr="00BE39CA">
                    <w:rPr>
                      <w:i/>
                      <w:szCs w:val="28"/>
                    </w:rPr>
                    <w:t>Указать стоимость в рублях с учетом НДС</w:t>
                  </w:r>
                </w:p>
              </w:tc>
              <w:tc>
                <w:tcPr>
                  <w:tcW w:w="906" w:type="pct"/>
                </w:tcPr>
                <w:p w:rsidR="00DA0845" w:rsidRPr="00DA5DA3" w:rsidRDefault="00DA0845" w:rsidP="007D74C1">
                  <w:pPr>
                    <w:jc w:val="both"/>
                    <w:rPr>
                      <w:i/>
                    </w:rPr>
                  </w:pPr>
                  <w:r w:rsidRPr="00BE39CA">
                    <w:rPr>
                      <w:i/>
                      <w:szCs w:val="28"/>
                    </w:rPr>
                    <w:t>Указать стоимость в рублях с учетом НДС</w:t>
                  </w:r>
                </w:p>
              </w:tc>
              <w:tc>
                <w:tcPr>
                  <w:tcW w:w="906" w:type="pct"/>
                </w:tcPr>
                <w:p w:rsidR="00DA0845" w:rsidRPr="00DA5DA3" w:rsidRDefault="00DA0845" w:rsidP="007D74C1">
                  <w:pPr>
                    <w:jc w:val="both"/>
                    <w:rPr>
                      <w:i/>
                    </w:rPr>
                  </w:pPr>
                  <w:r w:rsidRPr="00BE39CA">
                    <w:rPr>
                      <w:i/>
                      <w:szCs w:val="28"/>
                    </w:rPr>
                    <w:t>Указать стоимость в рублях с учетом НДС</w:t>
                  </w:r>
                </w:p>
              </w:tc>
              <w:tc>
                <w:tcPr>
                  <w:tcW w:w="822" w:type="pct"/>
                </w:tcPr>
                <w:p w:rsidR="00DA0845" w:rsidRPr="00DA5DA3" w:rsidRDefault="00DA0845" w:rsidP="007D74C1">
                  <w:pPr>
                    <w:jc w:val="both"/>
                    <w:rPr>
                      <w:i/>
                    </w:rPr>
                  </w:pPr>
                  <w:r w:rsidRPr="00BE39CA">
                    <w:rPr>
                      <w:i/>
                      <w:szCs w:val="28"/>
                    </w:rPr>
                    <w:t>Указать стоимость в рублях с учетом НДС</w:t>
                  </w:r>
                </w:p>
              </w:tc>
            </w:tr>
          </w:tbl>
          <w:p w:rsidR="00ED3AED" w:rsidRPr="00791922" w:rsidRDefault="00ED3AED" w:rsidP="00067AC9">
            <w:pPr>
              <w:pStyle w:val="a9"/>
              <w:suppressAutoHyphens/>
              <w:ind w:right="306" w:firstLine="0"/>
              <w:jc w:val="left"/>
              <w:rPr>
                <w:sz w:val="28"/>
                <w:szCs w:val="28"/>
              </w:rPr>
            </w:pPr>
          </w:p>
          <w:p w:rsidR="00DA0845" w:rsidRPr="00DA5DA3" w:rsidRDefault="00DA0845" w:rsidP="00DA0845">
            <w:pPr>
              <w:jc w:val="center"/>
              <w:rPr>
                <w:b/>
                <w:sz w:val="28"/>
                <w:szCs w:val="28"/>
              </w:rPr>
            </w:pPr>
            <w:r w:rsidRPr="00DA5DA3">
              <w:rPr>
                <w:b/>
                <w:sz w:val="28"/>
                <w:szCs w:val="28"/>
              </w:rPr>
              <w:lastRenderedPageBreak/>
              <w:t>Форма технического предложения участника</w:t>
            </w:r>
          </w:p>
          <w:p w:rsidR="00DA0845" w:rsidRPr="00D34231" w:rsidRDefault="00DA0845" w:rsidP="00DA0845">
            <w:pPr>
              <w:jc w:val="both"/>
              <w:rPr>
                <w:bCs/>
                <w:i/>
                <w:sz w:val="28"/>
                <w:szCs w:val="28"/>
                <w:u w:val="single"/>
              </w:rPr>
            </w:pPr>
            <w:r w:rsidRPr="00655BC7">
              <w:rPr>
                <w:bCs/>
                <w:i/>
                <w:sz w:val="28"/>
                <w:szCs w:val="28"/>
                <w:u w:val="single"/>
              </w:rPr>
              <w:t>Инструкция по заполнению формы технического предложения:</w:t>
            </w:r>
          </w:p>
          <w:p w:rsidR="00DA0845" w:rsidRPr="00DA5DA3" w:rsidRDefault="00DA0845" w:rsidP="00DA0845">
            <w:pPr>
              <w:jc w:val="both"/>
              <w:rPr>
                <w:bCs/>
                <w:i/>
                <w:sz w:val="28"/>
                <w:szCs w:val="28"/>
              </w:rPr>
            </w:pPr>
            <w:r w:rsidRPr="00DA5DA3">
              <w:rPr>
                <w:bCs/>
                <w:i/>
                <w:sz w:val="28"/>
                <w:szCs w:val="28"/>
              </w:rPr>
              <w:t xml:space="preserve">Техническое предложение оформляется участником отдельно по каждому лоту и предоставляется в формате </w:t>
            </w:r>
            <w:r w:rsidRPr="00DA5DA3">
              <w:rPr>
                <w:bCs/>
                <w:i/>
                <w:sz w:val="28"/>
                <w:szCs w:val="28"/>
                <w:lang w:val="en-US"/>
              </w:rPr>
              <w:t>MS</w:t>
            </w:r>
            <w:r w:rsidRPr="00DA5DA3">
              <w:rPr>
                <w:bCs/>
                <w:i/>
                <w:sz w:val="28"/>
                <w:szCs w:val="28"/>
              </w:rPr>
              <w:t xml:space="preserve"> </w:t>
            </w:r>
            <w:r w:rsidRPr="00DA5DA3">
              <w:rPr>
                <w:bCs/>
                <w:i/>
                <w:sz w:val="28"/>
                <w:szCs w:val="28"/>
                <w:lang w:val="en-US"/>
              </w:rPr>
              <w:t>Word</w:t>
            </w:r>
          </w:p>
          <w:p w:rsidR="00DA0845" w:rsidRPr="00DA5DA3" w:rsidRDefault="00DA0845" w:rsidP="00DA0845">
            <w:pPr>
              <w:jc w:val="both"/>
              <w:rPr>
                <w:bCs/>
                <w:i/>
                <w:sz w:val="28"/>
                <w:szCs w:val="28"/>
              </w:rPr>
            </w:pPr>
            <w:r w:rsidRPr="00DA5DA3">
              <w:rPr>
                <w:bCs/>
                <w:i/>
                <w:sz w:val="28"/>
                <w:szCs w:val="28"/>
              </w:rPr>
              <w:t xml:space="preserve">Техническое предложение состоит из 2 частей. </w:t>
            </w:r>
            <w:r w:rsidRPr="00DA5DA3">
              <w:rPr>
                <w:bCs/>
                <w:i/>
                <w:sz w:val="28"/>
                <w:szCs w:val="28"/>
                <w:lang w:val="en-US"/>
              </w:rPr>
              <w:t>I</w:t>
            </w:r>
            <w:r w:rsidRPr="00DA5DA3">
              <w:rPr>
                <w:bCs/>
                <w:i/>
                <w:sz w:val="28"/>
                <w:szCs w:val="28"/>
              </w:rPr>
              <w:t xml:space="preserve"> часть является неизменяемой и обязательной для участников процедур закупок. </w:t>
            </w:r>
            <w:r w:rsidRPr="00DA5DA3">
              <w:rPr>
                <w:bCs/>
                <w:i/>
                <w:sz w:val="28"/>
                <w:szCs w:val="28"/>
                <w:lang w:val="en-US"/>
              </w:rPr>
              <w:t>II</w:t>
            </w:r>
            <w:r w:rsidRPr="00DA5DA3">
              <w:rPr>
                <w:bCs/>
                <w:i/>
                <w:sz w:val="28"/>
                <w:szCs w:val="28"/>
              </w:rPr>
              <w:t xml:space="preserve"> часть заполняется участником с учетом требований технического задания и характеристик предлагаемых, услуг.</w:t>
            </w:r>
          </w:p>
          <w:p w:rsidR="00DA0845" w:rsidRPr="00DA5DA3" w:rsidRDefault="00DA0845" w:rsidP="00DA0845">
            <w:pPr>
              <w:jc w:val="both"/>
              <w:rPr>
                <w:bCs/>
                <w:i/>
                <w:sz w:val="28"/>
                <w:szCs w:val="28"/>
              </w:rPr>
            </w:pPr>
            <w:r w:rsidRPr="00DA5DA3">
              <w:rPr>
                <w:bCs/>
                <w:i/>
                <w:sz w:val="28"/>
                <w:szCs w:val="28"/>
              </w:rPr>
              <w:t xml:space="preserve">Характеристики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p>
          <w:p w:rsidR="00DA0845" w:rsidRPr="00DA5DA3" w:rsidRDefault="00DA0845" w:rsidP="00DA0845">
            <w:pPr>
              <w:jc w:val="both"/>
              <w:rPr>
                <w:bCs/>
                <w:i/>
                <w:sz w:val="28"/>
                <w:szCs w:val="28"/>
              </w:rPr>
            </w:pPr>
            <w:r w:rsidRPr="00DA5DA3">
              <w:rPr>
                <w:bCs/>
                <w:i/>
                <w:sz w:val="28"/>
                <w:szCs w:val="28"/>
              </w:rPr>
              <w:t>Техническое предложение предоставляется в составе открытой части заявки на участие в закупке</w:t>
            </w:r>
          </w:p>
          <w:p w:rsidR="00DA0845" w:rsidRPr="00DA5DA3" w:rsidRDefault="00DA0845" w:rsidP="00DA0845"/>
          <w:p w:rsidR="00DA0845" w:rsidRPr="00DA5DA3" w:rsidRDefault="00DA0845" w:rsidP="00DA0845">
            <w:pPr>
              <w:jc w:val="center"/>
              <w:rPr>
                <w:b/>
                <w:bCs/>
                <w:sz w:val="28"/>
                <w:szCs w:val="28"/>
              </w:rPr>
            </w:pPr>
            <w:r w:rsidRPr="00DA5DA3">
              <w:rPr>
                <w:b/>
                <w:bCs/>
                <w:sz w:val="28"/>
                <w:szCs w:val="28"/>
              </w:rPr>
              <w:t>Техническое предложение</w:t>
            </w:r>
          </w:p>
          <w:p w:rsidR="00DA0845" w:rsidRPr="00DA5DA3" w:rsidRDefault="00DA0845" w:rsidP="00DA0845">
            <w:pPr>
              <w:jc w:val="center"/>
              <w:rPr>
                <w:bCs/>
              </w:rPr>
            </w:pPr>
          </w:p>
          <w:p w:rsidR="00DA0845" w:rsidRPr="00DA5DA3" w:rsidRDefault="00DA0845" w:rsidP="00DA0845">
            <w:pPr>
              <w:jc w:val="center"/>
              <w:rPr>
                <w:b/>
                <w:bCs/>
                <w:sz w:val="28"/>
                <w:szCs w:val="28"/>
              </w:rPr>
            </w:pPr>
            <w:r w:rsidRPr="00DA5DA3">
              <w:rPr>
                <w:b/>
                <w:bCs/>
                <w:sz w:val="28"/>
                <w:szCs w:val="28"/>
                <w:lang w:val="en-US"/>
              </w:rPr>
              <w:t>I</w:t>
            </w:r>
            <w:r w:rsidRPr="00B91BB4">
              <w:rPr>
                <w:b/>
                <w:bCs/>
                <w:sz w:val="28"/>
                <w:szCs w:val="28"/>
              </w:rPr>
              <w:t xml:space="preserve"> </w:t>
            </w:r>
            <w:r w:rsidRPr="00DA5DA3">
              <w:rPr>
                <w:b/>
                <w:bCs/>
                <w:sz w:val="28"/>
                <w:szCs w:val="28"/>
              </w:rPr>
              <w:t xml:space="preserve">часть </w:t>
            </w:r>
          </w:p>
          <w:p w:rsidR="00DA0845" w:rsidRPr="00DA5DA3" w:rsidRDefault="00DA0845" w:rsidP="00DA0845">
            <w:pPr>
              <w:rPr>
                <w:bCs/>
              </w:rPr>
            </w:pPr>
          </w:p>
          <w:p w:rsidR="00DA0845" w:rsidRPr="00DA5DA3" w:rsidRDefault="00DA0845" w:rsidP="00DA0845">
            <w:pPr>
              <w:ind w:firstLine="709"/>
              <w:jc w:val="both"/>
            </w:pPr>
            <w:r w:rsidRPr="00DA5DA3">
              <w:rPr>
                <w:b/>
              </w:rPr>
              <w:t>Номер закупки, номер и предмет лота</w:t>
            </w:r>
          </w:p>
          <w:p w:rsidR="00DA0845" w:rsidRPr="00DA5DA3" w:rsidRDefault="00DA0845" w:rsidP="00DA0845">
            <w:pPr>
              <w:ind w:firstLine="709"/>
              <w:jc w:val="both"/>
              <w:rPr>
                <w:i/>
              </w:rPr>
            </w:pPr>
            <w:r w:rsidRPr="00DA5DA3">
              <w:rPr>
                <w:i/>
              </w:rPr>
              <w:t xml:space="preserve">(участник должен указать номер закупки, номер и предмет лота, соответствующие </w:t>
            </w:r>
            <w:proofErr w:type="gramStart"/>
            <w:r w:rsidRPr="00DA5DA3">
              <w:rPr>
                <w:i/>
              </w:rPr>
              <w:t>указанным</w:t>
            </w:r>
            <w:proofErr w:type="gramEnd"/>
            <w:r w:rsidRPr="00DA5DA3">
              <w:rPr>
                <w:i/>
              </w:rPr>
              <w:t xml:space="preserve"> в документации)</w:t>
            </w:r>
          </w:p>
          <w:p w:rsidR="00DA0845" w:rsidRPr="00DA5DA3" w:rsidRDefault="00DA0845" w:rsidP="00DA0845">
            <w:pPr>
              <w:ind w:firstLine="709"/>
            </w:pPr>
            <w:r w:rsidRPr="00DA5DA3">
              <w:t>1. Подавая настоящее техническое предложение, обязуюсь:</w:t>
            </w:r>
          </w:p>
          <w:p w:rsidR="00DA0845" w:rsidRPr="00DA5DA3" w:rsidRDefault="00DA0845" w:rsidP="00DA0845">
            <w:pPr>
              <w:ind w:firstLine="709"/>
            </w:pPr>
            <w:r w:rsidRPr="00DA5DA3">
              <w:t xml:space="preserve">а) оказать услуги, предусмотренные настоящим техническим предложением, в полном соответствии </w:t>
            </w:r>
            <w:proofErr w:type="gramStart"/>
            <w:r w:rsidRPr="00DA5DA3">
              <w:t>с</w:t>
            </w:r>
            <w:proofErr w:type="gramEnd"/>
            <w:r w:rsidRPr="00DA5DA3">
              <w:t>:</w:t>
            </w:r>
          </w:p>
          <w:p w:rsidR="00DA0845" w:rsidRPr="00DA5DA3" w:rsidRDefault="00DA0845" w:rsidP="00DA0845">
            <w:pPr>
              <w:pStyle w:val="a6"/>
              <w:ind w:left="0" w:firstLine="709"/>
              <w:jc w:val="both"/>
            </w:pPr>
            <w:r w:rsidRPr="00DA5DA3">
              <w:t>-нормативными документами, перечисленными в техническом задании документации о закупке;</w:t>
            </w:r>
          </w:p>
          <w:p w:rsidR="00DA0845" w:rsidRPr="00DA5DA3" w:rsidRDefault="00DA0845" w:rsidP="00DA0845">
            <w:pPr>
              <w:pStyle w:val="a6"/>
              <w:ind w:left="0" w:firstLine="709"/>
              <w:jc w:val="both"/>
            </w:pPr>
            <w:r w:rsidRPr="00DA5DA3">
              <w:t xml:space="preserve">-требованиями к безопасности </w:t>
            </w:r>
            <w:r>
              <w:t>оказываемых</w:t>
            </w:r>
            <w:r w:rsidRPr="00DA5DA3">
              <w:t xml:space="preserve"> услуг, указанными в техническом задании документации о закупке;</w:t>
            </w:r>
          </w:p>
          <w:p w:rsidR="00DA0845" w:rsidRPr="00DA5DA3" w:rsidRDefault="00DA0845" w:rsidP="00DA0845">
            <w:pPr>
              <w:pStyle w:val="a6"/>
              <w:ind w:left="0" w:firstLine="709"/>
              <w:jc w:val="both"/>
            </w:pPr>
            <w:r w:rsidRPr="00DA5DA3">
              <w:t xml:space="preserve">-требованиями к качеству, </w:t>
            </w:r>
            <w:r>
              <w:t>оказываемых</w:t>
            </w:r>
            <w:r w:rsidRPr="00DA5DA3">
              <w:t xml:space="preserve"> услуг, указанными в техническом задании документации о закупке;</w:t>
            </w:r>
          </w:p>
          <w:p w:rsidR="00DA0845" w:rsidRPr="00DA5DA3" w:rsidRDefault="00DA0845" w:rsidP="00DA0845">
            <w:pPr>
              <w:pStyle w:val="a6"/>
              <w:ind w:left="0" w:firstLine="709"/>
              <w:jc w:val="both"/>
            </w:pPr>
            <w:r w:rsidRPr="00DA5DA3">
              <w:t>-требованиями к результату, оказания услуг, указанными в техническом задании документации о закупке;</w:t>
            </w:r>
          </w:p>
          <w:p w:rsidR="00DA0845" w:rsidRPr="00DA5DA3" w:rsidRDefault="00B227B5" w:rsidP="00DA0845">
            <w:pPr>
              <w:pStyle w:val="a6"/>
              <w:ind w:left="0" w:firstLine="709"/>
              <w:jc w:val="both"/>
              <w:rPr>
                <w:bCs/>
              </w:rPr>
            </w:pPr>
            <w:r>
              <w:rPr>
                <w:bCs/>
              </w:rPr>
              <w:t>б</w:t>
            </w:r>
            <w:r w:rsidR="00DA0845" w:rsidRPr="00DA5DA3">
              <w:rPr>
                <w:bCs/>
              </w:rPr>
              <w:t xml:space="preserve">) </w:t>
            </w:r>
            <w:r>
              <w:rPr>
                <w:bCs/>
              </w:rPr>
              <w:t>оказать услуги в местах</w:t>
            </w:r>
            <w:r w:rsidR="00DA0845" w:rsidRPr="00DA5DA3">
              <w:rPr>
                <w:bCs/>
              </w:rPr>
              <w:t xml:space="preserve">, </w:t>
            </w:r>
            <w:r>
              <w:rPr>
                <w:bCs/>
              </w:rPr>
              <w:t>оказания услуг, предусмотренных</w:t>
            </w:r>
            <w:r w:rsidR="00DA0845" w:rsidRPr="00DA5DA3">
              <w:rPr>
                <w:bCs/>
              </w:rPr>
              <w:t xml:space="preserve"> в техническом задании</w:t>
            </w:r>
            <w:r w:rsidR="00DA0845" w:rsidRPr="00DA5DA3">
              <w:t xml:space="preserve"> документации о закупке</w:t>
            </w:r>
            <w:r w:rsidR="00DA0845" w:rsidRPr="00DA5DA3">
              <w:rPr>
                <w:bCs/>
              </w:rPr>
              <w:t>;</w:t>
            </w:r>
          </w:p>
          <w:p w:rsidR="00DA0845" w:rsidRPr="00DA5DA3" w:rsidRDefault="00DA0845" w:rsidP="00DA0845">
            <w:pPr>
              <w:pStyle w:val="a6"/>
              <w:ind w:left="0" w:firstLine="709"/>
              <w:jc w:val="both"/>
              <w:rPr>
                <w:bCs/>
              </w:rPr>
            </w:pPr>
            <w:r w:rsidRPr="00DA5DA3">
              <w:rPr>
                <w:bCs/>
              </w:rPr>
              <w:t>г) оказать услуги в соответствии с условиями и порядком оказания услуг, указанными в техническом задании документации о закупке.</w:t>
            </w:r>
          </w:p>
          <w:p w:rsidR="00DA0845" w:rsidRPr="00DA5DA3" w:rsidRDefault="00DA0845" w:rsidP="00DA0845">
            <w:pPr>
              <w:pStyle w:val="a6"/>
              <w:ind w:left="0" w:firstLine="709"/>
              <w:jc w:val="both"/>
              <w:rPr>
                <w:bCs/>
              </w:rPr>
            </w:pPr>
            <w:r w:rsidRPr="00DA5DA3">
              <w:rPr>
                <w:bCs/>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rsidR="00DA0845" w:rsidRDefault="00DA0845" w:rsidP="00DA0845">
            <w:pPr>
              <w:pStyle w:val="a6"/>
              <w:ind w:left="0" w:firstLine="709"/>
              <w:jc w:val="both"/>
              <w:rPr>
                <w:bCs/>
              </w:rPr>
            </w:pPr>
            <w:r w:rsidRPr="00DA5DA3">
              <w:rPr>
                <w:bCs/>
              </w:rPr>
              <w:t>3. Подавая настоящее техническое предложение, подтверждаю, что</w:t>
            </w:r>
            <w:r>
              <w:rPr>
                <w:bCs/>
              </w:rPr>
              <w:t>:</w:t>
            </w:r>
          </w:p>
          <w:p w:rsidR="00DA0845" w:rsidRDefault="00DA0845" w:rsidP="00DA0845">
            <w:pPr>
              <w:pStyle w:val="a6"/>
              <w:ind w:left="0" w:firstLine="709"/>
              <w:jc w:val="both"/>
              <w:rPr>
                <w:bCs/>
              </w:rPr>
            </w:pPr>
            <w:r>
              <w:rPr>
                <w:bCs/>
              </w:rPr>
              <w:t>1)</w:t>
            </w:r>
            <w:r w:rsidRPr="00DA5DA3">
              <w:rPr>
                <w:bCs/>
              </w:rPr>
              <w:t xml:space="preserve">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r>
              <w:rPr>
                <w:bCs/>
              </w:rPr>
              <w:t>;</w:t>
            </w:r>
          </w:p>
          <w:p w:rsidR="00DA0845" w:rsidRPr="001E6F0A" w:rsidRDefault="00DA0845" w:rsidP="00DA0845">
            <w:pPr>
              <w:pStyle w:val="a9"/>
              <w:rPr>
                <w:rFonts w:eastAsia="Times New Roman"/>
                <w:sz w:val="24"/>
                <w:szCs w:val="20"/>
              </w:rPr>
            </w:pPr>
            <w:r w:rsidRPr="001E6F0A">
              <w:rPr>
                <w:rFonts w:eastAsia="Times New Roman"/>
                <w:sz w:val="24"/>
                <w:szCs w:val="20"/>
              </w:rPr>
              <w:t>2) услуг</w:t>
            </w:r>
            <w:r w:rsidR="00B227B5">
              <w:rPr>
                <w:rFonts w:eastAsia="Times New Roman"/>
                <w:sz w:val="24"/>
                <w:szCs w:val="20"/>
              </w:rPr>
              <w:t>и</w:t>
            </w:r>
            <w:r w:rsidRPr="001E6F0A">
              <w:rPr>
                <w:rFonts w:eastAsia="Times New Roman"/>
                <w:sz w:val="24"/>
                <w:szCs w:val="20"/>
              </w:rPr>
              <w:t xml:space="preserve"> свободны от любых прав со стороны третьих лиц, участник согласен передать все права на услуг</w:t>
            </w:r>
            <w:r w:rsidR="00B227B5">
              <w:rPr>
                <w:rFonts w:eastAsia="Times New Roman"/>
                <w:sz w:val="24"/>
                <w:szCs w:val="20"/>
              </w:rPr>
              <w:t>и</w:t>
            </w:r>
            <w:r w:rsidRPr="001E6F0A">
              <w:rPr>
                <w:rFonts w:eastAsia="Times New Roman"/>
                <w:sz w:val="24"/>
                <w:szCs w:val="20"/>
              </w:rPr>
              <w:t xml:space="preserve"> в случае признания победителем, заказчику;</w:t>
            </w:r>
          </w:p>
          <w:p w:rsidR="002466EC" w:rsidRDefault="002466EC" w:rsidP="00DA0845">
            <w:pPr>
              <w:ind w:firstLine="709"/>
              <w:jc w:val="center"/>
              <w:rPr>
                <w:b/>
                <w:bCs/>
                <w:sz w:val="28"/>
                <w:szCs w:val="28"/>
              </w:rPr>
            </w:pPr>
          </w:p>
          <w:p w:rsidR="0019478A" w:rsidRDefault="0019478A" w:rsidP="00DA0845">
            <w:pPr>
              <w:ind w:firstLine="709"/>
              <w:jc w:val="center"/>
              <w:rPr>
                <w:b/>
                <w:bCs/>
                <w:sz w:val="28"/>
                <w:szCs w:val="28"/>
              </w:rPr>
            </w:pPr>
          </w:p>
          <w:p w:rsidR="0019478A" w:rsidRDefault="0019478A" w:rsidP="00DA0845">
            <w:pPr>
              <w:ind w:firstLine="709"/>
              <w:jc w:val="center"/>
              <w:rPr>
                <w:b/>
                <w:bCs/>
                <w:sz w:val="28"/>
                <w:szCs w:val="28"/>
              </w:rPr>
            </w:pPr>
          </w:p>
          <w:p w:rsidR="0019478A" w:rsidRDefault="0019478A" w:rsidP="00DA0845">
            <w:pPr>
              <w:ind w:firstLine="709"/>
              <w:jc w:val="center"/>
              <w:rPr>
                <w:b/>
                <w:bCs/>
                <w:sz w:val="28"/>
                <w:szCs w:val="28"/>
              </w:rPr>
            </w:pPr>
          </w:p>
          <w:p w:rsidR="00DA0845" w:rsidRPr="00DA5DA3" w:rsidRDefault="00DA0845" w:rsidP="00DA0845">
            <w:pPr>
              <w:ind w:firstLine="709"/>
              <w:jc w:val="center"/>
              <w:rPr>
                <w:b/>
                <w:bCs/>
                <w:sz w:val="28"/>
                <w:szCs w:val="28"/>
                <w:lang w:val="en-US"/>
              </w:rPr>
            </w:pPr>
            <w:r w:rsidRPr="00DA5DA3">
              <w:rPr>
                <w:b/>
                <w:bCs/>
                <w:sz w:val="28"/>
                <w:szCs w:val="28"/>
                <w:lang w:val="en-US"/>
              </w:rPr>
              <w:lastRenderedPageBreak/>
              <w:t xml:space="preserve">II </w:t>
            </w:r>
            <w:r w:rsidRPr="00DA5DA3">
              <w:rPr>
                <w:b/>
                <w:bCs/>
                <w:sz w:val="28"/>
                <w:szCs w:val="28"/>
              </w:rPr>
              <w:t>часть</w:t>
            </w:r>
          </w:p>
          <w:p w:rsidR="00DA0845" w:rsidRPr="00DA5DA3" w:rsidRDefault="00DA0845" w:rsidP="00DA0845">
            <w:pPr>
              <w:ind w:firstLine="709"/>
              <w:jc w:val="cente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9"/>
              <w:gridCol w:w="798"/>
              <w:gridCol w:w="766"/>
              <w:gridCol w:w="655"/>
              <w:gridCol w:w="974"/>
              <w:gridCol w:w="499"/>
              <w:gridCol w:w="2321"/>
              <w:gridCol w:w="1783"/>
            </w:tblGrid>
            <w:tr w:rsidR="00DA0845" w:rsidRPr="00DA5DA3" w:rsidTr="007D74C1">
              <w:tc>
                <w:tcPr>
                  <w:tcW w:w="5000" w:type="pct"/>
                  <w:gridSpan w:val="8"/>
                  <w:tcBorders>
                    <w:top w:val="single" w:sz="4" w:space="0" w:color="auto"/>
                    <w:left w:val="single" w:sz="4" w:space="0" w:color="auto"/>
                    <w:bottom w:val="single" w:sz="4" w:space="0" w:color="auto"/>
                    <w:right w:val="single" w:sz="4" w:space="0" w:color="auto"/>
                  </w:tcBorders>
                </w:tcPr>
                <w:p w:rsidR="00DA0845" w:rsidRPr="00DA5DA3" w:rsidRDefault="00DA0845" w:rsidP="002466EC">
                  <w:pPr>
                    <w:jc w:val="both"/>
                    <w:rPr>
                      <w:b/>
                      <w:bCs/>
                      <w:sz w:val="28"/>
                      <w:szCs w:val="28"/>
                    </w:rPr>
                  </w:pPr>
                  <w:r w:rsidRPr="00DA5DA3">
                    <w:rPr>
                      <w:b/>
                      <w:bCs/>
                      <w:sz w:val="28"/>
                      <w:szCs w:val="28"/>
                    </w:rPr>
                    <w:t>4.Наименование</w:t>
                  </w:r>
                  <w:r w:rsidRPr="00DA5DA3">
                    <w:rPr>
                      <w:rStyle w:val="ad"/>
                      <w:b/>
                      <w:bCs/>
                    </w:rPr>
                    <w:footnoteReference w:id="4"/>
                  </w:r>
                  <w:r w:rsidRPr="00DA5DA3">
                    <w:rPr>
                      <w:b/>
                      <w:bCs/>
                      <w:sz w:val="28"/>
                      <w:szCs w:val="28"/>
                    </w:rPr>
                    <w:t xml:space="preserve"> предложенных услуг, </w:t>
                  </w:r>
                  <w:r w:rsidR="002466EC">
                    <w:rPr>
                      <w:b/>
                      <w:bCs/>
                      <w:sz w:val="28"/>
                      <w:szCs w:val="28"/>
                    </w:rPr>
                    <w:t>объем</w:t>
                  </w:r>
                  <w:r w:rsidRPr="00DA5DA3">
                    <w:rPr>
                      <w:rStyle w:val="ad"/>
                      <w:b/>
                      <w:bCs/>
                    </w:rPr>
                    <w:footnoteReference w:id="5"/>
                  </w:r>
                  <w:r w:rsidRPr="00DA5DA3">
                    <w:rPr>
                      <w:b/>
                      <w:bCs/>
                      <w:sz w:val="28"/>
                      <w:szCs w:val="28"/>
                    </w:rPr>
                    <w:t xml:space="preserve"> и предложенная цена договора</w:t>
                  </w:r>
                </w:p>
              </w:tc>
            </w:tr>
            <w:tr w:rsidR="007220A2" w:rsidRPr="00DA5DA3" w:rsidTr="007220A2">
              <w:tc>
                <w:tcPr>
                  <w:tcW w:w="1013" w:type="pct"/>
                </w:tcPr>
                <w:p w:rsidR="007220A2" w:rsidRPr="002627F0" w:rsidRDefault="007220A2" w:rsidP="007D74C1">
                  <w:pPr>
                    <w:jc w:val="both"/>
                    <w:rPr>
                      <w:b/>
                    </w:rPr>
                  </w:pPr>
                  <w:r w:rsidRPr="002627F0">
                    <w:rPr>
                      <w:b/>
                      <w:sz w:val="22"/>
                      <w:szCs w:val="22"/>
                    </w:rPr>
                    <w:t>Наименование услуги</w:t>
                  </w:r>
                </w:p>
              </w:tc>
              <w:tc>
                <w:tcPr>
                  <w:tcW w:w="799" w:type="pct"/>
                  <w:gridSpan w:val="2"/>
                  <w:vAlign w:val="center"/>
                </w:tcPr>
                <w:p w:rsidR="007220A2" w:rsidRPr="00FC4A17" w:rsidRDefault="007220A2" w:rsidP="0019478A">
                  <w:pPr>
                    <w:jc w:val="center"/>
                    <w:rPr>
                      <w:b/>
                    </w:rPr>
                  </w:pPr>
                  <w:r w:rsidRPr="00FC4A17">
                    <w:rPr>
                      <w:b/>
                    </w:rPr>
                    <w:t>Страховая сумма на одного пассажира</w:t>
                  </w:r>
                </w:p>
                <w:p w:rsidR="007220A2" w:rsidRPr="00FC4A17" w:rsidRDefault="007220A2" w:rsidP="0019478A">
                  <w:pPr>
                    <w:jc w:val="center"/>
                    <w:rPr>
                      <w:b/>
                    </w:rPr>
                  </w:pPr>
                  <w:r w:rsidRPr="00FC4A17">
                    <w:rPr>
                      <w:b/>
                    </w:rPr>
                    <w:t>в год, руб.</w:t>
                  </w:r>
                </w:p>
                <w:p w:rsidR="007220A2" w:rsidRPr="00FC4A17" w:rsidRDefault="007220A2" w:rsidP="0019478A">
                  <w:pPr>
                    <w:jc w:val="center"/>
                    <w:rPr>
                      <w:b/>
                      <w:bCs/>
                    </w:rPr>
                  </w:pPr>
                  <w:r w:rsidRPr="00FC4A17">
                    <w:rPr>
                      <w:b/>
                    </w:rPr>
                    <w:t>(без НДС)</w:t>
                  </w:r>
                </w:p>
              </w:tc>
              <w:tc>
                <w:tcPr>
                  <w:tcW w:w="1088" w:type="pct"/>
                  <w:gridSpan w:val="3"/>
                  <w:vAlign w:val="center"/>
                </w:tcPr>
                <w:p w:rsidR="007220A2" w:rsidRPr="00FC4A17" w:rsidRDefault="007220A2" w:rsidP="0019478A">
                  <w:pPr>
                    <w:ind w:left="34"/>
                    <w:jc w:val="center"/>
                    <w:rPr>
                      <w:b/>
                    </w:rPr>
                  </w:pPr>
                  <w:r w:rsidRPr="00FC4A17">
                    <w:rPr>
                      <w:b/>
                    </w:rPr>
                    <w:t>Страховой тариф в расчете на одного пассажира</w:t>
                  </w:r>
                </w:p>
                <w:p w:rsidR="007220A2" w:rsidRPr="00FC4A17" w:rsidRDefault="007220A2" w:rsidP="0019478A">
                  <w:pPr>
                    <w:jc w:val="center"/>
                    <w:rPr>
                      <w:b/>
                      <w:bCs/>
                    </w:rPr>
                  </w:pPr>
                  <w:r w:rsidRPr="00FC4A17">
                    <w:rPr>
                      <w:b/>
                    </w:rPr>
                    <w:t>(% страховой суммы)</w:t>
                  </w:r>
                </w:p>
              </w:tc>
              <w:tc>
                <w:tcPr>
                  <w:tcW w:w="1187" w:type="pct"/>
                  <w:vAlign w:val="center"/>
                </w:tcPr>
                <w:p w:rsidR="007220A2" w:rsidRPr="00FC4A17" w:rsidRDefault="007220A2" w:rsidP="0019478A">
                  <w:pPr>
                    <w:jc w:val="center"/>
                    <w:rPr>
                      <w:b/>
                    </w:rPr>
                  </w:pPr>
                  <w:r w:rsidRPr="00FC4A17">
                    <w:rPr>
                      <w:b/>
                      <w:bCs/>
                    </w:rPr>
                    <w:t>Количество пассажиров, перевезенных в 20</w:t>
                  </w:r>
                  <w:r>
                    <w:rPr>
                      <w:b/>
                      <w:bCs/>
                    </w:rPr>
                    <w:t>22</w:t>
                  </w:r>
                  <w:r w:rsidRPr="00FC4A17">
                    <w:rPr>
                      <w:b/>
                      <w:bCs/>
                    </w:rPr>
                    <w:t xml:space="preserve"> г., чел. (форма 65-ЖЕЛ за 20</w:t>
                  </w:r>
                  <w:r>
                    <w:rPr>
                      <w:b/>
                      <w:bCs/>
                    </w:rPr>
                    <w:t>22</w:t>
                  </w:r>
                  <w:r w:rsidRPr="00FC4A17">
                    <w:rPr>
                      <w:b/>
                      <w:bCs/>
                    </w:rPr>
                    <w:t>г.)</w:t>
                  </w:r>
                </w:p>
              </w:tc>
              <w:tc>
                <w:tcPr>
                  <w:tcW w:w="912" w:type="pct"/>
                  <w:vAlign w:val="center"/>
                </w:tcPr>
                <w:p w:rsidR="007220A2" w:rsidRPr="00FC4A17" w:rsidRDefault="007220A2" w:rsidP="0019478A">
                  <w:pPr>
                    <w:jc w:val="center"/>
                    <w:rPr>
                      <w:b/>
                      <w:bCs/>
                    </w:rPr>
                  </w:pPr>
                  <w:r w:rsidRPr="00FC4A17">
                    <w:rPr>
                      <w:b/>
                      <w:bCs/>
                    </w:rPr>
                    <w:t>Начальный (максимальный) размер страховой премии, руб. (без НДС)</w:t>
                  </w:r>
                </w:p>
              </w:tc>
            </w:tr>
            <w:tr w:rsidR="007220A2" w:rsidRPr="00DA5DA3" w:rsidTr="007220A2">
              <w:tc>
                <w:tcPr>
                  <w:tcW w:w="1013" w:type="pct"/>
                </w:tcPr>
                <w:p w:rsidR="007220A2" w:rsidRPr="002627F0" w:rsidRDefault="007220A2" w:rsidP="007220A2">
                  <w:pPr>
                    <w:jc w:val="both"/>
                  </w:pPr>
                  <w:r w:rsidRPr="002627F0">
                    <w:rPr>
                      <w:sz w:val="22"/>
                      <w:szCs w:val="22"/>
                    </w:rPr>
                    <w:t>Указать наименование услуги</w:t>
                  </w:r>
                  <w:r>
                    <w:rPr>
                      <w:sz w:val="22"/>
                      <w:szCs w:val="22"/>
                    </w:rPr>
                    <w:t xml:space="preserve"> </w:t>
                  </w:r>
                  <w:r w:rsidRPr="008D2435">
                    <w:rPr>
                      <w:sz w:val="22"/>
                      <w:szCs w:val="22"/>
                    </w:rPr>
                    <w:t>(</w:t>
                  </w:r>
                  <w:r w:rsidRPr="008D2435">
                    <w:t>Риски гражданской ответственности)</w:t>
                  </w:r>
                </w:p>
              </w:tc>
              <w:tc>
                <w:tcPr>
                  <w:tcW w:w="800" w:type="pct"/>
                  <w:gridSpan w:val="2"/>
                </w:tcPr>
                <w:p w:rsidR="00D429B6" w:rsidRPr="00D429B6" w:rsidRDefault="007220A2" w:rsidP="00D429B6">
                  <w:pPr>
                    <w:jc w:val="center"/>
                    <w:rPr>
                      <w:i/>
                    </w:rPr>
                  </w:pPr>
                  <w:r w:rsidRPr="00D429B6">
                    <w:rPr>
                      <w:i/>
                      <w:sz w:val="22"/>
                      <w:szCs w:val="22"/>
                    </w:rPr>
                    <w:t xml:space="preserve">Указать </w:t>
                  </w:r>
                  <w:r w:rsidR="00D429B6" w:rsidRPr="00D429B6">
                    <w:rPr>
                      <w:i/>
                    </w:rPr>
                    <w:t>страховая сумма на одного пассажира</w:t>
                  </w:r>
                </w:p>
                <w:p w:rsidR="00D429B6" w:rsidRPr="00D429B6" w:rsidRDefault="00D429B6" w:rsidP="00D429B6">
                  <w:pPr>
                    <w:jc w:val="center"/>
                    <w:rPr>
                      <w:i/>
                    </w:rPr>
                  </w:pPr>
                  <w:r w:rsidRPr="00D429B6">
                    <w:rPr>
                      <w:i/>
                    </w:rPr>
                    <w:t>в год, руб.</w:t>
                  </w:r>
                </w:p>
                <w:p w:rsidR="007220A2" w:rsidRPr="002627F0" w:rsidRDefault="00D429B6" w:rsidP="00D429B6">
                  <w:pPr>
                    <w:jc w:val="both"/>
                  </w:pPr>
                  <w:r w:rsidRPr="00D429B6">
                    <w:rPr>
                      <w:i/>
                    </w:rPr>
                    <w:t>(без НДС)</w:t>
                  </w:r>
                </w:p>
              </w:tc>
              <w:tc>
                <w:tcPr>
                  <w:tcW w:w="1087" w:type="pct"/>
                  <w:gridSpan w:val="3"/>
                </w:tcPr>
                <w:p w:rsidR="0097598F" w:rsidRPr="0097598F" w:rsidRDefault="007220A2" w:rsidP="0097598F">
                  <w:pPr>
                    <w:ind w:left="34"/>
                    <w:jc w:val="both"/>
                    <w:rPr>
                      <w:i/>
                    </w:rPr>
                  </w:pPr>
                  <w:r w:rsidRPr="0097598F">
                    <w:rPr>
                      <w:i/>
                      <w:sz w:val="22"/>
                      <w:szCs w:val="22"/>
                    </w:rPr>
                    <w:t xml:space="preserve">Указать </w:t>
                  </w:r>
                  <w:r w:rsidR="0097598F" w:rsidRPr="0097598F">
                    <w:rPr>
                      <w:i/>
                    </w:rPr>
                    <w:t>стра</w:t>
                  </w:r>
                  <w:r w:rsidR="0097598F">
                    <w:rPr>
                      <w:i/>
                    </w:rPr>
                    <w:t>ховой тариф в расчете на одного</w:t>
                  </w:r>
                  <w:r w:rsidR="007B51D8">
                    <w:rPr>
                      <w:i/>
                    </w:rPr>
                    <w:t xml:space="preserve"> </w:t>
                  </w:r>
                  <w:r w:rsidR="0097598F" w:rsidRPr="0097598F">
                    <w:rPr>
                      <w:i/>
                    </w:rPr>
                    <w:t>пассажира</w:t>
                  </w:r>
                </w:p>
                <w:p w:rsidR="007220A2" w:rsidRPr="002627F0" w:rsidRDefault="0097598F" w:rsidP="0097598F">
                  <w:pPr>
                    <w:jc w:val="both"/>
                  </w:pPr>
                  <w:r w:rsidRPr="0097598F">
                    <w:rPr>
                      <w:i/>
                    </w:rPr>
                    <w:t>(% страховой суммы)</w:t>
                  </w:r>
                </w:p>
              </w:tc>
              <w:tc>
                <w:tcPr>
                  <w:tcW w:w="1187" w:type="pct"/>
                </w:tcPr>
                <w:p w:rsidR="007220A2" w:rsidRPr="008A1061" w:rsidRDefault="007220A2" w:rsidP="008A1061">
                  <w:pPr>
                    <w:jc w:val="both"/>
                    <w:rPr>
                      <w:i/>
                    </w:rPr>
                  </w:pPr>
                  <w:r w:rsidRPr="008A1061">
                    <w:rPr>
                      <w:i/>
                      <w:sz w:val="22"/>
                      <w:szCs w:val="22"/>
                    </w:rPr>
                    <w:t xml:space="preserve">Указать </w:t>
                  </w:r>
                  <w:r w:rsidR="008A1061" w:rsidRPr="008A1061">
                    <w:rPr>
                      <w:bCs/>
                      <w:i/>
                    </w:rPr>
                    <w:t>количество пассажиров, перевезенных в 2022 г., чел. (форма 65-ЖЕЛ за 2022г.)</w:t>
                  </w:r>
                </w:p>
              </w:tc>
              <w:tc>
                <w:tcPr>
                  <w:tcW w:w="912" w:type="pct"/>
                </w:tcPr>
                <w:p w:rsidR="007220A2" w:rsidRPr="00264DA7" w:rsidRDefault="007220A2" w:rsidP="007D74C1">
                  <w:pPr>
                    <w:jc w:val="both"/>
                    <w:rPr>
                      <w:i/>
                    </w:rPr>
                  </w:pPr>
                  <w:r w:rsidRPr="00264DA7">
                    <w:rPr>
                      <w:i/>
                      <w:sz w:val="22"/>
                      <w:szCs w:val="22"/>
                    </w:rPr>
                    <w:t xml:space="preserve">Указать цену в рублях </w:t>
                  </w:r>
                  <w:r w:rsidRPr="00264DA7">
                    <w:rPr>
                      <w:bCs/>
                      <w:i/>
                    </w:rPr>
                    <w:t>(без НДС)</w:t>
                  </w:r>
                </w:p>
              </w:tc>
            </w:tr>
            <w:tr w:rsidR="00CF28F6" w:rsidRPr="00DA5DA3" w:rsidTr="00CF28F6">
              <w:tc>
                <w:tcPr>
                  <w:tcW w:w="4088" w:type="pct"/>
                  <w:gridSpan w:val="7"/>
                </w:tcPr>
                <w:p w:rsidR="00CF28F6" w:rsidRPr="00DA5DA3" w:rsidRDefault="00CF28F6" w:rsidP="007D74C1">
                  <w:pPr>
                    <w:jc w:val="both"/>
                  </w:pPr>
                  <w:r w:rsidRPr="00DA5DA3">
                    <w:rPr>
                      <w:b/>
                    </w:rPr>
                    <w:t>ИТОГО</w:t>
                  </w:r>
                  <w:r w:rsidRPr="00DA5DA3">
                    <w:rPr>
                      <w:rStyle w:val="ad"/>
                      <w:b/>
                    </w:rPr>
                    <w:footnoteReference w:id="6"/>
                  </w:r>
                </w:p>
              </w:tc>
              <w:tc>
                <w:tcPr>
                  <w:tcW w:w="912" w:type="pct"/>
                </w:tcPr>
                <w:p w:rsidR="00CF28F6" w:rsidRPr="002466EC" w:rsidRDefault="00CF28F6" w:rsidP="007D74C1">
                  <w:pPr>
                    <w:jc w:val="both"/>
                  </w:pPr>
                  <w:r w:rsidRPr="00DA5DA3">
                    <w:rPr>
                      <w:i/>
                    </w:rPr>
                    <w:t>Указать сумму всего без учета НДС</w:t>
                  </w:r>
                </w:p>
              </w:tc>
            </w:tr>
            <w:tr w:rsidR="00DA0845" w:rsidRPr="00DA5DA3" w:rsidTr="002466EC">
              <w:tc>
                <w:tcPr>
                  <w:tcW w:w="2646" w:type="pct"/>
                  <w:gridSpan w:val="5"/>
                </w:tcPr>
                <w:p w:rsidR="00DA0845" w:rsidRPr="00DA5DA3" w:rsidRDefault="00DA0845" w:rsidP="007D74C1">
                  <w:pPr>
                    <w:jc w:val="both"/>
                    <w:rPr>
                      <w:bCs/>
                    </w:rPr>
                  </w:pPr>
                  <w:r w:rsidRPr="00DA5DA3">
                    <w:rPr>
                      <w:b/>
                      <w:bCs/>
                      <w:sz w:val="22"/>
                      <w:szCs w:val="22"/>
                    </w:rPr>
                    <w:t>Применяемая участником при расчете предложенной цены ставка НДС</w:t>
                  </w:r>
                </w:p>
              </w:tc>
              <w:tc>
                <w:tcPr>
                  <w:tcW w:w="2354" w:type="pct"/>
                  <w:gridSpan w:val="3"/>
                </w:tcPr>
                <w:p w:rsidR="00DA0845" w:rsidRPr="00DA5DA3" w:rsidRDefault="00DA0845" w:rsidP="007D74C1">
                  <w:pPr>
                    <w:jc w:val="both"/>
                    <w:rPr>
                      <w:bCs/>
                    </w:rPr>
                  </w:pPr>
                  <w:r w:rsidRPr="00DA5DA3">
                    <w:rPr>
                      <w:bCs/>
                      <w:sz w:val="22"/>
                      <w:szCs w:val="22"/>
                    </w:rPr>
                    <w:t>Указать применяемую участником ставку Н</w:t>
                  </w:r>
                  <w:proofErr w:type="gramStart"/>
                  <w:r w:rsidRPr="00DA5DA3">
                    <w:rPr>
                      <w:bCs/>
                      <w:sz w:val="22"/>
                      <w:szCs w:val="22"/>
                    </w:rPr>
                    <w:t>ДС в пр</w:t>
                  </w:r>
                  <w:proofErr w:type="gramEnd"/>
                  <w:r w:rsidRPr="00DA5DA3">
                    <w:rPr>
                      <w:bCs/>
                      <w:sz w:val="22"/>
                      <w:szCs w:val="22"/>
                    </w:rPr>
                    <w:t>оцентах</w:t>
                  </w:r>
                </w:p>
              </w:tc>
            </w:tr>
            <w:tr w:rsidR="00DA0845" w:rsidRPr="00DA5DA3" w:rsidTr="007D74C1">
              <w:tc>
                <w:tcPr>
                  <w:tcW w:w="5000" w:type="pct"/>
                  <w:gridSpan w:val="8"/>
                </w:tcPr>
                <w:p w:rsidR="00DA0845" w:rsidRPr="00DA5DA3" w:rsidRDefault="00DA0845" w:rsidP="00B227B5">
                  <w:pPr>
                    <w:ind w:firstLine="851"/>
                    <w:jc w:val="both"/>
                    <w:rPr>
                      <w:b/>
                      <w:bCs/>
                      <w:sz w:val="28"/>
                      <w:szCs w:val="28"/>
                    </w:rPr>
                  </w:pPr>
                  <w:r w:rsidRPr="00DA5DA3">
                    <w:rPr>
                      <w:b/>
                      <w:bCs/>
                      <w:sz w:val="28"/>
                      <w:szCs w:val="28"/>
                    </w:rPr>
                    <w:t>5.Характеристики предлагаемых услуг</w:t>
                  </w:r>
                  <w:r w:rsidRPr="00DA5DA3">
                    <w:rPr>
                      <w:rStyle w:val="ad"/>
                      <w:b/>
                      <w:bCs/>
                    </w:rPr>
                    <w:footnoteReference w:id="7"/>
                  </w:r>
                  <w:r w:rsidRPr="00DA5DA3">
                    <w:rPr>
                      <w:rStyle w:val="af"/>
                      <w:b/>
                    </w:rPr>
                    <w:t xml:space="preserve"> </w:t>
                  </w:r>
                </w:p>
              </w:tc>
            </w:tr>
            <w:tr w:rsidR="00DA0845" w:rsidRPr="00DA5DA3" w:rsidTr="007220A2">
              <w:trPr>
                <w:trHeight w:val="3109"/>
              </w:trPr>
              <w:tc>
                <w:tcPr>
                  <w:tcW w:w="1421" w:type="pct"/>
                  <w:gridSpan w:val="2"/>
                  <w:vMerge w:val="restart"/>
                </w:tcPr>
                <w:p w:rsidR="00DA0845" w:rsidRPr="00DA5DA3" w:rsidRDefault="00DA0845" w:rsidP="00B227B5">
                  <w:pPr>
                    <w:jc w:val="both"/>
                    <w:rPr>
                      <w:bCs/>
                    </w:rPr>
                  </w:pPr>
                  <w:r w:rsidRPr="00DA5DA3">
                    <w:t xml:space="preserve">Указать наименование </w:t>
                  </w:r>
                  <w:r w:rsidR="00B227B5">
                    <w:t>услуги</w:t>
                  </w:r>
                </w:p>
              </w:tc>
              <w:tc>
                <w:tcPr>
                  <w:tcW w:w="727" w:type="pct"/>
                  <w:gridSpan w:val="2"/>
                </w:tcPr>
                <w:p w:rsidR="00DA0845" w:rsidRPr="00DA5DA3" w:rsidRDefault="00DA0845" w:rsidP="00B227B5">
                  <w:pPr>
                    <w:jc w:val="both"/>
                    <w:rPr>
                      <w:bCs/>
                      <w:i/>
                    </w:rPr>
                  </w:pPr>
                  <w:r w:rsidRPr="00DA5DA3">
                    <w:rPr>
                      <w:bCs/>
                      <w:sz w:val="22"/>
                      <w:szCs w:val="22"/>
                    </w:rPr>
                    <w:t>Технические и функциональные характеристики услуги</w:t>
                  </w:r>
                </w:p>
              </w:tc>
              <w:tc>
                <w:tcPr>
                  <w:tcW w:w="2852" w:type="pct"/>
                  <w:gridSpan w:val="4"/>
                </w:tcPr>
                <w:p w:rsidR="00DA0845" w:rsidRPr="00DA5DA3" w:rsidRDefault="00DA0845" w:rsidP="007D74C1">
                  <w:pPr>
                    <w:jc w:val="both"/>
                    <w:rPr>
                      <w:bCs/>
                      <w:i/>
                    </w:rPr>
                  </w:pPr>
                  <w:r w:rsidRPr="00DA5DA3">
                    <w:rPr>
                      <w:bCs/>
                      <w:sz w:val="22"/>
                      <w:szCs w:val="22"/>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roofErr w:type="gramStart"/>
                  <w:r w:rsidRPr="00DA5DA3">
                    <w:rPr>
                      <w:bCs/>
                      <w:sz w:val="22"/>
                      <w:szCs w:val="22"/>
                    </w:rPr>
                    <w:t>.».</w:t>
                  </w:r>
                  <w:proofErr w:type="gramEnd"/>
                </w:p>
              </w:tc>
            </w:tr>
            <w:tr w:rsidR="00DA0845" w:rsidRPr="00DA5DA3" w:rsidTr="007220A2">
              <w:tc>
                <w:tcPr>
                  <w:tcW w:w="1421" w:type="pct"/>
                  <w:gridSpan w:val="2"/>
                  <w:vMerge/>
                </w:tcPr>
                <w:p w:rsidR="00DA0845" w:rsidRPr="00DA5DA3" w:rsidRDefault="00DA0845" w:rsidP="007D74C1">
                  <w:pPr>
                    <w:jc w:val="both"/>
                  </w:pPr>
                </w:p>
              </w:tc>
              <w:tc>
                <w:tcPr>
                  <w:tcW w:w="727" w:type="pct"/>
                  <w:gridSpan w:val="2"/>
                </w:tcPr>
                <w:p w:rsidR="00DA0845" w:rsidRPr="00DA5DA3" w:rsidRDefault="00DA0845" w:rsidP="00C10289">
                  <w:pPr>
                    <w:jc w:val="both"/>
                    <w:rPr>
                      <w:bCs/>
                      <w:i/>
                    </w:rPr>
                  </w:pPr>
                  <w:r w:rsidRPr="00DA5DA3">
                    <w:rPr>
                      <w:sz w:val="22"/>
                      <w:szCs w:val="22"/>
                    </w:rPr>
                    <w:t xml:space="preserve">Иные характеристики, услуг </w:t>
                  </w:r>
                </w:p>
              </w:tc>
              <w:tc>
                <w:tcPr>
                  <w:tcW w:w="2852" w:type="pct"/>
                  <w:gridSpan w:val="4"/>
                </w:tcPr>
                <w:p w:rsidR="00DA0845" w:rsidRPr="00DA5DA3" w:rsidRDefault="00DA0845" w:rsidP="007D74C1">
                  <w:pPr>
                    <w:jc w:val="both"/>
                    <w:rPr>
                      <w:bCs/>
                      <w:i/>
                    </w:rPr>
                  </w:pPr>
                  <w:r w:rsidRPr="00DA5DA3">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roofErr w:type="gramStart"/>
                  <w:r w:rsidRPr="00DA5DA3">
                    <w:rPr>
                      <w:bCs/>
                      <w:sz w:val="22"/>
                      <w:szCs w:val="22"/>
                    </w:rPr>
                    <w:t>.».</w:t>
                  </w:r>
                  <w:proofErr w:type="gramEnd"/>
                </w:p>
              </w:tc>
            </w:tr>
            <w:tr w:rsidR="00DA0845" w:rsidRPr="00DA5DA3" w:rsidTr="007D74C1">
              <w:tc>
                <w:tcPr>
                  <w:tcW w:w="5000" w:type="pct"/>
                  <w:gridSpan w:val="8"/>
                </w:tcPr>
                <w:p w:rsidR="00DA0845" w:rsidRPr="00DA5DA3" w:rsidRDefault="00DA0845" w:rsidP="00A24A9E">
                  <w:pPr>
                    <w:ind w:left="35"/>
                    <w:jc w:val="both"/>
                    <w:rPr>
                      <w:b/>
                      <w:bCs/>
                      <w:sz w:val="28"/>
                      <w:szCs w:val="28"/>
                    </w:rPr>
                  </w:pPr>
                  <w:r w:rsidRPr="00DA5DA3">
                    <w:rPr>
                      <w:b/>
                      <w:bCs/>
                      <w:sz w:val="28"/>
                      <w:szCs w:val="28"/>
                    </w:rPr>
                    <w:t>6.Условия и порядок оказания услуг</w:t>
                  </w:r>
                </w:p>
              </w:tc>
            </w:tr>
            <w:tr w:rsidR="00DA0845" w:rsidRPr="00DA5DA3" w:rsidTr="007220A2">
              <w:tc>
                <w:tcPr>
                  <w:tcW w:w="1421" w:type="pct"/>
                  <w:gridSpan w:val="2"/>
                </w:tcPr>
                <w:p w:rsidR="00DA0845" w:rsidRPr="00DA5DA3" w:rsidRDefault="00DA0845" w:rsidP="00B60848">
                  <w:pPr>
                    <w:jc w:val="both"/>
                    <w:rPr>
                      <w:bCs/>
                      <w:i/>
                    </w:rPr>
                  </w:pPr>
                  <w:r w:rsidRPr="00DA5DA3">
                    <w:rPr>
                      <w:sz w:val="22"/>
                      <w:szCs w:val="22"/>
                    </w:rPr>
                    <w:lastRenderedPageBreak/>
                    <w:t>Сроки</w:t>
                  </w:r>
                  <w:r w:rsidRPr="00DA5DA3">
                    <w:rPr>
                      <w:bCs/>
                      <w:sz w:val="22"/>
                      <w:szCs w:val="22"/>
                    </w:rPr>
                    <w:t xml:space="preserve"> оказания услуг</w:t>
                  </w:r>
                </w:p>
              </w:tc>
              <w:tc>
                <w:tcPr>
                  <w:tcW w:w="3579" w:type="pct"/>
                  <w:gridSpan w:val="6"/>
                </w:tcPr>
                <w:p w:rsidR="00DA0845" w:rsidRPr="00B60848" w:rsidRDefault="00DA0845" w:rsidP="00B60848">
                  <w:pPr>
                    <w:jc w:val="both"/>
                    <w:rPr>
                      <w:bCs/>
                    </w:rPr>
                  </w:pPr>
                  <w:r w:rsidRPr="00DA5DA3">
                    <w:rPr>
                      <w:bCs/>
                      <w:sz w:val="22"/>
                      <w:szCs w:val="22"/>
                    </w:rPr>
                    <w:t>Участник должен указать сроки оказания услуг в соответствии с требованиями технического задания в формате: ДД.ММ</w:t>
                  </w:r>
                  <w:proofErr w:type="gramStart"/>
                  <w:r w:rsidRPr="00DA5DA3">
                    <w:rPr>
                      <w:bCs/>
                      <w:sz w:val="22"/>
                      <w:szCs w:val="22"/>
                    </w:rPr>
                    <w:t>.Г</w:t>
                  </w:r>
                  <w:proofErr w:type="gramEnd"/>
                  <w:r w:rsidRPr="00DA5DA3">
                    <w:rPr>
                      <w:bCs/>
                      <w:sz w:val="22"/>
                      <w:szCs w:val="22"/>
                    </w:rPr>
                    <w:t>ГГГ или ММ.ГГГГ, но не более срока, ук</w:t>
                  </w:r>
                  <w:r w:rsidR="00B60848">
                    <w:rPr>
                      <w:bCs/>
                      <w:sz w:val="22"/>
                      <w:szCs w:val="22"/>
                    </w:rPr>
                    <w:t>азанного в техническом задании:</w:t>
                  </w:r>
                </w:p>
              </w:tc>
            </w:tr>
            <w:tr w:rsidR="00DA0845" w:rsidRPr="00DA5DA3" w:rsidTr="007D74C1">
              <w:tc>
                <w:tcPr>
                  <w:tcW w:w="5000" w:type="pct"/>
                  <w:gridSpan w:val="8"/>
                </w:tcPr>
                <w:p w:rsidR="00DA0845" w:rsidRPr="00DA5DA3" w:rsidRDefault="00DA0845" w:rsidP="00B60848">
                  <w:pPr>
                    <w:jc w:val="both"/>
                    <w:rPr>
                      <w:b/>
                      <w:bCs/>
                      <w:sz w:val="28"/>
                      <w:szCs w:val="28"/>
                    </w:rPr>
                  </w:pPr>
                  <w:r w:rsidRPr="00DA5DA3">
                    <w:rPr>
                      <w:b/>
                      <w:bCs/>
                      <w:sz w:val="28"/>
                      <w:szCs w:val="28"/>
                    </w:rPr>
                    <w:t>7.Условия расчетов</w:t>
                  </w:r>
                </w:p>
              </w:tc>
            </w:tr>
            <w:tr w:rsidR="00DA0845" w:rsidRPr="00DA5DA3" w:rsidTr="007220A2">
              <w:tc>
                <w:tcPr>
                  <w:tcW w:w="1421" w:type="pct"/>
                  <w:gridSpan w:val="2"/>
                </w:tcPr>
                <w:p w:rsidR="00DA0845" w:rsidRPr="00DA5DA3" w:rsidRDefault="00DA0845" w:rsidP="007D74C1">
                  <w:pPr>
                    <w:jc w:val="both"/>
                    <w:rPr>
                      <w:bCs/>
                      <w:i/>
                    </w:rPr>
                  </w:pPr>
                  <w:r w:rsidRPr="00DA5DA3">
                    <w:rPr>
                      <w:bCs/>
                      <w:sz w:val="22"/>
                      <w:szCs w:val="22"/>
                    </w:rPr>
                    <w:t>Авансирование</w:t>
                  </w:r>
                </w:p>
              </w:tc>
              <w:tc>
                <w:tcPr>
                  <w:tcW w:w="3579" w:type="pct"/>
                  <w:gridSpan w:val="6"/>
                </w:tcPr>
                <w:p w:rsidR="00DA0845" w:rsidRPr="00DA5DA3" w:rsidRDefault="00DA0845" w:rsidP="007D74C1">
                  <w:pPr>
                    <w:jc w:val="both"/>
                    <w:rPr>
                      <w:bCs/>
                      <w:i/>
                    </w:rPr>
                  </w:pPr>
                  <w:r w:rsidRPr="00DA5DA3">
                    <w:rPr>
                      <w:bCs/>
                      <w:sz w:val="22"/>
                      <w:szCs w:val="22"/>
                    </w:rPr>
                    <w:t>Участник должен указать размер аванса, но не выше максимально возможного размера, установленного в техническом задании: «Аванс составляет __ % (</w:t>
                  </w:r>
                  <w:r w:rsidRPr="00DA5DA3">
                    <w:rPr>
                      <w:bCs/>
                      <w:i/>
                      <w:sz w:val="22"/>
                      <w:szCs w:val="22"/>
                    </w:rPr>
                    <w:t>указать конкретное значение</w:t>
                  </w:r>
                  <w:r w:rsidRPr="00DA5DA3">
                    <w:rPr>
                      <w:bCs/>
                      <w:sz w:val="22"/>
                      <w:szCs w:val="22"/>
                    </w:rPr>
                    <w:t>) от цены договора (стоимости этапа договора)».</w:t>
                  </w:r>
                </w:p>
              </w:tc>
            </w:tr>
          </w:tbl>
          <w:p w:rsidR="00ED3AED" w:rsidRPr="00791922" w:rsidRDefault="00ED3AED" w:rsidP="00067AC9">
            <w:pPr>
              <w:pStyle w:val="a9"/>
              <w:suppressAutoHyphens/>
              <w:ind w:right="306" w:firstLine="0"/>
              <w:jc w:val="left"/>
              <w:rPr>
                <w:sz w:val="28"/>
                <w:szCs w:val="28"/>
              </w:rPr>
            </w:pPr>
          </w:p>
          <w:p w:rsidR="00DA0845" w:rsidRPr="00DA5DA3" w:rsidRDefault="00DA0845" w:rsidP="00DA0845">
            <w:pPr>
              <w:pStyle w:val="a9"/>
              <w:suppressAutoHyphens/>
              <w:ind w:left="-142" w:right="306" w:firstLine="0"/>
              <w:jc w:val="center"/>
              <w:rPr>
                <w:b/>
                <w:sz w:val="28"/>
                <w:szCs w:val="28"/>
              </w:rPr>
            </w:pPr>
            <w:r w:rsidRPr="003A510F">
              <w:rPr>
                <w:b/>
                <w:sz w:val="28"/>
                <w:szCs w:val="28"/>
              </w:rPr>
              <w:t>Форма сведений о квалифицированном персо</w:t>
            </w:r>
            <w:r w:rsidRPr="00DA5DA3">
              <w:rPr>
                <w:b/>
                <w:sz w:val="28"/>
                <w:szCs w:val="28"/>
              </w:rPr>
              <w:t>нале участника</w:t>
            </w:r>
          </w:p>
          <w:p w:rsidR="00DA0845" w:rsidRPr="00DA5DA3" w:rsidRDefault="00DA0845" w:rsidP="00DA0845">
            <w:pPr>
              <w:pStyle w:val="a9"/>
              <w:suppressAutoHyphens/>
              <w:ind w:right="306"/>
              <w:jc w:val="center"/>
              <w:rPr>
                <w:i/>
                <w:sz w:val="28"/>
                <w:szCs w:val="28"/>
              </w:rPr>
            </w:pPr>
            <w:r w:rsidRPr="00DA5DA3">
              <w:rPr>
                <w:i/>
                <w:sz w:val="28"/>
                <w:szCs w:val="28"/>
              </w:rPr>
              <w:t xml:space="preserve">Предоставляется в формате </w:t>
            </w:r>
            <w:r>
              <w:rPr>
                <w:i/>
                <w:sz w:val="28"/>
                <w:szCs w:val="28"/>
                <w:lang w:val="en-US"/>
              </w:rPr>
              <w:t>MS</w:t>
            </w:r>
            <w:r w:rsidRPr="00065CD5">
              <w:rPr>
                <w:i/>
                <w:sz w:val="28"/>
                <w:szCs w:val="28"/>
              </w:rPr>
              <w:t xml:space="preserve"> </w:t>
            </w:r>
            <w:r w:rsidRPr="00DA5DA3">
              <w:rPr>
                <w:i/>
                <w:sz w:val="28"/>
                <w:szCs w:val="28"/>
                <w:lang w:val="en-US"/>
              </w:rPr>
              <w:t>Word</w:t>
            </w:r>
          </w:p>
          <w:p w:rsidR="00DA0845" w:rsidRPr="00DA5DA3" w:rsidRDefault="00DA0845" w:rsidP="00DA0845">
            <w:pPr>
              <w:pStyle w:val="a9"/>
              <w:suppressAutoHyphens/>
              <w:ind w:right="306"/>
              <w:jc w:val="center"/>
              <w:rPr>
                <w:sz w:val="28"/>
                <w:szCs w:val="28"/>
              </w:rPr>
            </w:pPr>
            <w:r w:rsidRPr="00DA5DA3">
              <w:rPr>
                <w:sz w:val="28"/>
                <w:szCs w:val="28"/>
              </w:rPr>
              <w:t>Сведения о квалифицированном персонале участника</w:t>
            </w:r>
          </w:p>
          <w:p w:rsidR="00DA0845" w:rsidRPr="00DA5DA3" w:rsidRDefault="00DA0845" w:rsidP="00DA0845">
            <w:pPr>
              <w:pStyle w:val="a9"/>
              <w:suppressAutoHyphens/>
              <w:ind w:right="306" w:firstLine="0"/>
              <w:jc w:val="center"/>
              <w:rPr>
                <w:i/>
                <w:sz w:val="28"/>
                <w:szCs w:val="28"/>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
              <w:gridCol w:w="1130"/>
              <w:gridCol w:w="665"/>
              <w:gridCol w:w="1282"/>
              <w:gridCol w:w="1220"/>
              <w:gridCol w:w="1220"/>
              <w:gridCol w:w="1220"/>
              <w:gridCol w:w="1386"/>
              <w:gridCol w:w="1163"/>
            </w:tblGrid>
            <w:tr w:rsidR="00DA0845" w:rsidRPr="00DA5DA3" w:rsidTr="007D74C1">
              <w:trPr>
                <w:trHeight w:val="1023"/>
              </w:trPr>
              <w:tc>
                <w:tcPr>
                  <w:tcW w:w="250" w:type="pct"/>
                </w:tcPr>
                <w:p w:rsidR="00DA0845" w:rsidRPr="00DA5DA3" w:rsidRDefault="00DA0845" w:rsidP="00DA0845">
                  <w:pPr>
                    <w:pStyle w:val="a9"/>
                    <w:suppressAutoHyphens/>
                    <w:ind w:right="306" w:firstLine="0"/>
                    <w:jc w:val="left"/>
                    <w:rPr>
                      <w:sz w:val="24"/>
                    </w:rPr>
                  </w:pPr>
                  <w:r w:rsidRPr="00DA5DA3">
                    <w:rPr>
                      <w:sz w:val="24"/>
                    </w:rPr>
                    <w:t>№</w:t>
                  </w:r>
                </w:p>
              </w:tc>
              <w:tc>
                <w:tcPr>
                  <w:tcW w:w="578" w:type="pct"/>
                </w:tcPr>
                <w:p w:rsidR="00DA0845" w:rsidRPr="00DA5DA3" w:rsidRDefault="00DA0845" w:rsidP="00DA0845">
                  <w:pPr>
                    <w:pStyle w:val="a9"/>
                    <w:suppressAutoHyphens/>
                    <w:ind w:firstLine="0"/>
                    <w:jc w:val="left"/>
                    <w:rPr>
                      <w:sz w:val="24"/>
                    </w:rPr>
                  </w:pPr>
                  <w:r w:rsidRPr="00DA5DA3">
                    <w:rPr>
                      <w:sz w:val="24"/>
                    </w:rPr>
                    <w:t>Количество специалистов по требуемой специальности</w:t>
                  </w:r>
                  <w:r>
                    <w:rPr>
                      <w:sz w:val="24"/>
                    </w:rPr>
                    <w:t xml:space="preserve"> с указанием Ф.И.О.</w:t>
                  </w:r>
                </w:p>
              </w:tc>
              <w:tc>
                <w:tcPr>
                  <w:tcW w:w="340" w:type="pct"/>
                </w:tcPr>
                <w:p w:rsidR="00DA0845" w:rsidRPr="00DA5DA3" w:rsidRDefault="00DA0845" w:rsidP="00DA0845">
                  <w:pPr>
                    <w:pStyle w:val="a9"/>
                    <w:suppressAutoHyphens/>
                    <w:ind w:right="34" w:firstLine="0"/>
                    <w:jc w:val="left"/>
                    <w:rPr>
                      <w:sz w:val="24"/>
                    </w:rPr>
                  </w:pPr>
                  <w:r w:rsidRPr="00DA5DA3">
                    <w:rPr>
                      <w:sz w:val="24"/>
                    </w:rPr>
                    <w:t>Из них состоят в штате</w:t>
                  </w:r>
                </w:p>
              </w:tc>
              <w:tc>
                <w:tcPr>
                  <w:tcW w:w="656" w:type="pct"/>
                </w:tcPr>
                <w:p w:rsidR="00DA0845" w:rsidRPr="00064F8C" w:rsidRDefault="00DA0845" w:rsidP="00DA0845">
                  <w:pPr>
                    <w:pStyle w:val="a9"/>
                    <w:suppressAutoHyphens/>
                    <w:ind w:firstLine="0"/>
                    <w:jc w:val="left"/>
                    <w:rPr>
                      <w:sz w:val="24"/>
                    </w:rPr>
                  </w:pPr>
                  <w:r w:rsidRPr="00D93821">
                    <w:rPr>
                      <w:sz w:val="24"/>
                    </w:rPr>
                    <w:t>ФИО специалист</w:t>
                  </w:r>
                  <w:r>
                    <w:rPr>
                      <w:sz w:val="24"/>
                    </w:rPr>
                    <w:t>а</w:t>
                  </w:r>
                  <w:r w:rsidRPr="00D93821">
                    <w:rPr>
                      <w:sz w:val="24"/>
                    </w:rPr>
                    <w:t>, дата рождения</w:t>
                  </w:r>
                  <w:r>
                    <w:rPr>
                      <w:sz w:val="24"/>
                    </w:rPr>
                    <w:t>*</w:t>
                  </w:r>
                </w:p>
              </w:tc>
              <w:tc>
                <w:tcPr>
                  <w:tcW w:w="624" w:type="pct"/>
                </w:tcPr>
                <w:p w:rsidR="00DA0845" w:rsidRPr="00DA5DA3" w:rsidRDefault="00DA0845" w:rsidP="00DA0845">
                  <w:pPr>
                    <w:pStyle w:val="a9"/>
                    <w:suppressAutoHyphens/>
                    <w:ind w:firstLine="0"/>
                    <w:jc w:val="left"/>
                    <w:rPr>
                      <w:sz w:val="24"/>
                    </w:rPr>
                  </w:pPr>
                  <w:r>
                    <w:rPr>
                      <w:sz w:val="24"/>
                    </w:rPr>
                    <w:t>Реквизиты паспорта</w:t>
                  </w:r>
                  <w:r w:rsidRPr="00D93821">
                    <w:rPr>
                      <w:sz w:val="24"/>
                    </w:rPr>
                    <w:t xml:space="preserve"> </w:t>
                  </w:r>
                  <w:r>
                    <w:rPr>
                      <w:sz w:val="24"/>
                    </w:rPr>
                    <w:t xml:space="preserve">гражданина РФ /патента </w:t>
                  </w:r>
                  <w:r w:rsidRPr="00D93821">
                    <w:rPr>
                      <w:sz w:val="24"/>
                    </w:rPr>
                    <w:t>специалист</w:t>
                  </w:r>
                  <w:r>
                    <w:rPr>
                      <w:sz w:val="24"/>
                    </w:rPr>
                    <w:t>а*</w:t>
                  </w:r>
                </w:p>
              </w:tc>
              <w:tc>
                <w:tcPr>
                  <w:tcW w:w="624" w:type="pct"/>
                </w:tcPr>
                <w:p w:rsidR="00DA0845" w:rsidRPr="00DA5DA3" w:rsidRDefault="00DA0845" w:rsidP="00DA0845">
                  <w:pPr>
                    <w:pStyle w:val="a9"/>
                    <w:suppressAutoHyphens/>
                    <w:ind w:firstLine="0"/>
                    <w:jc w:val="left"/>
                    <w:rPr>
                      <w:sz w:val="24"/>
                    </w:rPr>
                  </w:pPr>
                  <w:r w:rsidRPr="00D93821">
                    <w:rPr>
                      <w:sz w:val="24"/>
                    </w:rPr>
                    <w:t>ИНН специалиста</w:t>
                  </w:r>
                  <w:r>
                    <w:rPr>
                      <w:sz w:val="24"/>
                    </w:rPr>
                    <w:t>*</w:t>
                  </w:r>
                </w:p>
              </w:tc>
              <w:tc>
                <w:tcPr>
                  <w:tcW w:w="624" w:type="pct"/>
                </w:tcPr>
                <w:p w:rsidR="00DA0845" w:rsidRPr="00DA5DA3" w:rsidRDefault="00DA0845" w:rsidP="00DA0845">
                  <w:pPr>
                    <w:pStyle w:val="a9"/>
                    <w:suppressAutoHyphens/>
                    <w:ind w:firstLine="0"/>
                    <w:jc w:val="left"/>
                    <w:rPr>
                      <w:sz w:val="24"/>
                    </w:rPr>
                  </w:pPr>
                  <w:r w:rsidRPr="00D93821">
                    <w:rPr>
                      <w:sz w:val="24"/>
                    </w:rPr>
                    <w:t>СНИЛС специалиста</w:t>
                  </w:r>
                  <w:r>
                    <w:rPr>
                      <w:sz w:val="24"/>
                    </w:rPr>
                    <w:t>*</w:t>
                  </w:r>
                </w:p>
              </w:tc>
              <w:tc>
                <w:tcPr>
                  <w:tcW w:w="709" w:type="pct"/>
                </w:tcPr>
                <w:p w:rsidR="00DA0845" w:rsidRPr="00DA5DA3" w:rsidRDefault="00DA0845" w:rsidP="00DA0845">
                  <w:pPr>
                    <w:pStyle w:val="a9"/>
                    <w:suppressAutoHyphens/>
                    <w:ind w:firstLine="0"/>
                    <w:jc w:val="left"/>
                    <w:rPr>
                      <w:sz w:val="24"/>
                    </w:rPr>
                  </w:pPr>
                  <w:r w:rsidRPr="00DA5DA3">
                    <w:rPr>
                      <w:sz w:val="24"/>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595" w:type="pct"/>
                </w:tcPr>
                <w:p w:rsidR="00DA0845" w:rsidRPr="00DA5DA3" w:rsidRDefault="00DA0845" w:rsidP="00DA0845">
                  <w:pPr>
                    <w:pStyle w:val="a9"/>
                    <w:suppressAutoHyphens/>
                    <w:ind w:firstLine="0"/>
                    <w:jc w:val="left"/>
                    <w:rPr>
                      <w:sz w:val="24"/>
                    </w:rPr>
                  </w:pPr>
                  <w:r w:rsidRPr="00DA5DA3">
                    <w:rPr>
                      <w:sz w:val="24"/>
                    </w:rPr>
                    <w:t>Иные требования необходимые для оценки заявки участника или подтверждения квалификации</w:t>
                  </w:r>
                </w:p>
              </w:tc>
            </w:tr>
            <w:tr w:rsidR="00DA0845" w:rsidRPr="00DA5DA3" w:rsidTr="007D74C1">
              <w:trPr>
                <w:trHeight w:val="971"/>
              </w:trPr>
              <w:tc>
                <w:tcPr>
                  <w:tcW w:w="250" w:type="pct"/>
                </w:tcPr>
                <w:p w:rsidR="00DA0845" w:rsidRPr="00DA5DA3" w:rsidRDefault="00DA0845" w:rsidP="00DA0845">
                  <w:pPr>
                    <w:pStyle w:val="a9"/>
                    <w:suppressAutoHyphens/>
                    <w:ind w:right="306" w:firstLine="0"/>
                    <w:jc w:val="left"/>
                    <w:rPr>
                      <w:sz w:val="28"/>
                      <w:szCs w:val="28"/>
                    </w:rPr>
                  </w:pPr>
                </w:p>
              </w:tc>
              <w:tc>
                <w:tcPr>
                  <w:tcW w:w="578" w:type="pct"/>
                </w:tcPr>
                <w:p w:rsidR="00DA0845" w:rsidRPr="00DA5DA3" w:rsidRDefault="00DA0845" w:rsidP="00DA0845">
                  <w:pPr>
                    <w:pStyle w:val="a9"/>
                    <w:suppressAutoHyphens/>
                    <w:ind w:right="306" w:firstLine="0"/>
                    <w:jc w:val="left"/>
                    <w:rPr>
                      <w:sz w:val="28"/>
                      <w:szCs w:val="28"/>
                    </w:rPr>
                  </w:pPr>
                </w:p>
              </w:tc>
              <w:tc>
                <w:tcPr>
                  <w:tcW w:w="340" w:type="pct"/>
                </w:tcPr>
                <w:p w:rsidR="00DA0845" w:rsidRPr="00DA5DA3" w:rsidRDefault="00DA0845" w:rsidP="00DA0845">
                  <w:pPr>
                    <w:pStyle w:val="a9"/>
                    <w:suppressAutoHyphens/>
                    <w:ind w:right="306" w:firstLine="0"/>
                    <w:jc w:val="left"/>
                    <w:rPr>
                      <w:sz w:val="28"/>
                      <w:szCs w:val="28"/>
                    </w:rPr>
                  </w:pPr>
                </w:p>
              </w:tc>
              <w:tc>
                <w:tcPr>
                  <w:tcW w:w="656" w:type="pct"/>
                </w:tcPr>
                <w:p w:rsidR="00DA0845" w:rsidRPr="00DA5DA3" w:rsidRDefault="00DA0845" w:rsidP="00DA0845">
                  <w:pPr>
                    <w:pStyle w:val="a9"/>
                    <w:suppressAutoHyphens/>
                    <w:ind w:right="306" w:firstLine="0"/>
                    <w:jc w:val="left"/>
                    <w:rPr>
                      <w:sz w:val="28"/>
                      <w:szCs w:val="28"/>
                    </w:rPr>
                  </w:pPr>
                </w:p>
              </w:tc>
              <w:tc>
                <w:tcPr>
                  <w:tcW w:w="624" w:type="pct"/>
                </w:tcPr>
                <w:p w:rsidR="00DA0845" w:rsidRPr="00DA5DA3" w:rsidRDefault="00DA0845" w:rsidP="00DA0845">
                  <w:pPr>
                    <w:pStyle w:val="a9"/>
                    <w:suppressAutoHyphens/>
                    <w:ind w:right="306" w:firstLine="0"/>
                    <w:jc w:val="left"/>
                    <w:rPr>
                      <w:sz w:val="28"/>
                      <w:szCs w:val="28"/>
                    </w:rPr>
                  </w:pPr>
                </w:p>
              </w:tc>
              <w:tc>
                <w:tcPr>
                  <w:tcW w:w="624" w:type="pct"/>
                </w:tcPr>
                <w:p w:rsidR="00DA0845" w:rsidRPr="00DA5DA3" w:rsidRDefault="00DA0845" w:rsidP="00DA0845">
                  <w:pPr>
                    <w:pStyle w:val="a9"/>
                    <w:suppressAutoHyphens/>
                    <w:ind w:right="306" w:firstLine="0"/>
                    <w:jc w:val="left"/>
                    <w:rPr>
                      <w:sz w:val="28"/>
                      <w:szCs w:val="28"/>
                    </w:rPr>
                  </w:pPr>
                </w:p>
              </w:tc>
              <w:tc>
                <w:tcPr>
                  <w:tcW w:w="624" w:type="pct"/>
                </w:tcPr>
                <w:p w:rsidR="00DA0845" w:rsidRPr="00DA5DA3" w:rsidRDefault="00DA0845" w:rsidP="00DA0845">
                  <w:pPr>
                    <w:pStyle w:val="a9"/>
                    <w:suppressAutoHyphens/>
                    <w:ind w:right="306" w:firstLine="0"/>
                    <w:jc w:val="left"/>
                    <w:rPr>
                      <w:sz w:val="28"/>
                      <w:szCs w:val="28"/>
                    </w:rPr>
                  </w:pPr>
                </w:p>
              </w:tc>
              <w:tc>
                <w:tcPr>
                  <w:tcW w:w="709" w:type="pct"/>
                </w:tcPr>
                <w:p w:rsidR="00DA0845" w:rsidRPr="00DA5DA3" w:rsidRDefault="00DA0845" w:rsidP="00DA0845">
                  <w:pPr>
                    <w:pStyle w:val="a9"/>
                    <w:suppressAutoHyphens/>
                    <w:ind w:right="306" w:firstLine="0"/>
                    <w:jc w:val="left"/>
                    <w:rPr>
                      <w:sz w:val="28"/>
                      <w:szCs w:val="28"/>
                    </w:rPr>
                  </w:pPr>
                </w:p>
              </w:tc>
              <w:tc>
                <w:tcPr>
                  <w:tcW w:w="595" w:type="pct"/>
                </w:tcPr>
                <w:p w:rsidR="00DA0845" w:rsidRPr="00DA5DA3" w:rsidRDefault="00DA0845" w:rsidP="00DA0845">
                  <w:pPr>
                    <w:pStyle w:val="a9"/>
                    <w:suppressAutoHyphens/>
                    <w:ind w:right="306" w:firstLine="0"/>
                    <w:jc w:val="left"/>
                    <w:rPr>
                      <w:sz w:val="28"/>
                      <w:szCs w:val="28"/>
                    </w:rPr>
                  </w:pPr>
                </w:p>
              </w:tc>
            </w:tr>
          </w:tbl>
          <w:p w:rsidR="00DA0845" w:rsidRDefault="00DA0845" w:rsidP="00DA0845">
            <w:pPr>
              <w:pStyle w:val="a9"/>
              <w:suppressAutoHyphens/>
              <w:ind w:right="306" w:firstLine="0"/>
              <w:rPr>
                <w:sz w:val="28"/>
                <w:szCs w:val="28"/>
              </w:rPr>
            </w:pPr>
          </w:p>
          <w:p w:rsidR="00DA0845" w:rsidRDefault="00DA0845" w:rsidP="00DA0845">
            <w:pPr>
              <w:pStyle w:val="a9"/>
              <w:suppressAutoHyphens/>
              <w:ind w:right="306" w:firstLine="0"/>
              <w:rPr>
                <w:sz w:val="28"/>
                <w:szCs w:val="28"/>
              </w:rPr>
            </w:pPr>
            <w:r>
              <w:rPr>
                <w:sz w:val="28"/>
                <w:szCs w:val="28"/>
              </w:rPr>
              <w:t xml:space="preserve">* </w:t>
            </w:r>
            <w:r w:rsidRPr="000F763D">
              <w:rPr>
                <w:i/>
                <w:sz w:val="28"/>
                <w:szCs w:val="28"/>
              </w:rPr>
              <w:t>столбец указывается в случае</w:t>
            </w:r>
            <w:r w:rsidRPr="000F763D">
              <w:rPr>
                <w:sz w:val="28"/>
                <w:szCs w:val="28"/>
              </w:rPr>
              <w:t xml:space="preserve"> </w:t>
            </w:r>
            <w:r w:rsidRPr="000F763D">
              <w:rPr>
                <w:rFonts w:eastAsia="Calibri"/>
                <w:i/>
                <w:sz w:val="28"/>
                <w:szCs w:val="28"/>
                <w:lang w:eastAsia="en-US"/>
              </w:rPr>
              <w:t>осуществлении закупки, предметом которой является выполнение работ (оказание услуг) на объектах транспортной безопасности</w:t>
            </w:r>
          </w:p>
          <w:p w:rsidR="00ED3AED" w:rsidRDefault="00DA0845" w:rsidP="00DA0845">
            <w:pPr>
              <w:pStyle w:val="a9"/>
              <w:suppressAutoHyphens/>
              <w:ind w:right="306" w:firstLine="0"/>
              <w:jc w:val="left"/>
              <w:rPr>
                <w:b/>
                <w:i/>
                <w:sz w:val="28"/>
                <w:szCs w:val="28"/>
              </w:rPr>
            </w:pPr>
            <w:r w:rsidRPr="00DA5DA3">
              <w:rPr>
                <w:b/>
                <w:i/>
                <w:sz w:val="28"/>
                <w:szCs w:val="28"/>
              </w:rPr>
              <w:br w:type="page"/>
            </w:r>
          </w:p>
          <w:p w:rsidR="00DA0845" w:rsidRPr="00791922" w:rsidRDefault="00DA0845" w:rsidP="00DA0845">
            <w:pPr>
              <w:pStyle w:val="a9"/>
              <w:suppressAutoHyphens/>
              <w:ind w:right="306" w:firstLine="0"/>
              <w:jc w:val="left"/>
              <w:rPr>
                <w:sz w:val="28"/>
                <w:szCs w:val="28"/>
              </w:rPr>
            </w:pPr>
          </w:p>
          <w:p w:rsidR="0019478A" w:rsidRDefault="0019478A" w:rsidP="00DA0845">
            <w:pPr>
              <w:pStyle w:val="a9"/>
              <w:suppressAutoHyphens/>
              <w:ind w:right="306"/>
              <w:jc w:val="center"/>
              <w:rPr>
                <w:b/>
                <w:sz w:val="28"/>
                <w:szCs w:val="28"/>
              </w:rPr>
            </w:pPr>
          </w:p>
          <w:p w:rsidR="00DA0845" w:rsidRPr="00DA5DA3" w:rsidRDefault="00DA0845" w:rsidP="00DA0845">
            <w:pPr>
              <w:pStyle w:val="a9"/>
              <w:suppressAutoHyphens/>
              <w:ind w:right="306"/>
              <w:jc w:val="center"/>
              <w:rPr>
                <w:b/>
                <w:sz w:val="28"/>
                <w:szCs w:val="28"/>
              </w:rPr>
            </w:pPr>
            <w:r w:rsidRPr="003A510F">
              <w:rPr>
                <w:b/>
                <w:sz w:val="28"/>
                <w:szCs w:val="28"/>
              </w:rPr>
              <w:t>Форма сведений о наличии технических, сервисных служб</w:t>
            </w:r>
          </w:p>
          <w:p w:rsidR="00DA0845" w:rsidRPr="00DA5DA3" w:rsidRDefault="00DA0845" w:rsidP="00DA0845">
            <w:pPr>
              <w:pStyle w:val="a9"/>
              <w:suppressAutoHyphens/>
              <w:ind w:right="306"/>
              <w:jc w:val="center"/>
              <w:rPr>
                <w:i/>
                <w:sz w:val="28"/>
                <w:szCs w:val="28"/>
              </w:rPr>
            </w:pPr>
            <w:r w:rsidRPr="00DA5DA3">
              <w:rPr>
                <w:i/>
                <w:sz w:val="28"/>
                <w:szCs w:val="28"/>
              </w:rPr>
              <w:t xml:space="preserve">Предоставляется в формате </w:t>
            </w:r>
            <w:r>
              <w:rPr>
                <w:i/>
                <w:sz w:val="28"/>
                <w:szCs w:val="28"/>
                <w:lang w:val="en-US"/>
              </w:rPr>
              <w:t>MS</w:t>
            </w:r>
            <w:r w:rsidRPr="00065CD5">
              <w:rPr>
                <w:i/>
                <w:sz w:val="28"/>
                <w:szCs w:val="28"/>
              </w:rPr>
              <w:t xml:space="preserve"> </w:t>
            </w:r>
            <w:r w:rsidRPr="00DA5DA3">
              <w:rPr>
                <w:i/>
                <w:sz w:val="28"/>
                <w:szCs w:val="28"/>
                <w:lang w:val="en-US"/>
              </w:rPr>
              <w:t>Word</w:t>
            </w:r>
          </w:p>
          <w:p w:rsidR="00DA0845" w:rsidRPr="00DA5DA3" w:rsidRDefault="00DA0845" w:rsidP="00DA0845">
            <w:pPr>
              <w:pStyle w:val="a9"/>
              <w:suppressAutoHyphens/>
              <w:ind w:right="306"/>
              <w:jc w:val="center"/>
              <w:rPr>
                <w:sz w:val="28"/>
                <w:szCs w:val="28"/>
              </w:rPr>
            </w:pPr>
            <w:r w:rsidRPr="00DA5DA3">
              <w:rPr>
                <w:sz w:val="28"/>
                <w:szCs w:val="28"/>
              </w:rPr>
              <w:t>Сведения о наличии технических, сервисных служб</w:t>
            </w:r>
          </w:p>
          <w:p w:rsidR="00DA0845" w:rsidRPr="00DA5DA3" w:rsidRDefault="00DA0845" w:rsidP="00DA0845">
            <w:pPr>
              <w:pStyle w:val="a9"/>
              <w:suppressAutoHyphens/>
              <w:ind w:right="306"/>
              <w:jc w:val="center"/>
              <w:rPr>
                <w:sz w:val="28"/>
                <w:szCs w:val="28"/>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3"/>
              <w:gridCol w:w="1861"/>
              <w:gridCol w:w="2301"/>
              <w:gridCol w:w="1711"/>
              <w:gridCol w:w="1683"/>
              <w:gridCol w:w="1806"/>
            </w:tblGrid>
            <w:tr w:rsidR="00DA0845" w:rsidRPr="00DA5DA3" w:rsidTr="007D74C1">
              <w:trPr>
                <w:trHeight w:val="1023"/>
              </w:trPr>
              <w:tc>
                <w:tcPr>
                  <w:tcW w:w="211" w:type="pct"/>
                </w:tcPr>
                <w:p w:rsidR="00DA0845" w:rsidRPr="00DA5DA3" w:rsidRDefault="00DA0845" w:rsidP="00DA0845">
                  <w:pPr>
                    <w:pStyle w:val="a9"/>
                    <w:suppressAutoHyphens/>
                    <w:ind w:right="306" w:firstLine="0"/>
                    <w:jc w:val="left"/>
                    <w:rPr>
                      <w:sz w:val="24"/>
                    </w:rPr>
                  </w:pPr>
                  <w:r w:rsidRPr="00DA5DA3">
                    <w:rPr>
                      <w:sz w:val="24"/>
                    </w:rPr>
                    <w:t>№</w:t>
                  </w:r>
                </w:p>
              </w:tc>
              <w:tc>
                <w:tcPr>
                  <w:tcW w:w="952" w:type="pct"/>
                </w:tcPr>
                <w:p w:rsidR="00DA0845" w:rsidRDefault="00DA0845" w:rsidP="00DA0845">
                  <w:pPr>
                    <w:pStyle w:val="a9"/>
                    <w:suppressAutoHyphens/>
                    <w:ind w:firstLine="0"/>
                    <w:jc w:val="left"/>
                    <w:rPr>
                      <w:sz w:val="24"/>
                    </w:rPr>
                  </w:pPr>
                  <w:r w:rsidRPr="00DA5DA3">
                    <w:rPr>
                      <w:sz w:val="24"/>
                    </w:rPr>
                    <w:t>Адрес местонахождения сервисного центра, сервисной службы</w:t>
                  </w:r>
                </w:p>
                <w:p w:rsidR="00DA0845" w:rsidRPr="008545C6" w:rsidRDefault="00DA0845" w:rsidP="00DA0845"/>
                <w:p w:rsidR="00DA0845" w:rsidRPr="008545C6" w:rsidRDefault="00DA0845" w:rsidP="00DA0845"/>
                <w:p w:rsidR="00DA0845" w:rsidRPr="008545C6" w:rsidRDefault="00DA0845" w:rsidP="00DA0845"/>
                <w:p w:rsidR="00DA0845" w:rsidRDefault="00DA0845" w:rsidP="00DA0845"/>
                <w:p w:rsidR="00DA0845" w:rsidRPr="008545C6" w:rsidRDefault="00DA0845" w:rsidP="00DA0845">
                  <w:pPr>
                    <w:jc w:val="right"/>
                  </w:pPr>
                </w:p>
              </w:tc>
              <w:tc>
                <w:tcPr>
                  <w:tcW w:w="1177" w:type="pct"/>
                </w:tcPr>
                <w:p w:rsidR="00DA0845" w:rsidRPr="00DA5DA3" w:rsidRDefault="00DA0845" w:rsidP="00DA0845">
                  <w:pPr>
                    <w:pStyle w:val="a9"/>
                    <w:suppressAutoHyphens/>
                    <w:ind w:right="34" w:firstLine="0"/>
                    <w:jc w:val="left"/>
                    <w:rPr>
                      <w:sz w:val="24"/>
                    </w:rPr>
                  </w:pPr>
                  <w:r w:rsidRPr="00DA5DA3">
                    <w:rPr>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875" w:type="pct"/>
                </w:tcPr>
                <w:p w:rsidR="00DA0845" w:rsidRPr="00DA5DA3" w:rsidRDefault="00DA0845" w:rsidP="00DA0845">
                  <w:pPr>
                    <w:pStyle w:val="a9"/>
                    <w:suppressAutoHyphens/>
                    <w:ind w:firstLine="0"/>
                    <w:jc w:val="left"/>
                    <w:rPr>
                      <w:sz w:val="24"/>
                    </w:rPr>
                  </w:pPr>
                  <w:r w:rsidRPr="00DA5DA3">
                    <w:rPr>
                      <w:sz w:val="24"/>
                    </w:rPr>
                    <w:t>Среднее время прибытия представителей сервисной службы, среднее время ремонта, рассмотрения сервисным центром</w:t>
                  </w:r>
                </w:p>
              </w:tc>
              <w:tc>
                <w:tcPr>
                  <w:tcW w:w="861" w:type="pct"/>
                </w:tcPr>
                <w:p w:rsidR="00DA0845" w:rsidRPr="00DA5DA3" w:rsidRDefault="00DA0845" w:rsidP="00DA0845">
                  <w:pPr>
                    <w:pStyle w:val="a9"/>
                    <w:suppressAutoHyphens/>
                    <w:ind w:firstLine="0"/>
                    <w:jc w:val="left"/>
                    <w:rPr>
                      <w:sz w:val="24"/>
                    </w:rPr>
                  </w:pPr>
                  <w:proofErr w:type="gramStart"/>
                  <w:r w:rsidRPr="00DA5DA3">
                    <w:rPr>
                      <w:sz w:val="24"/>
                    </w:rPr>
                    <w:t>Полномочия (наделен ли правом сервисный центр, сервисная служба осуществлять ремонт данного оборудования</w:t>
                  </w:r>
                  <w:proofErr w:type="gramEnd"/>
                </w:p>
              </w:tc>
              <w:tc>
                <w:tcPr>
                  <w:tcW w:w="924" w:type="pct"/>
                </w:tcPr>
                <w:p w:rsidR="00DA0845" w:rsidRPr="00DA5DA3" w:rsidRDefault="00DA0845" w:rsidP="00DA0845">
                  <w:pPr>
                    <w:pStyle w:val="a9"/>
                    <w:suppressAutoHyphens/>
                    <w:ind w:firstLine="0"/>
                    <w:jc w:val="left"/>
                    <w:rPr>
                      <w:sz w:val="24"/>
                    </w:rPr>
                  </w:pPr>
                  <w:r w:rsidRPr="00DA5DA3">
                    <w:rPr>
                      <w:sz w:val="24"/>
                    </w:rPr>
                    <w:t>Иные требования необходимые для оценки заявки участника или подтверждения квалификации, в том числе наличие сертификатов</w:t>
                  </w:r>
                </w:p>
              </w:tc>
            </w:tr>
            <w:tr w:rsidR="00DA0845" w:rsidRPr="00DA5DA3" w:rsidTr="007D74C1">
              <w:trPr>
                <w:trHeight w:val="514"/>
              </w:trPr>
              <w:tc>
                <w:tcPr>
                  <w:tcW w:w="211" w:type="pct"/>
                </w:tcPr>
                <w:p w:rsidR="00DA0845" w:rsidRPr="00DA5DA3" w:rsidRDefault="00DA0845" w:rsidP="00DA0845">
                  <w:pPr>
                    <w:pStyle w:val="a9"/>
                    <w:suppressAutoHyphens/>
                    <w:ind w:right="306" w:firstLine="0"/>
                    <w:jc w:val="left"/>
                    <w:rPr>
                      <w:sz w:val="28"/>
                      <w:szCs w:val="28"/>
                    </w:rPr>
                  </w:pPr>
                </w:p>
              </w:tc>
              <w:tc>
                <w:tcPr>
                  <w:tcW w:w="952" w:type="pct"/>
                </w:tcPr>
                <w:p w:rsidR="00DA0845" w:rsidRPr="00DA5DA3" w:rsidRDefault="00DA0845" w:rsidP="00DA0845">
                  <w:pPr>
                    <w:pStyle w:val="a9"/>
                    <w:suppressAutoHyphens/>
                    <w:ind w:right="306" w:firstLine="0"/>
                    <w:jc w:val="left"/>
                    <w:rPr>
                      <w:sz w:val="28"/>
                      <w:szCs w:val="28"/>
                    </w:rPr>
                  </w:pPr>
                </w:p>
              </w:tc>
              <w:tc>
                <w:tcPr>
                  <w:tcW w:w="1177" w:type="pct"/>
                </w:tcPr>
                <w:p w:rsidR="00DA0845" w:rsidRPr="00DA5DA3" w:rsidRDefault="00DA0845" w:rsidP="00DA0845">
                  <w:pPr>
                    <w:pStyle w:val="a9"/>
                    <w:suppressAutoHyphens/>
                    <w:ind w:right="306" w:firstLine="0"/>
                    <w:jc w:val="left"/>
                    <w:rPr>
                      <w:sz w:val="28"/>
                      <w:szCs w:val="28"/>
                    </w:rPr>
                  </w:pPr>
                </w:p>
              </w:tc>
              <w:tc>
                <w:tcPr>
                  <w:tcW w:w="875" w:type="pct"/>
                </w:tcPr>
                <w:p w:rsidR="00DA0845" w:rsidRPr="00DA5DA3" w:rsidRDefault="00DA0845" w:rsidP="00DA0845">
                  <w:pPr>
                    <w:pStyle w:val="a9"/>
                    <w:suppressAutoHyphens/>
                    <w:ind w:right="306" w:firstLine="0"/>
                    <w:jc w:val="left"/>
                    <w:rPr>
                      <w:sz w:val="28"/>
                      <w:szCs w:val="28"/>
                    </w:rPr>
                  </w:pPr>
                </w:p>
              </w:tc>
              <w:tc>
                <w:tcPr>
                  <w:tcW w:w="861" w:type="pct"/>
                </w:tcPr>
                <w:p w:rsidR="00DA0845" w:rsidRPr="00DA5DA3" w:rsidRDefault="00DA0845" w:rsidP="00DA0845">
                  <w:pPr>
                    <w:pStyle w:val="a9"/>
                    <w:suppressAutoHyphens/>
                    <w:ind w:right="306" w:firstLine="0"/>
                    <w:jc w:val="left"/>
                    <w:rPr>
                      <w:sz w:val="28"/>
                      <w:szCs w:val="28"/>
                    </w:rPr>
                  </w:pPr>
                </w:p>
              </w:tc>
              <w:tc>
                <w:tcPr>
                  <w:tcW w:w="924" w:type="pct"/>
                </w:tcPr>
                <w:p w:rsidR="00DA0845" w:rsidRPr="00DA5DA3" w:rsidRDefault="00DA0845" w:rsidP="00DA0845">
                  <w:pPr>
                    <w:pStyle w:val="a9"/>
                    <w:suppressAutoHyphens/>
                    <w:ind w:right="306" w:firstLine="0"/>
                    <w:jc w:val="left"/>
                    <w:rPr>
                      <w:sz w:val="28"/>
                      <w:szCs w:val="28"/>
                    </w:rPr>
                  </w:pPr>
                </w:p>
              </w:tc>
            </w:tr>
          </w:tbl>
          <w:p w:rsidR="00DA0845" w:rsidRPr="00DA5DA3" w:rsidRDefault="00DA0845" w:rsidP="00DA0845">
            <w:pPr>
              <w:pStyle w:val="a9"/>
              <w:suppressAutoHyphens/>
              <w:ind w:right="306"/>
              <w:jc w:val="center"/>
              <w:rPr>
                <w:sz w:val="28"/>
                <w:szCs w:val="28"/>
              </w:rPr>
            </w:pPr>
          </w:p>
          <w:p w:rsidR="00ED3AED" w:rsidRPr="00791922" w:rsidRDefault="00ED3AED" w:rsidP="00067AC9">
            <w:pPr>
              <w:pStyle w:val="a9"/>
              <w:suppressAutoHyphens/>
              <w:ind w:right="306" w:firstLine="0"/>
              <w:jc w:val="left"/>
              <w:rPr>
                <w:sz w:val="28"/>
                <w:szCs w:val="28"/>
              </w:rPr>
            </w:pPr>
          </w:p>
          <w:p w:rsidR="00DA0845" w:rsidRPr="00DA5DA3" w:rsidRDefault="00DA0845" w:rsidP="00DA0845">
            <w:pPr>
              <w:pStyle w:val="a9"/>
              <w:suppressAutoHyphens/>
              <w:ind w:right="306"/>
              <w:jc w:val="center"/>
              <w:rPr>
                <w:b/>
                <w:sz w:val="28"/>
                <w:szCs w:val="28"/>
              </w:rPr>
            </w:pPr>
            <w:r w:rsidRPr="003A510F">
              <w:rPr>
                <w:b/>
                <w:sz w:val="28"/>
                <w:szCs w:val="28"/>
              </w:rPr>
              <w:t>Форма сведений о наличии филиалов,</w:t>
            </w:r>
            <w:r w:rsidRPr="00DA5DA3">
              <w:rPr>
                <w:b/>
                <w:sz w:val="28"/>
                <w:szCs w:val="28"/>
              </w:rPr>
              <w:t xml:space="preserve"> представительств, иных обособленных подразделений</w:t>
            </w:r>
          </w:p>
          <w:p w:rsidR="00DA0845" w:rsidRPr="00DA5DA3" w:rsidRDefault="00DA0845" w:rsidP="00DA0845">
            <w:pPr>
              <w:pStyle w:val="a9"/>
              <w:suppressAutoHyphens/>
              <w:ind w:right="306"/>
              <w:jc w:val="center"/>
              <w:rPr>
                <w:i/>
                <w:sz w:val="28"/>
                <w:szCs w:val="28"/>
              </w:rPr>
            </w:pPr>
            <w:r w:rsidRPr="00DA5DA3">
              <w:rPr>
                <w:i/>
                <w:sz w:val="28"/>
                <w:szCs w:val="28"/>
              </w:rPr>
              <w:t xml:space="preserve">Предоставляется в формате </w:t>
            </w:r>
            <w:r>
              <w:rPr>
                <w:i/>
                <w:sz w:val="28"/>
                <w:szCs w:val="28"/>
                <w:lang w:val="en-US"/>
              </w:rPr>
              <w:t>MS</w:t>
            </w:r>
            <w:r w:rsidRPr="00065CD5">
              <w:rPr>
                <w:i/>
                <w:sz w:val="28"/>
                <w:szCs w:val="28"/>
              </w:rPr>
              <w:t xml:space="preserve"> </w:t>
            </w:r>
            <w:r w:rsidRPr="00DA5DA3">
              <w:rPr>
                <w:i/>
                <w:sz w:val="28"/>
                <w:szCs w:val="28"/>
                <w:lang w:val="en-US"/>
              </w:rPr>
              <w:t>Word</w:t>
            </w:r>
          </w:p>
          <w:p w:rsidR="00DA0845" w:rsidRPr="00DA5DA3" w:rsidRDefault="00DA0845" w:rsidP="00DA0845">
            <w:pPr>
              <w:pStyle w:val="a9"/>
              <w:suppressAutoHyphens/>
              <w:ind w:right="306"/>
              <w:jc w:val="center"/>
              <w:rPr>
                <w:sz w:val="28"/>
                <w:szCs w:val="28"/>
              </w:rPr>
            </w:pPr>
            <w:r w:rsidRPr="00DA5DA3">
              <w:rPr>
                <w:sz w:val="28"/>
                <w:szCs w:val="28"/>
              </w:rPr>
              <w:t>Сведения о наличии филиалов, представительств, иных обособленных подразделений</w:t>
            </w:r>
          </w:p>
          <w:p w:rsidR="00DA0845" w:rsidRPr="00DA5DA3" w:rsidRDefault="00DA0845" w:rsidP="00DA0845">
            <w:pPr>
              <w:pStyle w:val="a9"/>
              <w:suppressAutoHyphens/>
              <w:ind w:right="306"/>
              <w:jc w:val="center"/>
              <w:rPr>
                <w:sz w:val="28"/>
                <w:szCs w:val="28"/>
              </w:rPr>
            </w:pPr>
          </w:p>
          <w:tbl>
            <w:tblPr>
              <w:tblpPr w:leftFromText="180" w:rightFromText="180" w:vertAnchor="text" w:tblpXSpec="center" w:tblpY="186"/>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
              <w:gridCol w:w="3948"/>
              <w:gridCol w:w="4878"/>
            </w:tblGrid>
            <w:tr w:rsidR="00DA0845" w:rsidRPr="00DA5DA3" w:rsidTr="007D74C1">
              <w:trPr>
                <w:trHeight w:val="1052"/>
              </w:trPr>
              <w:tc>
                <w:tcPr>
                  <w:tcW w:w="451" w:type="pct"/>
                </w:tcPr>
                <w:p w:rsidR="00DA0845" w:rsidRPr="00DA5DA3" w:rsidRDefault="00DA0845" w:rsidP="00DA0845">
                  <w:pPr>
                    <w:pStyle w:val="a9"/>
                    <w:suppressAutoHyphens/>
                    <w:ind w:right="306" w:firstLine="0"/>
                    <w:jc w:val="left"/>
                    <w:rPr>
                      <w:sz w:val="24"/>
                    </w:rPr>
                  </w:pPr>
                  <w:r w:rsidRPr="00DA5DA3">
                    <w:rPr>
                      <w:sz w:val="24"/>
                    </w:rPr>
                    <w:t>№</w:t>
                  </w:r>
                </w:p>
              </w:tc>
              <w:tc>
                <w:tcPr>
                  <w:tcW w:w="2035" w:type="pct"/>
                </w:tcPr>
                <w:p w:rsidR="00DA0845" w:rsidRPr="00DA5DA3" w:rsidRDefault="00DA0845" w:rsidP="00DA0845">
                  <w:pPr>
                    <w:pStyle w:val="a9"/>
                    <w:suppressAutoHyphens/>
                    <w:ind w:firstLine="0"/>
                    <w:jc w:val="left"/>
                    <w:rPr>
                      <w:sz w:val="24"/>
                    </w:rPr>
                  </w:pPr>
                  <w:r w:rsidRPr="00DA5DA3">
                    <w:rPr>
                      <w:sz w:val="24"/>
                    </w:rPr>
                    <w:t>Адрес местонахождения филиала, представительства, иного обособленного подразделения</w:t>
                  </w:r>
                </w:p>
              </w:tc>
              <w:tc>
                <w:tcPr>
                  <w:tcW w:w="2514" w:type="pct"/>
                </w:tcPr>
                <w:p w:rsidR="00DA0845" w:rsidRPr="00DA5DA3" w:rsidRDefault="00DA0845" w:rsidP="00DA0845">
                  <w:pPr>
                    <w:pStyle w:val="a9"/>
                    <w:suppressAutoHyphens/>
                    <w:ind w:right="34" w:firstLine="0"/>
                    <w:jc w:val="left"/>
                    <w:rPr>
                      <w:sz w:val="24"/>
                    </w:rPr>
                  </w:pPr>
                  <w:r w:rsidRPr="00DA5DA3">
                    <w:rPr>
                      <w:sz w:val="24"/>
                    </w:rPr>
                    <w:t>Наименование филиала, представительства, иного обособленного подразделения</w:t>
                  </w:r>
                </w:p>
              </w:tc>
            </w:tr>
            <w:tr w:rsidR="00DA0845" w:rsidRPr="00DA5DA3" w:rsidTr="007D74C1">
              <w:trPr>
                <w:trHeight w:val="529"/>
              </w:trPr>
              <w:tc>
                <w:tcPr>
                  <w:tcW w:w="451" w:type="pct"/>
                </w:tcPr>
                <w:p w:rsidR="00DA0845" w:rsidRPr="00DA5DA3" w:rsidRDefault="00DA0845" w:rsidP="00DA0845">
                  <w:pPr>
                    <w:pStyle w:val="a9"/>
                    <w:suppressAutoHyphens/>
                    <w:ind w:right="306" w:firstLine="0"/>
                    <w:jc w:val="left"/>
                    <w:rPr>
                      <w:sz w:val="28"/>
                      <w:szCs w:val="28"/>
                    </w:rPr>
                  </w:pPr>
                </w:p>
              </w:tc>
              <w:tc>
                <w:tcPr>
                  <w:tcW w:w="2035" w:type="pct"/>
                </w:tcPr>
                <w:p w:rsidR="00DA0845" w:rsidRPr="00DA5DA3" w:rsidRDefault="00DA0845" w:rsidP="00DA0845">
                  <w:pPr>
                    <w:pStyle w:val="a9"/>
                    <w:suppressAutoHyphens/>
                    <w:ind w:right="306" w:firstLine="0"/>
                    <w:jc w:val="left"/>
                    <w:rPr>
                      <w:sz w:val="28"/>
                      <w:szCs w:val="28"/>
                    </w:rPr>
                  </w:pPr>
                </w:p>
              </w:tc>
              <w:tc>
                <w:tcPr>
                  <w:tcW w:w="2514" w:type="pct"/>
                </w:tcPr>
                <w:p w:rsidR="00DA0845" w:rsidRPr="00DA5DA3" w:rsidRDefault="00DA0845" w:rsidP="00DA0845">
                  <w:pPr>
                    <w:pStyle w:val="a9"/>
                    <w:suppressAutoHyphens/>
                    <w:ind w:right="306" w:firstLine="0"/>
                    <w:jc w:val="left"/>
                    <w:rPr>
                      <w:sz w:val="28"/>
                      <w:szCs w:val="28"/>
                    </w:rPr>
                  </w:pPr>
                </w:p>
              </w:tc>
            </w:tr>
          </w:tbl>
          <w:p w:rsidR="00ED3AED" w:rsidRPr="00791922" w:rsidRDefault="00ED3AED" w:rsidP="00067AC9">
            <w:pPr>
              <w:pStyle w:val="a9"/>
              <w:suppressAutoHyphens/>
              <w:ind w:right="306" w:firstLine="0"/>
              <w:jc w:val="left"/>
              <w:rPr>
                <w:sz w:val="28"/>
                <w:szCs w:val="28"/>
              </w:rPr>
            </w:pPr>
          </w:p>
          <w:p w:rsidR="00ED3AED" w:rsidRPr="00791922" w:rsidRDefault="00ED3AED" w:rsidP="00067AC9">
            <w:pPr>
              <w:pStyle w:val="a9"/>
              <w:suppressAutoHyphens/>
              <w:ind w:right="306" w:firstLine="0"/>
              <w:jc w:val="left"/>
              <w:rPr>
                <w:sz w:val="28"/>
                <w:szCs w:val="28"/>
              </w:rPr>
            </w:pPr>
          </w:p>
          <w:p w:rsidR="00ED3AED" w:rsidRPr="00791922" w:rsidRDefault="00ED3AED" w:rsidP="00067AC9">
            <w:pPr>
              <w:pStyle w:val="a9"/>
              <w:suppressAutoHyphens/>
              <w:ind w:right="306" w:firstLine="0"/>
              <w:jc w:val="left"/>
              <w:rPr>
                <w:sz w:val="28"/>
                <w:szCs w:val="28"/>
              </w:rPr>
            </w:pPr>
          </w:p>
          <w:p w:rsidR="00ED3AED" w:rsidRPr="00791922" w:rsidRDefault="00ED3AED" w:rsidP="00067AC9">
            <w:pPr>
              <w:pStyle w:val="a9"/>
              <w:suppressAutoHyphens/>
              <w:ind w:right="306" w:firstLine="0"/>
              <w:jc w:val="left"/>
              <w:rPr>
                <w:sz w:val="28"/>
                <w:szCs w:val="28"/>
              </w:rPr>
            </w:pPr>
          </w:p>
          <w:p w:rsidR="00ED3AED" w:rsidRPr="00791922" w:rsidRDefault="00ED3AED" w:rsidP="00067AC9">
            <w:pPr>
              <w:pStyle w:val="a9"/>
              <w:suppressAutoHyphens/>
              <w:ind w:right="306" w:firstLine="0"/>
              <w:jc w:val="left"/>
              <w:rPr>
                <w:sz w:val="28"/>
                <w:szCs w:val="28"/>
              </w:rPr>
            </w:pPr>
          </w:p>
          <w:p w:rsidR="00ED3AED" w:rsidRPr="00791922" w:rsidRDefault="00ED3AED" w:rsidP="00067AC9">
            <w:pPr>
              <w:pStyle w:val="a9"/>
              <w:suppressAutoHyphens/>
              <w:ind w:right="306" w:firstLine="0"/>
              <w:jc w:val="left"/>
              <w:rPr>
                <w:sz w:val="28"/>
                <w:szCs w:val="28"/>
              </w:rPr>
            </w:pPr>
          </w:p>
          <w:p w:rsidR="00ED3AED" w:rsidRPr="00791922" w:rsidRDefault="00ED3AED" w:rsidP="00067AC9">
            <w:pPr>
              <w:pStyle w:val="a9"/>
              <w:suppressAutoHyphens/>
              <w:ind w:right="306" w:firstLine="0"/>
              <w:jc w:val="left"/>
              <w:rPr>
                <w:sz w:val="28"/>
                <w:szCs w:val="28"/>
              </w:rPr>
            </w:pPr>
          </w:p>
          <w:p w:rsidR="00ED3AED" w:rsidRPr="00791922" w:rsidRDefault="00ED3AED" w:rsidP="00067AC9">
            <w:pPr>
              <w:pStyle w:val="a9"/>
              <w:suppressAutoHyphens/>
              <w:ind w:right="306" w:firstLine="0"/>
              <w:jc w:val="left"/>
              <w:rPr>
                <w:sz w:val="28"/>
                <w:szCs w:val="28"/>
              </w:rPr>
            </w:pPr>
          </w:p>
          <w:p w:rsidR="00ED3AED" w:rsidRDefault="00ED3AED" w:rsidP="00DA0845">
            <w:pPr>
              <w:pStyle w:val="2"/>
              <w:tabs>
                <w:tab w:val="left" w:pos="11280"/>
              </w:tabs>
              <w:suppressAutoHyphens/>
              <w:spacing w:before="0" w:after="0"/>
              <w:rPr>
                <w:rFonts w:ascii="Times New Roman" w:eastAsia="MS Mincho" w:hAnsi="Times New Roman"/>
                <w:b w:val="0"/>
                <w:bCs w:val="0"/>
                <w:iCs w:val="0"/>
                <w:sz w:val="24"/>
                <w:szCs w:val="24"/>
              </w:rPr>
            </w:pPr>
          </w:p>
          <w:p w:rsidR="00DE316D" w:rsidRDefault="00DE316D" w:rsidP="00DE316D">
            <w:pPr>
              <w:rPr>
                <w:rFonts w:eastAsia="MS Mincho"/>
              </w:rPr>
            </w:pPr>
          </w:p>
          <w:p w:rsidR="00DE316D" w:rsidRDefault="00DE316D" w:rsidP="00DE316D">
            <w:pPr>
              <w:rPr>
                <w:rFonts w:eastAsia="MS Mincho"/>
              </w:rPr>
            </w:pPr>
          </w:p>
          <w:p w:rsidR="00DE316D" w:rsidRDefault="00DE316D" w:rsidP="00DE316D">
            <w:pPr>
              <w:rPr>
                <w:rFonts w:eastAsia="MS Mincho"/>
              </w:rPr>
            </w:pPr>
          </w:p>
          <w:p w:rsidR="00DE316D" w:rsidRPr="00DE316D" w:rsidRDefault="00DE316D" w:rsidP="00DE316D">
            <w:pPr>
              <w:rPr>
                <w:rFonts w:eastAsia="MS Mincho"/>
              </w:rPr>
            </w:pPr>
          </w:p>
          <w:p w:rsidR="0019478A" w:rsidRDefault="0019478A" w:rsidP="00067AC9">
            <w:pPr>
              <w:pStyle w:val="2"/>
              <w:tabs>
                <w:tab w:val="left" w:pos="11280"/>
              </w:tabs>
              <w:suppressAutoHyphens/>
              <w:spacing w:before="0" w:after="0"/>
              <w:ind w:left="5676"/>
              <w:rPr>
                <w:rFonts w:ascii="Times New Roman" w:hAnsi="Times New Roman"/>
                <w:b w:val="0"/>
                <w:bCs w:val="0"/>
                <w:i w:val="0"/>
                <w:iCs w:val="0"/>
              </w:rPr>
            </w:pPr>
          </w:p>
          <w:p w:rsidR="00ED3AED" w:rsidRPr="00791922" w:rsidRDefault="00ED3AED" w:rsidP="00067AC9">
            <w:pPr>
              <w:pStyle w:val="2"/>
              <w:tabs>
                <w:tab w:val="left" w:pos="11280"/>
              </w:tabs>
              <w:suppressAutoHyphens/>
              <w:spacing w:before="0" w:after="0"/>
              <w:ind w:left="5676"/>
              <w:rPr>
                <w:rFonts w:ascii="Times New Roman" w:hAnsi="Times New Roman"/>
                <w:b w:val="0"/>
                <w:bCs w:val="0"/>
                <w:i w:val="0"/>
                <w:iCs w:val="0"/>
              </w:rPr>
            </w:pPr>
            <w:r w:rsidRPr="00791922">
              <w:rPr>
                <w:rFonts w:ascii="Times New Roman" w:hAnsi="Times New Roman"/>
                <w:b w:val="0"/>
                <w:bCs w:val="0"/>
                <w:i w:val="0"/>
                <w:iCs w:val="0"/>
              </w:rPr>
              <w:lastRenderedPageBreak/>
              <w:t>Приложение № 1.4</w:t>
            </w:r>
          </w:p>
          <w:p w:rsidR="00ED3AED" w:rsidRPr="00791922" w:rsidRDefault="00ED3AED" w:rsidP="00067AC9">
            <w:pPr>
              <w:pStyle w:val="2"/>
              <w:suppressAutoHyphens/>
              <w:spacing w:before="0" w:after="0"/>
              <w:ind w:left="5676"/>
              <w:rPr>
                <w:rFonts w:ascii="Times New Roman" w:eastAsia="MS Mincho" w:hAnsi="Times New Roman"/>
                <w:b w:val="0"/>
                <w:bCs w:val="0"/>
                <w:iCs w:val="0"/>
                <w:sz w:val="24"/>
                <w:szCs w:val="24"/>
              </w:rPr>
            </w:pPr>
            <w:r w:rsidRPr="00791922">
              <w:rPr>
                <w:rFonts w:ascii="Times New Roman" w:hAnsi="Times New Roman"/>
                <w:b w:val="0"/>
                <w:bCs w:val="0"/>
                <w:i w:val="0"/>
                <w:iCs w:val="0"/>
              </w:rPr>
              <w:t>к конкурсной документации</w:t>
            </w:r>
          </w:p>
          <w:p w:rsidR="00ED3AED" w:rsidRPr="00791922" w:rsidRDefault="00ED3AED" w:rsidP="00067AC9">
            <w:pPr>
              <w:rPr>
                <w:rFonts w:eastAsia="MS Mincho"/>
              </w:rPr>
            </w:pPr>
          </w:p>
          <w:p w:rsidR="00ED3AED" w:rsidRPr="00791922" w:rsidRDefault="00ED3AED" w:rsidP="00067AC9">
            <w:pPr>
              <w:pStyle w:val="2"/>
              <w:spacing w:before="0" w:after="0"/>
              <w:jc w:val="center"/>
              <w:rPr>
                <w:rFonts w:ascii="Times New Roman" w:hAnsi="Times New Roman"/>
                <w:i w:val="0"/>
              </w:rPr>
            </w:pPr>
            <w:r w:rsidRPr="00791922">
              <w:rPr>
                <w:rFonts w:ascii="Times New Roman" w:hAnsi="Times New Roman"/>
                <w:i w:val="0"/>
              </w:rPr>
              <w:t>Критерии и порядок оценки и сопоставления конкурсных заявок</w:t>
            </w:r>
          </w:p>
          <w:p w:rsidR="00ED3AED" w:rsidRPr="00791922" w:rsidRDefault="00ED3AED" w:rsidP="00067AC9">
            <w:pPr>
              <w:rPr>
                <w:rFonts w:eastAsia="MS Mincho"/>
                <w:i/>
              </w:rPr>
            </w:pPr>
          </w:p>
          <w:p w:rsidR="00ED3AED" w:rsidRPr="00791922" w:rsidRDefault="00ED3AED" w:rsidP="00067AC9">
            <w:pPr>
              <w:pStyle w:val="a9"/>
              <w:rPr>
                <w:sz w:val="28"/>
              </w:rPr>
            </w:pPr>
            <w:r w:rsidRPr="00791922">
              <w:rPr>
                <w:sz w:val="28"/>
              </w:rPr>
              <w:t>При сопоставлении заявок и определении победителя открытого конкурса оцениваются:</w:t>
            </w:r>
          </w:p>
          <w:p w:rsidR="00ED3AED" w:rsidRPr="00791922" w:rsidRDefault="00ED3AED" w:rsidP="00067AC9">
            <w:pPr>
              <w:pStyle w:val="a9"/>
              <w:rPr>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992"/>
              <w:gridCol w:w="2409"/>
              <w:gridCol w:w="1278"/>
              <w:gridCol w:w="5096"/>
            </w:tblGrid>
            <w:tr w:rsidR="00ED3AED" w:rsidRPr="00791922" w:rsidTr="000F1EAE">
              <w:trPr>
                <w:trHeight w:val="20"/>
                <w:tblHeader/>
                <w:jc w:val="center"/>
              </w:trPr>
              <w:tc>
                <w:tcPr>
                  <w:tcW w:w="992" w:type="dxa"/>
                  <w:tcBorders>
                    <w:left w:val="single" w:sz="4" w:space="0" w:color="auto"/>
                  </w:tcBorders>
                  <w:shd w:val="clear" w:color="auto" w:fill="FFFFFF"/>
                  <w:tcMar>
                    <w:top w:w="0" w:type="dxa"/>
                    <w:left w:w="108" w:type="dxa"/>
                    <w:bottom w:w="0" w:type="dxa"/>
                    <w:right w:w="108" w:type="dxa"/>
                  </w:tcMar>
                  <w:vAlign w:val="center"/>
                </w:tcPr>
                <w:p w:rsidR="00ED3AED" w:rsidRPr="00791922" w:rsidRDefault="00ED3AED" w:rsidP="00067AC9">
                  <w:pPr>
                    <w:widowControl w:val="0"/>
                    <w:spacing w:line="100" w:lineRule="atLeast"/>
                    <w:jc w:val="center"/>
                    <w:rPr>
                      <w:color w:val="00000A"/>
                    </w:rPr>
                  </w:pPr>
                  <w:r w:rsidRPr="00791922">
                    <w:rPr>
                      <w:b/>
                      <w:color w:val="00000A"/>
                      <w:spacing w:val="-4"/>
                      <w:shd w:val="clear" w:color="auto" w:fill="FFFFFF"/>
                    </w:rPr>
                    <w:t>№</w:t>
                  </w:r>
                </w:p>
                <w:p w:rsidR="00ED3AED" w:rsidRPr="00791922" w:rsidRDefault="00ED3AED" w:rsidP="00067AC9">
                  <w:pPr>
                    <w:widowControl w:val="0"/>
                    <w:spacing w:line="100" w:lineRule="atLeast"/>
                    <w:jc w:val="center"/>
                    <w:rPr>
                      <w:color w:val="00000A"/>
                    </w:rPr>
                  </w:pPr>
                  <w:proofErr w:type="gramStart"/>
                  <w:r w:rsidRPr="00791922">
                    <w:rPr>
                      <w:b/>
                      <w:color w:val="00000A"/>
                      <w:spacing w:val="-4"/>
                      <w:shd w:val="clear" w:color="auto" w:fill="FFFFFF"/>
                    </w:rPr>
                    <w:t>п</w:t>
                  </w:r>
                  <w:proofErr w:type="gramEnd"/>
                  <w:r w:rsidRPr="00791922">
                    <w:rPr>
                      <w:b/>
                      <w:color w:val="00000A"/>
                      <w:spacing w:val="-4"/>
                      <w:shd w:val="clear" w:color="auto" w:fill="FFFFFF"/>
                    </w:rPr>
                    <w:t>/п</w:t>
                  </w:r>
                </w:p>
              </w:tc>
              <w:tc>
                <w:tcPr>
                  <w:tcW w:w="2410" w:type="dxa"/>
                  <w:shd w:val="clear" w:color="auto" w:fill="FFFFFF"/>
                  <w:tcMar>
                    <w:top w:w="0" w:type="dxa"/>
                    <w:left w:w="108" w:type="dxa"/>
                    <w:bottom w:w="0" w:type="dxa"/>
                    <w:right w:w="108" w:type="dxa"/>
                  </w:tcMar>
                  <w:vAlign w:val="center"/>
                </w:tcPr>
                <w:p w:rsidR="00ED3AED" w:rsidRPr="00791922" w:rsidRDefault="00ED3AED" w:rsidP="00067AC9">
                  <w:pPr>
                    <w:widowControl w:val="0"/>
                    <w:spacing w:line="100" w:lineRule="atLeast"/>
                    <w:jc w:val="center"/>
                    <w:rPr>
                      <w:color w:val="00000A"/>
                    </w:rPr>
                  </w:pPr>
                  <w:r w:rsidRPr="00791922">
                    <w:rPr>
                      <w:b/>
                      <w:color w:val="00000A"/>
                      <w:spacing w:val="-4"/>
                      <w:shd w:val="clear" w:color="auto" w:fill="FFFFFF"/>
                    </w:rPr>
                    <w:t>Наименование критерия</w:t>
                  </w:r>
                </w:p>
              </w:tc>
              <w:tc>
                <w:tcPr>
                  <w:tcW w:w="1279" w:type="dxa"/>
                  <w:shd w:val="clear" w:color="auto" w:fill="FFFFFF"/>
                  <w:tcMar>
                    <w:top w:w="0" w:type="dxa"/>
                    <w:left w:w="108" w:type="dxa"/>
                    <w:bottom w:w="0" w:type="dxa"/>
                    <w:right w:w="108" w:type="dxa"/>
                  </w:tcMar>
                </w:tcPr>
                <w:p w:rsidR="00ED3AED" w:rsidRPr="00791922" w:rsidRDefault="00ED3AED" w:rsidP="00067AC9">
                  <w:pPr>
                    <w:widowControl w:val="0"/>
                    <w:spacing w:line="100" w:lineRule="atLeast"/>
                    <w:jc w:val="center"/>
                    <w:rPr>
                      <w:color w:val="00000A"/>
                    </w:rPr>
                  </w:pPr>
                  <w:r w:rsidRPr="00791922">
                    <w:rPr>
                      <w:b/>
                      <w:color w:val="00000A"/>
                      <w:spacing w:val="-4"/>
                      <w:shd w:val="clear" w:color="auto" w:fill="FFFFFF"/>
                    </w:rPr>
                    <w:t>Максимальное количество баллов</w:t>
                  </w:r>
                </w:p>
              </w:tc>
              <w:tc>
                <w:tcPr>
                  <w:tcW w:w="5099" w:type="dxa"/>
                  <w:shd w:val="clear" w:color="auto" w:fill="FFFFFF"/>
                  <w:tcMar>
                    <w:top w:w="0" w:type="dxa"/>
                    <w:left w:w="108" w:type="dxa"/>
                    <w:bottom w:w="0" w:type="dxa"/>
                    <w:right w:w="108" w:type="dxa"/>
                  </w:tcMar>
                  <w:vAlign w:val="center"/>
                </w:tcPr>
                <w:p w:rsidR="00ED3AED" w:rsidRPr="00791922" w:rsidRDefault="00ED3AED" w:rsidP="00067AC9">
                  <w:pPr>
                    <w:widowControl w:val="0"/>
                    <w:spacing w:line="100" w:lineRule="atLeast"/>
                    <w:jc w:val="center"/>
                    <w:rPr>
                      <w:color w:val="00000A"/>
                    </w:rPr>
                  </w:pPr>
                  <w:r w:rsidRPr="00791922">
                    <w:rPr>
                      <w:b/>
                      <w:color w:val="00000A"/>
                      <w:spacing w:val="-4"/>
                      <w:shd w:val="clear" w:color="auto" w:fill="FFFFFF"/>
                    </w:rPr>
                    <w:t>Порядок оценки по критерию</w:t>
                  </w:r>
                </w:p>
              </w:tc>
            </w:tr>
            <w:tr w:rsidR="00ED3AED" w:rsidRPr="00791922" w:rsidTr="00FF7A91">
              <w:trPr>
                <w:trHeight w:val="20"/>
                <w:jc w:val="center"/>
              </w:trPr>
              <w:tc>
                <w:tcPr>
                  <w:tcW w:w="992" w:type="dxa"/>
                  <w:shd w:val="clear" w:color="auto" w:fill="FFFFFF"/>
                  <w:tcMar>
                    <w:top w:w="0" w:type="dxa"/>
                    <w:left w:w="108" w:type="dxa"/>
                    <w:bottom w:w="0" w:type="dxa"/>
                    <w:right w:w="108" w:type="dxa"/>
                  </w:tcMar>
                  <w:vAlign w:val="center"/>
                </w:tcPr>
                <w:p w:rsidR="00ED3AED" w:rsidRPr="00791922" w:rsidRDefault="00ED3AED" w:rsidP="00067AC9">
                  <w:pPr>
                    <w:widowControl w:val="0"/>
                    <w:spacing w:line="100" w:lineRule="atLeast"/>
                    <w:jc w:val="center"/>
                    <w:rPr>
                      <w:color w:val="00000A"/>
                    </w:rPr>
                  </w:pPr>
                  <w:r w:rsidRPr="00791922">
                    <w:rPr>
                      <w:color w:val="00000A"/>
                      <w:spacing w:val="-4"/>
                      <w:shd w:val="clear" w:color="auto" w:fill="FFFFFF"/>
                    </w:rPr>
                    <w:t>1</w:t>
                  </w:r>
                </w:p>
              </w:tc>
              <w:tc>
                <w:tcPr>
                  <w:tcW w:w="8788" w:type="dxa"/>
                  <w:gridSpan w:val="3"/>
                  <w:shd w:val="clear" w:color="auto" w:fill="FFFFFF"/>
                  <w:tcMar>
                    <w:top w:w="0" w:type="dxa"/>
                    <w:left w:w="108" w:type="dxa"/>
                    <w:bottom w:w="0" w:type="dxa"/>
                    <w:right w:w="108" w:type="dxa"/>
                  </w:tcMar>
                </w:tcPr>
                <w:p w:rsidR="00ED3AED" w:rsidRPr="00791922" w:rsidRDefault="00ED3AED" w:rsidP="00067AC9">
                  <w:pPr>
                    <w:widowControl w:val="0"/>
                    <w:spacing w:line="276" w:lineRule="auto"/>
                    <w:rPr>
                      <w:color w:val="00000A"/>
                    </w:rPr>
                  </w:pPr>
                  <w:r w:rsidRPr="00791922">
                    <w:rPr>
                      <w:bCs/>
                      <w:color w:val="000000"/>
                      <w:spacing w:val="-4"/>
                      <w:shd w:val="clear" w:color="auto" w:fill="FFFFFF"/>
                    </w:rPr>
                    <w:t>Квалификация участника</w:t>
                  </w:r>
                </w:p>
              </w:tc>
            </w:tr>
            <w:tr w:rsidR="00ED3AED" w:rsidRPr="00791922" w:rsidTr="00FF7A91">
              <w:trPr>
                <w:trHeight w:val="20"/>
                <w:jc w:val="center"/>
              </w:trPr>
              <w:tc>
                <w:tcPr>
                  <w:tcW w:w="992" w:type="dxa"/>
                  <w:shd w:val="clear" w:color="auto" w:fill="FFFFFF"/>
                  <w:tcMar>
                    <w:top w:w="0" w:type="dxa"/>
                    <w:left w:w="108" w:type="dxa"/>
                    <w:bottom w:w="0" w:type="dxa"/>
                    <w:right w:w="108" w:type="dxa"/>
                  </w:tcMar>
                  <w:vAlign w:val="center"/>
                </w:tcPr>
                <w:p w:rsidR="00ED3AED" w:rsidRPr="00791922" w:rsidRDefault="00ED3AED" w:rsidP="00067AC9">
                  <w:pPr>
                    <w:widowControl w:val="0"/>
                    <w:spacing w:line="100" w:lineRule="atLeast"/>
                    <w:jc w:val="center"/>
                    <w:rPr>
                      <w:color w:val="00000A"/>
                    </w:rPr>
                  </w:pPr>
                  <w:r w:rsidRPr="00791922">
                    <w:rPr>
                      <w:color w:val="00000A"/>
                      <w:spacing w:val="-4"/>
                      <w:shd w:val="clear" w:color="auto" w:fill="FFFFFF"/>
                    </w:rPr>
                    <w:t>1.1</w:t>
                  </w:r>
                </w:p>
              </w:tc>
              <w:tc>
                <w:tcPr>
                  <w:tcW w:w="2410" w:type="dxa"/>
                  <w:shd w:val="clear" w:color="auto" w:fill="FFFFFF"/>
                  <w:tcMar>
                    <w:top w:w="0" w:type="dxa"/>
                    <w:left w:w="108" w:type="dxa"/>
                    <w:bottom w:w="0" w:type="dxa"/>
                    <w:right w:w="108" w:type="dxa"/>
                  </w:tcMar>
                  <w:vAlign w:val="center"/>
                </w:tcPr>
                <w:p w:rsidR="00ED3AED" w:rsidRPr="00791922" w:rsidRDefault="00ED3AED" w:rsidP="00067AC9">
                  <w:pPr>
                    <w:widowControl w:val="0"/>
                    <w:spacing w:line="100" w:lineRule="atLeast"/>
                    <w:ind w:right="-108"/>
                    <w:rPr>
                      <w:color w:val="00000A"/>
                    </w:rPr>
                  </w:pPr>
                  <w:r w:rsidRPr="00791922">
                    <w:rPr>
                      <w:rFonts w:eastAsia="MS Mincho"/>
                      <w:color w:val="00000A"/>
                      <w:spacing w:val="-4"/>
                      <w:shd w:val="clear" w:color="auto" w:fill="FFFFFF"/>
                    </w:rPr>
                    <w:t>Наличие круглосуточной диспетчерской</w:t>
                  </w:r>
                </w:p>
                <w:p w:rsidR="00ED3AED" w:rsidRPr="00791922" w:rsidRDefault="00ED3AED" w:rsidP="00067AC9">
                  <w:pPr>
                    <w:widowControl w:val="0"/>
                    <w:spacing w:line="100" w:lineRule="atLeast"/>
                    <w:ind w:right="-108"/>
                    <w:rPr>
                      <w:color w:val="00000A"/>
                    </w:rPr>
                  </w:pPr>
                  <w:r w:rsidRPr="00791922">
                    <w:rPr>
                      <w:color w:val="00000A"/>
                      <w:spacing w:val="-4"/>
                      <w:shd w:val="clear" w:color="auto" w:fill="FFFFFF"/>
                    </w:rPr>
                    <w:t>службы по сопровождению страховых случаев</w:t>
                  </w:r>
                </w:p>
              </w:tc>
              <w:tc>
                <w:tcPr>
                  <w:tcW w:w="1279" w:type="dxa"/>
                  <w:shd w:val="clear" w:color="auto" w:fill="FFFFFF"/>
                  <w:tcMar>
                    <w:top w:w="0" w:type="dxa"/>
                    <w:left w:w="108" w:type="dxa"/>
                    <w:bottom w:w="0" w:type="dxa"/>
                    <w:right w:w="108" w:type="dxa"/>
                  </w:tcMar>
                  <w:vAlign w:val="center"/>
                </w:tcPr>
                <w:p w:rsidR="00ED3AED" w:rsidRPr="00791922" w:rsidRDefault="00ED3AED" w:rsidP="002B2EDE">
                  <w:pPr>
                    <w:widowControl w:val="0"/>
                    <w:spacing w:line="100" w:lineRule="atLeast"/>
                    <w:jc w:val="center"/>
                    <w:rPr>
                      <w:color w:val="00000A"/>
                    </w:rPr>
                  </w:pPr>
                  <w:r w:rsidRPr="00791922">
                    <w:rPr>
                      <w:color w:val="00000A"/>
                      <w:spacing w:val="-4"/>
                      <w:shd w:val="clear" w:color="auto" w:fill="FFFFFF"/>
                    </w:rPr>
                    <w:t>5</w:t>
                  </w:r>
                </w:p>
              </w:tc>
              <w:tc>
                <w:tcPr>
                  <w:tcW w:w="5099" w:type="dxa"/>
                  <w:shd w:val="clear" w:color="auto" w:fill="FFFFFF"/>
                  <w:tcMar>
                    <w:top w:w="0" w:type="dxa"/>
                    <w:left w:w="108" w:type="dxa"/>
                    <w:bottom w:w="0" w:type="dxa"/>
                    <w:right w:w="108" w:type="dxa"/>
                  </w:tcMar>
                  <w:vAlign w:val="center"/>
                </w:tcPr>
                <w:p w:rsidR="00ED3AED" w:rsidRPr="00791922" w:rsidRDefault="00ED3AED" w:rsidP="00067AC9">
                  <w:pPr>
                    <w:widowControl w:val="0"/>
                    <w:spacing w:line="269" w:lineRule="exact"/>
                    <w:ind w:left="17" w:hanging="6"/>
                    <w:jc w:val="both"/>
                    <w:rPr>
                      <w:color w:val="00000A"/>
                    </w:rPr>
                  </w:pPr>
                  <w:r w:rsidRPr="00791922">
                    <w:rPr>
                      <w:rFonts w:eastAsia="MS Mincho"/>
                      <w:color w:val="00000A"/>
                      <w:spacing w:val="-4"/>
                      <w:shd w:val="clear" w:color="auto" w:fill="FFFFFF"/>
                    </w:rPr>
                    <w:t>Оценивается путем присвоения баллов:</w:t>
                  </w:r>
                </w:p>
                <w:p w:rsidR="00ED3AED" w:rsidRPr="00791922" w:rsidRDefault="00ED3AED" w:rsidP="00067AC9">
                  <w:pPr>
                    <w:widowControl w:val="0"/>
                    <w:spacing w:line="269" w:lineRule="exact"/>
                    <w:ind w:left="17" w:hanging="6"/>
                    <w:jc w:val="both"/>
                    <w:rPr>
                      <w:color w:val="00000A"/>
                    </w:rPr>
                  </w:pPr>
                  <w:r w:rsidRPr="00791922">
                    <w:rPr>
                      <w:rFonts w:eastAsia="MS Mincho"/>
                      <w:color w:val="00000A"/>
                      <w:spacing w:val="-4"/>
                      <w:shd w:val="clear" w:color="auto" w:fill="FFFFFF"/>
                    </w:rPr>
                    <w:t>в наличии - 5 баллов;</w:t>
                  </w:r>
                </w:p>
                <w:p w:rsidR="00ED3AED" w:rsidRPr="00791922" w:rsidRDefault="00ED3AED" w:rsidP="00067AC9">
                  <w:pPr>
                    <w:widowControl w:val="0"/>
                    <w:spacing w:line="269" w:lineRule="exact"/>
                    <w:ind w:left="17" w:hanging="6"/>
                    <w:jc w:val="both"/>
                    <w:rPr>
                      <w:color w:val="00000A"/>
                    </w:rPr>
                  </w:pPr>
                  <w:r w:rsidRPr="00791922">
                    <w:rPr>
                      <w:rFonts w:eastAsia="MS Mincho"/>
                      <w:color w:val="00000A"/>
                      <w:spacing w:val="-4"/>
                      <w:shd w:val="clear" w:color="auto" w:fill="FFFFFF"/>
                    </w:rPr>
                    <w:t xml:space="preserve">отсутствует - 0 баллов, </w:t>
                  </w:r>
                </w:p>
                <w:p w:rsidR="00ED3AED" w:rsidRPr="00791922" w:rsidRDefault="00ED3AED" w:rsidP="00067AC9">
                  <w:pPr>
                    <w:widowControl w:val="0"/>
                    <w:spacing w:line="269" w:lineRule="exact"/>
                    <w:ind w:left="17" w:hanging="6"/>
                    <w:jc w:val="both"/>
                    <w:rPr>
                      <w:color w:val="00000A"/>
                    </w:rPr>
                  </w:pPr>
                  <w:r w:rsidRPr="00791922">
                    <w:rPr>
                      <w:rFonts w:eastAsia="MS Mincho"/>
                      <w:color w:val="00000A"/>
                      <w:spacing w:val="-4"/>
                      <w:shd w:val="clear" w:color="auto" w:fill="FFFFFF"/>
                    </w:rPr>
                    <w:t>где:</w:t>
                  </w:r>
                </w:p>
                <w:p w:rsidR="00ED3AED" w:rsidRPr="00791922" w:rsidRDefault="00ED3AED" w:rsidP="00067AC9">
                  <w:pPr>
                    <w:widowControl w:val="0"/>
                    <w:shd w:val="clear" w:color="auto" w:fill="FFFFFF"/>
                    <w:spacing w:line="100" w:lineRule="atLeast"/>
                    <w:ind w:left="17" w:right="1" w:hanging="6"/>
                    <w:jc w:val="both"/>
                    <w:rPr>
                      <w:color w:val="00000A"/>
                    </w:rPr>
                  </w:pPr>
                  <w:r w:rsidRPr="00791922">
                    <w:rPr>
                      <w:i/>
                      <w:iCs/>
                      <w:color w:val="00000A"/>
                      <w:spacing w:val="-4"/>
                      <w:shd w:val="clear" w:color="auto" w:fill="FFFFFF"/>
                    </w:rPr>
                    <w:t>5</w:t>
                  </w:r>
                  <w:r w:rsidRPr="00791922">
                    <w:rPr>
                      <w:color w:val="00000A"/>
                      <w:spacing w:val="-4"/>
                      <w:shd w:val="clear" w:color="auto" w:fill="FFFFFF"/>
                    </w:rPr>
                    <w:t xml:space="preserve"> - максимально возможное количество баллов.</w:t>
                  </w:r>
                </w:p>
              </w:tc>
            </w:tr>
            <w:tr w:rsidR="00ED3AED" w:rsidRPr="00791922" w:rsidTr="00FF7A91">
              <w:trPr>
                <w:trHeight w:val="20"/>
                <w:jc w:val="center"/>
              </w:trPr>
              <w:tc>
                <w:tcPr>
                  <w:tcW w:w="992" w:type="dxa"/>
                  <w:shd w:val="clear" w:color="auto" w:fill="FFFFFF"/>
                  <w:tcMar>
                    <w:top w:w="0" w:type="dxa"/>
                    <w:left w:w="108" w:type="dxa"/>
                    <w:bottom w:w="0" w:type="dxa"/>
                    <w:right w:w="108" w:type="dxa"/>
                  </w:tcMar>
                  <w:vAlign w:val="center"/>
                </w:tcPr>
                <w:p w:rsidR="00ED3AED" w:rsidRPr="00791922" w:rsidRDefault="00ED3AED" w:rsidP="00067AC9">
                  <w:pPr>
                    <w:widowControl w:val="0"/>
                    <w:spacing w:line="100" w:lineRule="atLeast"/>
                    <w:jc w:val="center"/>
                    <w:rPr>
                      <w:color w:val="00000A"/>
                    </w:rPr>
                  </w:pPr>
                  <w:r w:rsidRPr="00791922">
                    <w:rPr>
                      <w:color w:val="00000A"/>
                      <w:spacing w:val="-4"/>
                      <w:shd w:val="clear" w:color="auto" w:fill="FFFFFF"/>
                    </w:rPr>
                    <w:t>1.2</w:t>
                  </w:r>
                </w:p>
              </w:tc>
              <w:tc>
                <w:tcPr>
                  <w:tcW w:w="2410" w:type="dxa"/>
                  <w:shd w:val="clear" w:color="auto" w:fill="FFFFFF"/>
                  <w:tcMar>
                    <w:top w:w="0" w:type="dxa"/>
                    <w:left w:w="108" w:type="dxa"/>
                    <w:bottom w:w="0" w:type="dxa"/>
                    <w:right w:w="108" w:type="dxa"/>
                  </w:tcMar>
                  <w:vAlign w:val="center"/>
                </w:tcPr>
                <w:p w:rsidR="00ED3AED" w:rsidRPr="00791922" w:rsidRDefault="00ED3AED" w:rsidP="00067AC9">
                  <w:pPr>
                    <w:widowControl w:val="0"/>
                    <w:spacing w:line="100" w:lineRule="atLeast"/>
                    <w:ind w:right="-108"/>
                    <w:rPr>
                      <w:color w:val="00000A"/>
                    </w:rPr>
                  </w:pPr>
                  <w:r w:rsidRPr="00791922">
                    <w:rPr>
                      <w:color w:val="00000A"/>
                      <w:spacing w:val="-4"/>
                      <w:shd w:val="clear" w:color="auto" w:fill="FFFFFF"/>
                    </w:rPr>
                    <w:t>Наличие возможности закрепления персонального менеджера по сопровождению договора страхования</w:t>
                  </w:r>
                </w:p>
              </w:tc>
              <w:tc>
                <w:tcPr>
                  <w:tcW w:w="1279" w:type="dxa"/>
                  <w:shd w:val="clear" w:color="auto" w:fill="FFFFFF"/>
                  <w:tcMar>
                    <w:top w:w="0" w:type="dxa"/>
                    <w:left w:w="108" w:type="dxa"/>
                    <w:bottom w:w="0" w:type="dxa"/>
                    <w:right w:w="108" w:type="dxa"/>
                  </w:tcMar>
                  <w:vAlign w:val="center"/>
                </w:tcPr>
                <w:p w:rsidR="00ED3AED" w:rsidRPr="00791922" w:rsidRDefault="00ED3AED" w:rsidP="002B2EDE">
                  <w:pPr>
                    <w:widowControl w:val="0"/>
                    <w:spacing w:line="100" w:lineRule="atLeast"/>
                    <w:jc w:val="center"/>
                    <w:rPr>
                      <w:color w:val="00000A"/>
                    </w:rPr>
                  </w:pPr>
                  <w:r w:rsidRPr="00791922">
                    <w:rPr>
                      <w:color w:val="00000A"/>
                      <w:spacing w:val="-4"/>
                      <w:shd w:val="clear" w:color="auto" w:fill="FFFFFF"/>
                    </w:rPr>
                    <w:t>5</w:t>
                  </w:r>
                </w:p>
              </w:tc>
              <w:tc>
                <w:tcPr>
                  <w:tcW w:w="5099" w:type="dxa"/>
                  <w:shd w:val="clear" w:color="auto" w:fill="FFFFFF"/>
                  <w:tcMar>
                    <w:top w:w="0" w:type="dxa"/>
                    <w:left w:w="108" w:type="dxa"/>
                    <w:bottom w:w="0" w:type="dxa"/>
                    <w:right w:w="108" w:type="dxa"/>
                  </w:tcMar>
                  <w:vAlign w:val="center"/>
                </w:tcPr>
                <w:p w:rsidR="00ED3AED" w:rsidRPr="00791922" w:rsidRDefault="00ED3AED" w:rsidP="00067AC9">
                  <w:pPr>
                    <w:widowControl w:val="0"/>
                    <w:spacing w:line="264" w:lineRule="exact"/>
                    <w:ind w:left="20" w:hanging="8"/>
                    <w:jc w:val="both"/>
                    <w:rPr>
                      <w:color w:val="00000A"/>
                    </w:rPr>
                  </w:pPr>
                  <w:r w:rsidRPr="00791922">
                    <w:rPr>
                      <w:rFonts w:eastAsia="MS Mincho"/>
                      <w:color w:val="00000A"/>
                      <w:spacing w:val="-4"/>
                      <w:shd w:val="clear" w:color="auto" w:fill="FFFFFF"/>
                    </w:rPr>
                    <w:t xml:space="preserve">Оценивается путем присвоения баллов: </w:t>
                  </w:r>
                </w:p>
                <w:p w:rsidR="00ED3AED" w:rsidRPr="00791922" w:rsidRDefault="00ED3AED" w:rsidP="00067AC9">
                  <w:pPr>
                    <w:widowControl w:val="0"/>
                    <w:spacing w:line="264" w:lineRule="exact"/>
                    <w:ind w:left="20" w:hanging="8"/>
                    <w:jc w:val="both"/>
                    <w:rPr>
                      <w:color w:val="00000A"/>
                    </w:rPr>
                  </w:pPr>
                  <w:r w:rsidRPr="00791922">
                    <w:rPr>
                      <w:rFonts w:eastAsia="MS Mincho"/>
                      <w:color w:val="00000A"/>
                      <w:spacing w:val="-4"/>
                      <w:shd w:val="clear" w:color="auto" w:fill="FFFFFF"/>
                    </w:rPr>
                    <w:t>в наличии - 5 баллов;</w:t>
                  </w:r>
                </w:p>
                <w:p w:rsidR="00ED3AED" w:rsidRPr="00791922" w:rsidRDefault="00ED3AED" w:rsidP="00067AC9">
                  <w:pPr>
                    <w:widowControl w:val="0"/>
                    <w:spacing w:line="264" w:lineRule="exact"/>
                    <w:ind w:left="20" w:hanging="8"/>
                    <w:jc w:val="both"/>
                    <w:rPr>
                      <w:color w:val="00000A"/>
                    </w:rPr>
                  </w:pPr>
                  <w:r w:rsidRPr="00791922">
                    <w:rPr>
                      <w:rFonts w:eastAsia="MS Mincho"/>
                      <w:color w:val="00000A"/>
                      <w:spacing w:val="-4"/>
                      <w:shd w:val="clear" w:color="auto" w:fill="FFFFFF"/>
                    </w:rPr>
                    <w:t xml:space="preserve">отсутствует - 0 баллов, </w:t>
                  </w:r>
                </w:p>
                <w:p w:rsidR="00ED3AED" w:rsidRPr="00791922" w:rsidRDefault="00ED3AED" w:rsidP="00067AC9">
                  <w:pPr>
                    <w:widowControl w:val="0"/>
                    <w:spacing w:line="264" w:lineRule="exact"/>
                    <w:ind w:left="20" w:hanging="8"/>
                    <w:jc w:val="both"/>
                    <w:rPr>
                      <w:color w:val="00000A"/>
                    </w:rPr>
                  </w:pPr>
                  <w:r w:rsidRPr="00791922">
                    <w:rPr>
                      <w:rFonts w:eastAsia="MS Mincho"/>
                      <w:color w:val="00000A"/>
                      <w:spacing w:val="-4"/>
                      <w:shd w:val="clear" w:color="auto" w:fill="FFFFFF"/>
                    </w:rPr>
                    <w:t>где:</w:t>
                  </w:r>
                </w:p>
                <w:p w:rsidR="00ED3AED" w:rsidRPr="00791922" w:rsidRDefault="00ED3AED" w:rsidP="00067AC9">
                  <w:pPr>
                    <w:widowControl w:val="0"/>
                    <w:spacing w:line="100" w:lineRule="atLeast"/>
                    <w:ind w:hanging="8"/>
                    <w:rPr>
                      <w:color w:val="00000A"/>
                    </w:rPr>
                  </w:pPr>
                  <w:r w:rsidRPr="00791922">
                    <w:rPr>
                      <w:i/>
                      <w:iCs/>
                      <w:color w:val="00000A"/>
                      <w:spacing w:val="-4"/>
                      <w:shd w:val="clear" w:color="auto" w:fill="FFFFFF"/>
                    </w:rPr>
                    <w:t>5-</w:t>
                  </w:r>
                  <w:r w:rsidRPr="00791922">
                    <w:rPr>
                      <w:color w:val="00000A"/>
                      <w:spacing w:val="-4"/>
                      <w:shd w:val="clear" w:color="auto" w:fill="FFFFFF"/>
                    </w:rPr>
                    <w:t xml:space="preserve"> максимально возможное количество баллов.</w:t>
                  </w:r>
                </w:p>
              </w:tc>
            </w:tr>
            <w:tr w:rsidR="00ED3AED" w:rsidRPr="00791922" w:rsidTr="00FF7A91">
              <w:trPr>
                <w:trHeight w:val="20"/>
                <w:jc w:val="center"/>
              </w:trPr>
              <w:tc>
                <w:tcPr>
                  <w:tcW w:w="992" w:type="dxa"/>
                  <w:shd w:val="clear" w:color="auto" w:fill="FFFFFF"/>
                  <w:tcMar>
                    <w:top w:w="0" w:type="dxa"/>
                    <w:left w:w="108" w:type="dxa"/>
                    <w:bottom w:w="0" w:type="dxa"/>
                    <w:right w:w="108" w:type="dxa"/>
                  </w:tcMar>
                  <w:vAlign w:val="center"/>
                </w:tcPr>
                <w:p w:rsidR="00ED3AED" w:rsidRPr="00791922" w:rsidRDefault="00ED3AED" w:rsidP="00067AC9">
                  <w:pPr>
                    <w:widowControl w:val="0"/>
                    <w:spacing w:line="100" w:lineRule="atLeast"/>
                    <w:jc w:val="center"/>
                    <w:rPr>
                      <w:color w:val="00000A"/>
                    </w:rPr>
                  </w:pPr>
                  <w:r w:rsidRPr="00791922">
                    <w:rPr>
                      <w:color w:val="00000A"/>
                      <w:spacing w:val="-4"/>
                      <w:shd w:val="clear" w:color="auto" w:fill="FFFFFF"/>
                    </w:rPr>
                    <w:t>1.3</w:t>
                  </w:r>
                </w:p>
              </w:tc>
              <w:tc>
                <w:tcPr>
                  <w:tcW w:w="2410" w:type="dxa"/>
                  <w:shd w:val="clear" w:color="auto" w:fill="FFFFFF"/>
                  <w:tcMar>
                    <w:top w:w="0" w:type="dxa"/>
                    <w:left w:w="108" w:type="dxa"/>
                    <w:bottom w:w="0" w:type="dxa"/>
                    <w:right w:w="108" w:type="dxa"/>
                  </w:tcMar>
                  <w:vAlign w:val="center"/>
                </w:tcPr>
                <w:p w:rsidR="00C86544" w:rsidRDefault="00C86544" w:rsidP="00C86544">
                  <w:pPr>
                    <w:jc w:val="center"/>
                    <w:rPr>
                      <w:color w:val="000000"/>
                      <w:lang w:eastAsia="en-US"/>
                    </w:rPr>
                  </w:pPr>
                  <w:r w:rsidRPr="00E352CB">
                    <w:rPr>
                      <w:color w:val="000000"/>
                      <w:sz w:val="22"/>
                      <w:szCs w:val="22"/>
                      <w:lang w:eastAsia="en-US"/>
                    </w:rPr>
                    <w:t xml:space="preserve">Наличие действующего рейтинга надежности  рейтингового агентства RAEX </w:t>
                  </w:r>
                  <w:r w:rsidRPr="00147F87">
                    <w:rPr>
                      <w:color w:val="000000"/>
                      <w:sz w:val="22"/>
                      <w:szCs w:val="22"/>
                      <w:lang w:eastAsia="en-US"/>
                    </w:rPr>
                    <w:t>(Эксперт РА) или Аналитического Кредитного Рейтингового Агентства (АКРА)</w:t>
                  </w:r>
                  <w:r>
                    <w:rPr>
                      <w:color w:val="000000"/>
                      <w:sz w:val="22"/>
                      <w:szCs w:val="22"/>
                      <w:lang w:eastAsia="en-US"/>
                    </w:rPr>
                    <w:t>,</w:t>
                  </w:r>
                </w:p>
                <w:p w:rsidR="00C86544" w:rsidRDefault="00C86544" w:rsidP="00C86544">
                  <w:pPr>
                    <w:jc w:val="center"/>
                    <w:rPr>
                      <w:color w:val="000000"/>
                      <w:lang w:eastAsia="en-US"/>
                    </w:rPr>
                  </w:pPr>
                  <w:r w:rsidRPr="00147F87">
                    <w:rPr>
                      <w:color w:val="000000"/>
                      <w:sz w:val="22"/>
                      <w:szCs w:val="22"/>
                      <w:lang w:eastAsia="en-US"/>
                    </w:rPr>
                    <w:t>ил</w:t>
                  </w:r>
                  <w:proofErr w:type="gramStart"/>
                  <w:r w:rsidRPr="00147F87">
                    <w:rPr>
                      <w:color w:val="000000"/>
                      <w:sz w:val="22"/>
                      <w:szCs w:val="22"/>
                      <w:lang w:eastAsia="en-US"/>
                    </w:rPr>
                    <w:t>и ООО</w:t>
                  </w:r>
                  <w:proofErr w:type="gramEnd"/>
                  <w:r w:rsidRPr="00147F87">
                    <w:rPr>
                      <w:color w:val="000000"/>
                      <w:sz w:val="22"/>
                      <w:szCs w:val="22"/>
                      <w:lang w:eastAsia="en-US"/>
                    </w:rPr>
                    <w:t xml:space="preserve"> «НКР»</w:t>
                  </w:r>
                  <w:r>
                    <w:rPr>
                      <w:color w:val="000000"/>
                      <w:sz w:val="22"/>
                      <w:szCs w:val="22"/>
                      <w:lang w:eastAsia="en-US"/>
                    </w:rPr>
                    <w:t>,</w:t>
                  </w:r>
                </w:p>
                <w:p w:rsidR="00ED3AED" w:rsidRPr="00E360AE" w:rsidRDefault="00C86544" w:rsidP="00C86544">
                  <w:pPr>
                    <w:widowControl w:val="0"/>
                    <w:spacing w:line="100" w:lineRule="atLeast"/>
                    <w:rPr>
                      <w:color w:val="00000A"/>
                    </w:rPr>
                  </w:pPr>
                  <w:r w:rsidRPr="00147F87">
                    <w:rPr>
                      <w:color w:val="000000"/>
                      <w:sz w:val="22"/>
                      <w:szCs w:val="22"/>
                      <w:lang w:eastAsia="en-US"/>
                    </w:rPr>
                    <w:t>ил</w:t>
                  </w:r>
                  <w:proofErr w:type="gramStart"/>
                  <w:r w:rsidRPr="00147F87">
                    <w:rPr>
                      <w:color w:val="000000"/>
                      <w:sz w:val="22"/>
                      <w:szCs w:val="22"/>
                      <w:lang w:eastAsia="en-US"/>
                    </w:rPr>
                    <w:t>и</w:t>
                  </w:r>
                  <w:r>
                    <w:rPr>
                      <w:color w:val="000000"/>
                      <w:sz w:val="22"/>
                      <w:szCs w:val="22"/>
                      <w:lang w:eastAsia="en-US"/>
                    </w:rPr>
                    <w:t xml:space="preserve"> </w:t>
                  </w:r>
                  <w:r w:rsidRPr="00147F87">
                    <w:rPr>
                      <w:color w:val="000000"/>
                      <w:sz w:val="22"/>
                      <w:szCs w:val="22"/>
                      <w:lang w:eastAsia="en-US"/>
                    </w:rPr>
                    <w:t>ООО</w:t>
                  </w:r>
                  <w:proofErr w:type="gramEnd"/>
                  <w:r w:rsidRPr="00147F87">
                    <w:rPr>
                      <w:color w:val="000000"/>
                      <w:sz w:val="22"/>
                      <w:szCs w:val="22"/>
                      <w:lang w:eastAsia="en-US"/>
                    </w:rPr>
                    <w:t xml:space="preserve"> «НРА»</w:t>
                  </w:r>
                </w:p>
              </w:tc>
              <w:tc>
                <w:tcPr>
                  <w:tcW w:w="1279" w:type="dxa"/>
                  <w:shd w:val="clear" w:color="auto" w:fill="FFFFFF"/>
                  <w:tcMar>
                    <w:top w:w="0" w:type="dxa"/>
                    <w:left w:w="108" w:type="dxa"/>
                    <w:bottom w:w="0" w:type="dxa"/>
                    <w:right w:w="108" w:type="dxa"/>
                  </w:tcMar>
                  <w:vAlign w:val="center"/>
                </w:tcPr>
                <w:p w:rsidR="00ED3AED" w:rsidRPr="00E360AE" w:rsidRDefault="00ED3AED" w:rsidP="002B2EDE">
                  <w:pPr>
                    <w:widowControl w:val="0"/>
                    <w:spacing w:line="100" w:lineRule="atLeast"/>
                    <w:jc w:val="center"/>
                    <w:rPr>
                      <w:color w:val="00000A"/>
                    </w:rPr>
                  </w:pPr>
                  <w:r w:rsidRPr="00E360AE">
                    <w:rPr>
                      <w:color w:val="00000A"/>
                    </w:rPr>
                    <w:t>10</w:t>
                  </w:r>
                </w:p>
              </w:tc>
              <w:tc>
                <w:tcPr>
                  <w:tcW w:w="5099" w:type="dxa"/>
                  <w:shd w:val="clear" w:color="auto" w:fill="FFFFFF"/>
                  <w:tcMar>
                    <w:top w:w="0" w:type="dxa"/>
                    <w:left w:w="108" w:type="dxa"/>
                    <w:bottom w:w="0" w:type="dxa"/>
                    <w:right w:w="108" w:type="dxa"/>
                  </w:tcMar>
                  <w:vAlign w:val="center"/>
                </w:tcPr>
                <w:p w:rsidR="00C86544" w:rsidRPr="00E352CB" w:rsidRDefault="00C86544" w:rsidP="00C86544">
                  <w:pPr>
                    <w:shd w:val="clear" w:color="auto" w:fill="FFFFFF"/>
                    <w:ind w:right="74"/>
                    <w:jc w:val="both"/>
                    <w:rPr>
                      <w:color w:val="000000"/>
                      <w:lang w:eastAsia="en-US"/>
                    </w:rPr>
                  </w:pPr>
                  <w:r w:rsidRPr="00E352CB">
                    <w:rPr>
                      <w:color w:val="000000"/>
                      <w:sz w:val="22"/>
                      <w:szCs w:val="22"/>
                      <w:lang w:eastAsia="en-US"/>
                    </w:rPr>
                    <w:t>Оценивается путем присвоения баллов:</w:t>
                  </w:r>
                </w:p>
                <w:p w:rsidR="00C86544" w:rsidRPr="00E352CB" w:rsidRDefault="00C86544" w:rsidP="00C86544">
                  <w:pPr>
                    <w:shd w:val="clear" w:color="auto" w:fill="FFFFFF"/>
                    <w:ind w:right="74"/>
                    <w:jc w:val="both"/>
                    <w:rPr>
                      <w:b/>
                      <w:color w:val="000000"/>
                      <w:lang w:eastAsia="en-US"/>
                    </w:rPr>
                  </w:pPr>
                  <w:r w:rsidRPr="00E352CB">
                    <w:rPr>
                      <w:b/>
                      <w:color w:val="000000"/>
                      <w:sz w:val="22"/>
                      <w:szCs w:val="22"/>
                      <w:lang w:eastAsia="en-US"/>
                    </w:rPr>
                    <w:noBreakHyphen/>
                    <w:t> для рейтинга RAEX (Эксперт РА):</w:t>
                  </w:r>
                </w:p>
                <w:p w:rsidR="00C86544" w:rsidRPr="00A03838" w:rsidRDefault="00C86544" w:rsidP="00C86544">
                  <w:pPr>
                    <w:widowControl w:val="0"/>
                    <w:jc w:val="both"/>
                    <w:rPr>
                      <w:rFonts w:eastAsia="Calibri"/>
                      <w:lang w:eastAsia="en-US"/>
                    </w:rPr>
                  </w:pPr>
                  <w:r w:rsidRPr="00A03838">
                    <w:rPr>
                      <w:rFonts w:eastAsia="Calibri"/>
                      <w:lang w:eastAsia="en-US"/>
                    </w:rPr>
                    <w:t>Оценивается путем присвоения баллов:</w:t>
                  </w:r>
                </w:p>
                <w:p w:rsidR="00C86544" w:rsidRPr="00E360AE" w:rsidRDefault="00C86544" w:rsidP="00C86544">
                  <w:pPr>
                    <w:shd w:val="clear" w:color="auto" w:fill="FFFFFF"/>
                    <w:ind w:right="-6"/>
                  </w:pPr>
                  <w:r w:rsidRPr="00E360AE">
                    <w:t xml:space="preserve">в диапазоне от  </w:t>
                  </w:r>
                  <w:proofErr w:type="spellStart"/>
                  <w:r w:rsidRPr="00E360AE">
                    <w:rPr>
                      <w:lang w:val="en-US"/>
                    </w:rPr>
                    <w:t>ruAAA</w:t>
                  </w:r>
                  <w:proofErr w:type="spellEnd"/>
                  <w:r w:rsidRPr="00E360AE">
                    <w:t xml:space="preserve"> до </w:t>
                  </w:r>
                  <w:proofErr w:type="spellStart"/>
                  <w:r w:rsidRPr="00E360AE">
                    <w:rPr>
                      <w:lang w:val="en-US"/>
                    </w:rPr>
                    <w:t>ruAA</w:t>
                  </w:r>
                  <w:proofErr w:type="spellEnd"/>
                  <w:r w:rsidRPr="00E360AE">
                    <w:t>- – 10 баллов;</w:t>
                  </w:r>
                </w:p>
                <w:p w:rsidR="00C86544" w:rsidRPr="00E360AE" w:rsidRDefault="00C86544" w:rsidP="00C86544">
                  <w:pPr>
                    <w:shd w:val="clear" w:color="auto" w:fill="FFFFFF"/>
                    <w:ind w:right="-6"/>
                  </w:pPr>
                  <w:r w:rsidRPr="00E360AE">
                    <w:t xml:space="preserve">в диапазоне от  </w:t>
                  </w:r>
                  <w:proofErr w:type="spellStart"/>
                  <w:r w:rsidRPr="00E360AE">
                    <w:rPr>
                      <w:lang w:val="en-US"/>
                    </w:rPr>
                    <w:t>ru</w:t>
                  </w:r>
                  <w:proofErr w:type="spellEnd"/>
                  <w:proofErr w:type="gramStart"/>
                  <w:r w:rsidRPr="00E360AE">
                    <w:t>А</w:t>
                  </w:r>
                  <w:proofErr w:type="gramEnd"/>
                  <w:r w:rsidRPr="00E360AE">
                    <w:t xml:space="preserve">+ до </w:t>
                  </w:r>
                  <w:proofErr w:type="spellStart"/>
                  <w:r w:rsidRPr="00E360AE">
                    <w:rPr>
                      <w:lang w:val="en-US"/>
                    </w:rPr>
                    <w:t>ru</w:t>
                  </w:r>
                  <w:proofErr w:type="spellEnd"/>
                  <w:r w:rsidRPr="00E360AE">
                    <w:t>ВВВ+  – 5 баллов;</w:t>
                  </w:r>
                </w:p>
                <w:p w:rsidR="00C86544" w:rsidRPr="00E360AE" w:rsidRDefault="00C86544" w:rsidP="00C86544">
                  <w:pPr>
                    <w:shd w:val="clear" w:color="auto" w:fill="FFFFFF"/>
                    <w:ind w:right="-6"/>
                  </w:pPr>
                  <w:r w:rsidRPr="00E360AE">
                    <w:t xml:space="preserve">Ниже или отсутствует – 0 баллов. </w:t>
                  </w:r>
                </w:p>
                <w:p w:rsidR="00C86544" w:rsidRPr="00E352CB" w:rsidRDefault="00C86544" w:rsidP="00C86544">
                  <w:pPr>
                    <w:shd w:val="clear" w:color="auto" w:fill="FFFFFF"/>
                    <w:ind w:right="74"/>
                    <w:jc w:val="both"/>
                    <w:rPr>
                      <w:color w:val="000000"/>
                      <w:lang w:eastAsia="en-US"/>
                    </w:rPr>
                  </w:pPr>
                </w:p>
                <w:p w:rsidR="00C86544" w:rsidRPr="00E352CB" w:rsidRDefault="00C86544" w:rsidP="00C86544">
                  <w:pPr>
                    <w:shd w:val="clear" w:color="auto" w:fill="FFFFFF"/>
                    <w:ind w:right="74"/>
                    <w:jc w:val="both"/>
                    <w:rPr>
                      <w:b/>
                      <w:color w:val="000000"/>
                      <w:lang w:eastAsia="en-US"/>
                    </w:rPr>
                  </w:pPr>
                  <w:r w:rsidRPr="00E352CB">
                    <w:rPr>
                      <w:b/>
                      <w:color w:val="000000"/>
                      <w:sz w:val="22"/>
                      <w:szCs w:val="22"/>
                      <w:lang w:eastAsia="en-US"/>
                    </w:rPr>
                    <w:noBreakHyphen/>
                    <w:t> для рейтинга АКРА</w:t>
                  </w:r>
                  <w:r>
                    <w:rPr>
                      <w:b/>
                      <w:color w:val="000000"/>
                      <w:sz w:val="22"/>
                      <w:szCs w:val="22"/>
                      <w:lang w:eastAsia="en-US"/>
                    </w:rPr>
                    <w:t xml:space="preserve">, </w:t>
                  </w:r>
                  <w:r w:rsidRPr="00147F87">
                    <w:rPr>
                      <w:b/>
                      <w:color w:val="000000"/>
                      <w:sz w:val="22"/>
                      <w:szCs w:val="22"/>
                      <w:lang w:eastAsia="en-US"/>
                    </w:rPr>
                    <w:t>НКР, НРА</w:t>
                  </w:r>
                </w:p>
                <w:p w:rsidR="00C86544" w:rsidRPr="00E352CB" w:rsidRDefault="00C86544" w:rsidP="00C86544">
                  <w:pPr>
                    <w:shd w:val="clear" w:color="auto" w:fill="FFFFFF"/>
                    <w:ind w:right="74"/>
                    <w:jc w:val="both"/>
                    <w:rPr>
                      <w:color w:val="000000"/>
                      <w:lang w:eastAsia="en-US"/>
                    </w:rPr>
                  </w:pPr>
                  <w:r w:rsidRPr="00E352CB">
                    <w:rPr>
                      <w:color w:val="000000"/>
                      <w:sz w:val="22"/>
                      <w:szCs w:val="22"/>
                      <w:lang w:eastAsia="en-US"/>
                    </w:rPr>
                    <w:t>в ди</w:t>
                  </w:r>
                  <w:r>
                    <w:rPr>
                      <w:color w:val="000000"/>
                      <w:sz w:val="22"/>
                      <w:szCs w:val="22"/>
                      <w:lang w:eastAsia="en-US"/>
                    </w:rPr>
                    <w:t>апазоне от AAA(RU) до AA(RU) – 10</w:t>
                  </w:r>
                  <w:r w:rsidRPr="00E352CB">
                    <w:rPr>
                      <w:color w:val="000000"/>
                      <w:sz w:val="22"/>
                      <w:szCs w:val="22"/>
                      <w:lang w:eastAsia="en-US"/>
                    </w:rPr>
                    <w:t xml:space="preserve"> баллов</w:t>
                  </w:r>
                </w:p>
                <w:p w:rsidR="00C86544" w:rsidRPr="00E352CB" w:rsidRDefault="00C86544" w:rsidP="00C86544">
                  <w:pPr>
                    <w:shd w:val="clear" w:color="auto" w:fill="FFFFFF"/>
                    <w:ind w:right="74"/>
                    <w:jc w:val="both"/>
                    <w:rPr>
                      <w:color w:val="000000"/>
                      <w:lang w:eastAsia="en-US"/>
                    </w:rPr>
                  </w:pPr>
                  <w:r w:rsidRPr="00E352CB">
                    <w:rPr>
                      <w:color w:val="000000"/>
                      <w:sz w:val="22"/>
                      <w:szCs w:val="22"/>
                      <w:lang w:eastAsia="en-US"/>
                    </w:rPr>
                    <w:t>Ниже или отсутствует – 0 баллов.</w:t>
                  </w:r>
                </w:p>
                <w:p w:rsidR="00C86544" w:rsidRPr="00E352CB" w:rsidRDefault="00C86544" w:rsidP="00C86544">
                  <w:pPr>
                    <w:shd w:val="clear" w:color="auto" w:fill="FFFFFF"/>
                    <w:ind w:right="74"/>
                    <w:jc w:val="both"/>
                    <w:rPr>
                      <w:color w:val="000000"/>
                      <w:lang w:eastAsia="en-US"/>
                    </w:rPr>
                  </w:pPr>
                </w:p>
                <w:p w:rsidR="00C86544" w:rsidRPr="00E352CB" w:rsidRDefault="00C86544" w:rsidP="00C86544">
                  <w:pPr>
                    <w:shd w:val="clear" w:color="auto" w:fill="FFFFFF"/>
                    <w:ind w:right="74"/>
                    <w:jc w:val="both"/>
                    <w:rPr>
                      <w:color w:val="000000"/>
                      <w:lang w:eastAsia="en-US"/>
                    </w:rPr>
                  </w:pPr>
                  <w:r w:rsidRPr="00E352CB">
                    <w:rPr>
                      <w:color w:val="000000"/>
                      <w:sz w:val="22"/>
                      <w:szCs w:val="22"/>
                      <w:lang w:eastAsia="en-US"/>
                    </w:rPr>
                    <w:t xml:space="preserve">При наличии у участника действующего рейтинга </w:t>
                  </w:r>
                  <w:r>
                    <w:rPr>
                      <w:color w:val="000000"/>
                      <w:sz w:val="22"/>
                      <w:szCs w:val="22"/>
                      <w:lang w:eastAsia="en-US"/>
                    </w:rPr>
                    <w:t>нескольких</w:t>
                  </w:r>
                  <w:r w:rsidRPr="00E352CB">
                    <w:rPr>
                      <w:color w:val="000000"/>
                      <w:sz w:val="22"/>
                      <w:szCs w:val="22"/>
                      <w:lang w:eastAsia="en-US"/>
                    </w:rPr>
                    <w:t xml:space="preserve"> рейтинговых агентств, по </w:t>
                  </w:r>
                  <w:proofErr w:type="gramStart"/>
                  <w:r w:rsidRPr="00E352CB">
                    <w:rPr>
                      <w:color w:val="000000"/>
                      <w:sz w:val="22"/>
                      <w:szCs w:val="22"/>
                      <w:lang w:eastAsia="en-US"/>
                    </w:rPr>
                    <w:t>итогам</w:t>
                  </w:r>
                  <w:proofErr w:type="gramEnd"/>
                  <w:r w:rsidRPr="00E352CB">
                    <w:rPr>
                      <w:color w:val="000000"/>
                      <w:sz w:val="22"/>
                      <w:szCs w:val="22"/>
                      <w:lang w:eastAsia="en-US"/>
                    </w:rPr>
                    <w:t xml:space="preserve"> оценки которых может быть присвоено разное значение баллов, участнику присваивается большее из значений.</w:t>
                  </w:r>
                </w:p>
                <w:p w:rsidR="00C86544" w:rsidRPr="00E352CB" w:rsidRDefault="00C86544" w:rsidP="00C86544">
                  <w:pPr>
                    <w:shd w:val="clear" w:color="auto" w:fill="FFFFFF"/>
                    <w:ind w:right="74" w:firstLine="709"/>
                    <w:jc w:val="both"/>
                    <w:rPr>
                      <w:color w:val="000000"/>
                      <w:lang w:eastAsia="en-US"/>
                    </w:rPr>
                  </w:pPr>
                </w:p>
                <w:p w:rsidR="00EC17A7" w:rsidRPr="00E360AE" w:rsidRDefault="00C86544" w:rsidP="00C86544">
                  <w:pPr>
                    <w:widowControl w:val="0"/>
                    <w:spacing w:line="100" w:lineRule="atLeast"/>
                    <w:rPr>
                      <w:color w:val="00000A"/>
                    </w:rPr>
                  </w:pPr>
                  <w:r w:rsidRPr="00E352CB">
                    <w:rPr>
                      <w:b/>
                      <w:color w:val="000000"/>
                      <w:sz w:val="22"/>
                      <w:szCs w:val="22"/>
                      <w:lang w:eastAsia="en-US"/>
                    </w:rPr>
                    <w:t>10 баллов</w:t>
                  </w:r>
                  <w:r w:rsidRPr="00E352CB">
                    <w:rPr>
                      <w:color w:val="000000"/>
                      <w:sz w:val="22"/>
                      <w:szCs w:val="22"/>
                      <w:lang w:eastAsia="en-US"/>
                    </w:rPr>
                    <w:t xml:space="preserve"> – максимально возможное количество баллов </w:t>
                  </w:r>
                  <w:r w:rsidRPr="00E352CB">
                    <w:rPr>
                      <w:sz w:val="22"/>
                      <w:szCs w:val="22"/>
                      <w:lang w:eastAsia="en-US"/>
                    </w:rPr>
                    <w:t>по данному критерию.</w:t>
                  </w:r>
                </w:p>
              </w:tc>
            </w:tr>
            <w:tr w:rsidR="00ED3AED" w:rsidRPr="00791922" w:rsidTr="00FF7A91">
              <w:trPr>
                <w:trHeight w:val="20"/>
                <w:jc w:val="center"/>
              </w:trPr>
              <w:tc>
                <w:tcPr>
                  <w:tcW w:w="992" w:type="dxa"/>
                  <w:shd w:val="clear" w:color="auto" w:fill="FFFFFF"/>
                  <w:tcMar>
                    <w:top w:w="0" w:type="dxa"/>
                    <w:left w:w="108" w:type="dxa"/>
                    <w:bottom w:w="0" w:type="dxa"/>
                    <w:right w:w="108" w:type="dxa"/>
                  </w:tcMar>
                  <w:vAlign w:val="center"/>
                </w:tcPr>
                <w:p w:rsidR="00ED3AED" w:rsidRPr="00791922" w:rsidRDefault="00ED3AED" w:rsidP="00067AC9">
                  <w:pPr>
                    <w:widowControl w:val="0"/>
                    <w:spacing w:line="100" w:lineRule="atLeast"/>
                    <w:jc w:val="center"/>
                    <w:rPr>
                      <w:color w:val="00000A"/>
                    </w:rPr>
                  </w:pPr>
                  <w:r w:rsidRPr="00791922">
                    <w:rPr>
                      <w:color w:val="00000A"/>
                      <w:spacing w:val="-4"/>
                      <w:shd w:val="clear" w:color="auto" w:fill="FFFFFF"/>
                    </w:rPr>
                    <w:t>1.4</w:t>
                  </w:r>
                </w:p>
              </w:tc>
              <w:tc>
                <w:tcPr>
                  <w:tcW w:w="2410" w:type="dxa"/>
                  <w:shd w:val="clear" w:color="auto" w:fill="FFFFFF"/>
                  <w:tcMar>
                    <w:top w:w="0" w:type="dxa"/>
                    <w:left w:w="108" w:type="dxa"/>
                    <w:bottom w:w="0" w:type="dxa"/>
                    <w:right w:w="108" w:type="dxa"/>
                  </w:tcMar>
                  <w:vAlign w:val="center"/>
                </w:tcPr>
                <w:p w:rsidR="00ED3AED" w:rsidRPr="00791922" w:rsidRDefault="00ED3AED" w:rsidP="00067AC9">
                  <w:pPr>
                    <w:widowControl w:val="0"/>
                    <w:spacing w:line="100" w:lineRule="atLeast"/>
                    <w:rPr>
                      <w:color w:val="00000A"/>
                    </w:rPr>
                  </w:pPr>
                  <w:r w:rsidRPr="00791922">
                    <w:rPr>
                      <w:rFonts w:eastAsia="MS Mincho"/>
                      <w:color w:val="000000"/>
                      <w:spacing w:val="-4"/>
                      <w:shd w:val="clear" w:color="auto" w:fill="FFFFFF"/>
                    </w:rPr>
                    <w:t xml:space="preserve">Наличие у участника филиалов </w:t>
                  </w:r>
                  <w:proofErr w:type="gramStart"/>
                  <w:r w:rsidRPr="00791922">
                    <w:rPr>
                      <w:rFonts w:eastAsia="MS Mincho"/>
                      <w:color w:val="000000"/>
                      <w:spacing w:val="-4"/>
                      <w:shd w:val="clear" w:color="auto" w:fill="FFFFFF"/>
                    </w:rPr>
                    <w:t>в</w:t>
                  </w:r>
                  <w:proofErr w:type="gramEnd"/>
                </w:p>
                <w:p w:rsidR="00ED3AED" w:rsidRPr="00791922" w:rsidRDefault="00ED3AED" w:rsidP="00067AC9">
                  <w:pPr>
                    <w:widowControl w:val="0"/>
                    <w:spacing w:line="100" w:lineRule="atLeast"/>
                    <w:rPr>
                      <w:color w:val="00000A"/>
                    </w:rPr>
                  </w:pPr>
                  <w:r w:rsidRPr="00791922">
                    <w:rPr>
                      <w:color w:val="000000"/>
                      <w:spacing w:val="-4"/>
                      <w:shd w:val="clear" w:color="auto" w:fill="FFFFFF"/>
                    </w:rPr>
                    <w:t xml:space="preserve">Ростове-на-Дону, </w:t>
                  </w:r>
                  <w:proofErr w:type="gramStart"/>
                  <w:r w:rsidRPr="00791922">
                    <w:rPr>
                      <w:color w:val="000000"/>
                      <w:spacing w:val="-4"/>
                      <w:shd w:val="clear" w:color="auto" w:fill="FFFFFF"/>
                    </w:rPr>
                    <w:t>Краснодаре</w:t>
                  </w:r>
                  <w:proofErr w:type="gramEnd"/>
                  <w:r w:rsidRPr="00791922">
                    <w:rPr>
                      <w:color w:val="000000"/>
                      <w:spacing w:val="-4"/>
                      <w:shd w:val="clear" w:color="auto" w:fill="FFFFFF"/>
                    </w:rPr>
                    <w:t>, Ставрополе, Черкесске, Владикавказе, Нальчике, Махачкале</w:t>
                  </w:r>
                </w:p>
              </w:tc>
              <w:tc>
                <w:tcPr>
                  <w:tcW w:w="1279" w:type="dxa"/>
                  <w:shd w:val="clear" w:color="auto" w:fill="FFFFFF"/>
                  <w:tcMar>
                    <w:top w:w="0" w:type="dxa"/>
                    <w:left w:w="108" w:type="dxa"/>
                    <w:bottom w:w="0" w:type="dxa"/>
                    <w:right w:w="108" w:type="dxa"/>
                  </w:tcMar>
                  <w:vAlign w:val="center"/>
                </w:tcPr>
                <w:p w:rsidR="00ED3AED" w:rsidRPr="00791922" w:rsidRDefault="00ED3AED" w:rsidP="002B2EDE">
                  <w:pPr>
                    <w:widowControl w:val="0"/>
                    <w:spacing w:line="100" w:lineRule="atLeast"/>
                    <w:jc w:val="center"/>
                    <w:rPr>
                      <w:color w:val="00000A"/>
                    </w:rPr>
                  </w:pPr>
                  <w:r w:rsidRPr="00791922">
                    <w:rPr>
                      <w:color w:val="00000A"/>
                      <w:spacing w:val="-4"/>
                      <w:shd w:val="clear" w:color="auto" w:fill="FFFFFF"/>
                    </w:rPr>
                    <w:t>20</w:t>
                  </w:r>
                </w:p>
              </w:tc>
              <w:tc>
                <w:tcPr>
                  <w:tcW w:w="5099" w:type="dxa"/>
                  <w:shd w:val="clear" w:color="auto" w:fill="FFFFFF"/>
                  <w:tcMar>
                    <w:top w:w="0" w:type="dxa"/>
                    <w:left w:w="108" w:type="dxa"/>
                    <w:bottom w:w="0" w:type="dxa"/>
                    <w:right w:w="108" w:type="dxa"/>
                  </w:tcMar>
                  <w:vAlign w:val="center"/>
                </w:tcPr>
                <w:p w:rsidR="00ED3AED" w:rsidRPr="00791922" w:rsidRDefault="00ED3AED" w:rsidP="00067AC9">
                  <w:pPr>
                    <w:widowControl w:val="0"/>
                    <w:spacing w:line="274" w:lineRule="exact"/>
                    <w:ind w:left="20" w:hanging="8"/>
                    <w:jc w:val="both"/>
                    <w:rPr>
                      <w:color w:val="00000A"/>
                    </w:rPr>
                  </w:pPr>
                  <w:r w:rsidRPr="00791922">
                    <w:rPr>
                      <w:rFonts w:eastAsia="MS Mincho"/>
                      <w:color w:val="00000A"/>
                      <w:spacing w:val="-4"/>
                      <w:shd w:val="clear" w:color="auto" w:fill="FFFFFF"/>
                    </w:rPr>
                    <w:t xml:space="preserve">Оценивается путем присвоения баллов за наличие у участника филиалов, в субъектах РФ, указанных в документации: </w:t>
                  </w:r>
                </w:p>
                <w:p w:rsidR="00ED3AED" w:rsidRPr="00791922" w:rsidRDefault="00ED3AED" w:rsidP="00067AC9">
                  <w:pPr>
                    <w:widowControl w:val="0"/>
                    <w:spacing w:line="274" w:lineRule="exact"/>
                    <w:ind w:left="20" w:hanging="8"/>
                    <w:jc w:val="both"/>
                    <w:rPr>
                      <w:color w:val="00000A"/>
                    </w:rPr>
                  </w:pPr>
                  <w:r w:rsidRPr="00791922">
                    <w:rPr>
                      <w:rFonts w:eastAsia="MS Mincho"/>
                      <w:color w:val="00000A"/>
                      <w:spacing w:val="-4"/>
                      <w:shd w:val="clear" w:color="auto" w:fill="FFFFFF"/>
                    </w:rPr>
                    <w:t>да - 20 баллов;</w:t>
                  </w:r>
                </w:p>
                <w:p w:rsidR="00ED3AED" w:rsidRPr="00791922" w:rsidRDefault="00ED3AED" w:rsidP="00067AC9">
                  <w:pPr>
                    <w:widowControl w:val="0"/>
                    <w:spacing w:line="269" w:lineRule="exact"/>
                    <w:ind w:left="20" w:hanging="8"/>
                    <w:jc w:val="both"/>
                    <w:rPr>
                      <w:color w:val="00000A"/>
                    </w:rPr>
                  </w:pPr>
                  <w:r w:rsidRPr="00791922">
                    <w:rPr>
                      <w:rFonts w:eastAsia="MS Mincho"/>
                      <w:color w:val="00000A"/>
                      <w:spacing w:val="-4"/>
                      <w:shd w:val="clear" w:color="auto" w:fill="FFFFFF"/>
                    </w:rPr>
                    <w:t xml:space="preserve">нет - 0 баллов, </w:t>
                  </w:r>
                </w:p>
                <w:p w:rsidR="00ED3AED" w:rsidRPr="00791922" w:rsidRDefault="00ED3AED" w:rsidP="00067AC9">
                  <w:pPr>
                    <w:widowControl w:val="0"/>
                    <w:spacing w:line="269" w:lineRule="exact"/>
                    <w:ind w:left="20" w:hanging="8"/>
                    <w:jc w:val="both"/>
                    <w:rPr>
                      <w:color w:val="00000A"/>
                    </w:rPr>
                  </w:pPr>
                  <w:r w:rsidRPr="00791922">
                    <w:rPr>
                      <w:rFonts w:eastAsia="MS Mincho"/>
                      <w:color w:val="00000A"/>
                      <w:spacing w:val="-4"/>
                      <w:shd w:val="clear" w:color="auto" w:fill="FFFFFF"/>
                    </w:rPr>
                    <w:t>где:</w:t>
                  </w:r>
                </w:p>
                <w:p w:rsidR="00ED3AED" w:rsidRPr="00791922" w:rsidRDefault="00ED3AED" w:rsidP="00067AC9">
                  <w:pPr>
                    <w:widowControl w:val="0"/>
                    <w:spacing w:line="100" w:lineRule="atLeast"/>
                    <w:ind w:hanging="8"/>
                    <w:rPr>
                      <w:color w:val="00000A"/>
                    </w:rPr>
                  </w:pPr>
                  <w:r w:rsidRPr="00791922">
                    <w:rPr>
                      <w:i/>
                      <w:iCs/>
                      <w:color w:val="00000A"/>
                      <w:spacing w:val="-4"/>
                      <w:shd w:val="clear" w:color="auto" w:fill="FFFFFF"/>
                    </w:rPr>
                    <w:t>20</w:t>
                  </w:r>
                  <w:r w:rsidRPr="00791922">
                    <w:rPr>
                      <w:color w:val="00000A"/>
                      <w:spacing w:val="-4"/>
                      <w:shd w:val="clear" w:color="auto" w:fill="FFFFFF"/>
                    </w:rPr>
                    <w:t xml:space="preserve"> - максимально возможное количество баллов.</w:t>
                  </w:r>
                </w:p>
              </w:tc>
            </w:tr>
            <w:tr w:rsidR="00ED3AED" w:rsidRPr="00791922" w:rsidTr="00FF7A91">
              <w:trPr>
                <w:trHeight w:val="20"/>
                <w:jc w:val="center"/>
              </w:trPr>
              <w:tc>
                <w:tcPr>
                  <w:tcW w:w="992" w:type="dxa"/>
                  <w:shd w:val="clear" w:color="auto" w:fill="FFFFFF"/>
                  <w:tcMar>
                    <w:top w:w="0" w:type="dxa"/>
                    <w:left w:w="108" w:type="dxa"/>
                    <w:bottom w:w="0" w:type="dxa"/>
                    <w:right w:w="108" w:type="dxa"/>
                  </w:tcMar>
                  <w:vAlign w:val="center"/>
                </w:tcPr>
                <w:p w:rsidR="00ED3AED" w:rsidRPr="00791922" w:rsidRDefault="00ED3AED" w:rsidP="00067AC9">
                  <w:pPr>
                    <w:widowControl w:val="0"/>
                    <w:spacing w:line="100" w:lineRule="atLeast"/>
                    <w:jc w:val="center"/>
                    <w:rPr>
                      <w:color w:val="00000A"/>
                      <w:spacing w:val="-4"/>
                      <w:shd w:val="clear" w:color="auto" w:fill="FFFFFF"/>
                    </w:rPr>
                  </w:pPr>
                  <w:r w:rsidRPr="00791922">
                    <w:rPr>
                      <w:color w:val="00000A"/>
                      <w:spacing w:val="-4"/>
                      <w:shd w:val="clear" w:color="auto" w:fill="FFFFFF"/>
                    </w:rPr>
                    <w:lastRenderedPageBreak/>
                    <w:t>2</w:t>
                  </w:r>
                </w:p>
              </w:tc>
              <w:tc>
                <w:tcPr>
                  <w:tcW w:w="2410" w:type="dxa"/>
                  <w:shd w:val="clear" w:color="auto" w:fill="FFFFFF"/>
                  <w:tcMar>
                    <w:top w:w="0" w:type="dxa"/>
                    <w:left w:w="108" w:type="dxa"/>
                    <w:bottom w:w="0" w:type="dxa"/>
                    <w:right w:w="108" w:type="dxa"/>
                  </w:tcMar>
                  <w:vAlign w:val="center"/>
                </w:tcPr>
                <w:p w:rsidR="00ED3AED" w:rsidRPr="00791922" w:rsidRDefault="00ED3AED" w:rsidP="00067AC9">
                  <w:pPr>
                    <w:widowControl w:val="0"/>
                    <w:spacing w:line="100" w:lineRule="atLeast"/>
                    <w:rPr>
                      <w:color w:val="000000"/>
                      <w:spacing w:val="-4"/>
                      <w:shd w:val="clear" w:color="auto" w:fill="FFFFFF"/>
                    </w:rPr>
                  </w:pPr>
                  <w:r w:rsidRPr="00791922">
                    <w:rPr>
                      <w:color w:val="000000"/>
                      <w:spacing w:val="-4"/>
                      <w:shd w:val="clear" w:color="auto" w:fill="FFFFFF"/>
                    </w:rPr>
                    <w:t>Размер страховой премии</w:t>
                  </w:r>
                </w:p>
                <w:p w:rsidR="00ED3AED" w:rsidRPr="00791922" w:rsidRDefault="00ED3AED" w:rsidP="00067AC9">
                  <w:pPr>
                    <w:widowControl w:val="0"/>
                    <w:spacing w:line="100" w:lineRule="atLeast"/>
                    <w:rPr>
                      <w:rFonts w:eastAsia="MS Mincho"/>
                      <w:color w:val="000000"/>
                      <w:spacing w:val="-4"/>
                      <w:shd w:val="clear" w:color="auto" w:fill="FFFFFF"/>
                    </w:rPr>
                  </w:pPr>
                  <w:r w:rsidRPr="00791922">
                    <w:rPr>
                      <w:color w:val="000000"/>
                      <w:spacing w:val="-4"/>
                      <w:shd w:val="clear" w:color="auto" w:fill="FFFFFF"/>
                    </w:rPr>
                    <w:t>(цена договора)</w:t>
                  </w:r>
                </w:p>
              </w:tc>
              <w:tc>
                <w:tcPr>
                  <w:tcW w:w="1279" w:type="dxa"/>
                  <w:shd w:val="clear" w:color="auto" w:fill="FFFFFF"/>
                  <w:tcMar>
                    <w:top w:w="0" w:type="dxa"/>
                    <w:left w:w="108" w:type="dxa"/>
                    <w:bottom w:w="0" w:type="dxa"/>
                    <w:right w:w="108" w:type="dxa"/>
                  </w:tcMar>
                  <w:vAlign w:val="center"/>
                </w:tcPr>
                <w:p w:rsidR="00ED3AED" w:rsidRPr="00791922" w:rsidRDefault="00ED3AED" w:rsidP="002B2EDE">
                  <w:pPr>
                    <w:widowControl w:val="0"/>
                    <w:spacing w:line="100" w:lineRule="atLeast"/>
                    <w:jc w:val="center"/>
                    <w:rPr>
                      <w:color w:val="00000A"/>
                      <w:spacing w:val="-4"/>
                      <w:shd w:val="clear" w:color="auto" w:fill="FFFFFF"/>
                    </w:rPr>
                  </w:pPr>
                  <w:r w:rsidRPr="00791922">
                    <w:rPr>
                      <w:color w:val="00000A"/>
                    </w:rPr>
                    <w:t>60</w:t>
                  </w:r>
                </w:p>
              </w:tc>
              <w:tc>
                <w:tcPr>
                  <w:tcW w:w="5099" w:type="dxa"/>
                  <w:shd w:val="clear" w:color="auto" w:fill="FFFFFF"/>
                  <w:tcMar>
                    <w:top w:w="0" w:type="dxa"/>
                    <w:left w:w="108" w:type="dxa"/>
                    <w:bottom w:w="0" w:type="dxa"/>
                    <w:right w:w="108" w:type="dxa"/>
                  </w:tcMar>
                  <w:vAlign w:val="center"/>
                </w:tcPr>
                <w:p w:rsidR="00ED3AED" w:rsidRPr="00791922" w:rsidRDefault="00ED3AED" w:rsidP="00067AC9">
                  <w:pPr>
                    <w:widowControl w:val="0"/>
                    <w:shd w:val="clear" w:color="auto" w:fill="FFFFFF"/>
                    <w:tabs>
                      <w:tab w:val="left" w:pos="9214"/>
                    </w:tabs>
                    <w:spacing w:line="100" w:lineRule="atLeast"/>
                    <w:jc w:val="both"/>
                    <w:rPr>
                      <w:color w:val="00000A"/>
                    </w:rPr>
                  </w:pPr>
                  <w:r w:rsidRPr="00791922">
                    <w:rPr>
                      <w:color w:val="00000A"/>
                      <w:spacing w:val="-4"/>
                      <w:shd w:val="clear" w:color="auto" w:fill="FFFFFF"/>
                    </w:rPr>
                    <w:t xml:space="preserve">Оценивается путем деления минимального размера страховой премии из всех представленных участниками на страховую  премию, представленную </w:t>
                  </w:r>
                  <w:proofErr w:type="spellStart"/>
                  <w:r w:rsidRPr="00791922">
                    <w:rPr>
                      <w:i/>
                      <w:color w:val="00000A"/>
                      <w:spacing w:val="-4"/>
                      <w:shd w:val="clear" w:color="auto" w:fill="FFFFFF"/>
                    </w:rPr>
                    <w:t>j-ым</w:t>
                  </w:r>
                  <w:proofErr w:type="spellEnd"/>
                  <w:r w:rsidRPr="00791922">
                    <w:rPr>
                      <w:color w:val="00000A"/>
                      <w:spacing w:val="-4"/>
                      <w:shd w:val="clear" w:color="auto" w:fill="FFFFFF"/>
                    </w:rPr>
                    <w:t xml:space="preserve"> участником, по формуле</w:t>
                  </w:r>
                  <w:r w:rsidRPr="00791922">
                    <w:rPr>
                      <w:i/>
                      <w:color w:val="00000A"/>
                      <w:spacing w:val="-4"/>
                      <w:shd w:val="clear" w:color="auto" w:fill="FFFFFF"/>
                    </w:rPr>
                    <w:t xml:space="preserve">:            </w:t>
                  </w:r>
                </w:p>
                <w:p w:rsidR="00ED3AED" w:rsidRPr="00791922" w:rsidRDefault="00ED3AED" w:rsidP="00067AC9">
                  <w:pPr>
                    <w:widowControl w:val="0"/>
                    <w:shd w:val="clear" w:color="auto" w:fill="FFFFFF"/>
                    <w:tabs>
                      <w:tab w:val="left" w:pos="9280"/>
                    </w:tabs>
                    <w:spacing w:line="100" w:lineRule="atLeast"/>
                    <w:ind w:left="33" w:firstLine="33"/>
                    <w:jc w:val="both"/>
                    <w:rPr>
                      <w:color w:val="00000A"/>
                    </w:rPr>
                  </w:pPr>
                  <w:r w:rsidRPr="00791922">
                    <w:rPr>
                      <w:i/>
                      <w:color w:val="00000A"/>
                      <w:spacing w:val="-4"/>
                      <w:shd w:val="clear" w:color="auto" w:fill="FFFFFF"/>
                    </w:rPr>
                    <w:t xml:space="preserve">                               </w:t>
                  </w:r>
                  <w:r w:rsidRPr="00791922">
                    <w:rPr>
                      <w:i/>
                      <w:color w:val="00000A"/>
                      <w:spacing w:val="-4"/>
                      <w:shd w:val="clear" w:color="auto" w:fill="FFFFFF"/>
                      <w:lang w:val="en-US"/>
                    </w:rPr>
                    <w:t>CT</w:t>
                  </w:r>
                  <w:proofErr w:type="spellStart"/>
                  <w:r w:rsidRPr="00791922">
                    <w:rPr>
                      <w:i/>
                      <w:color w:val="00000A"/>
                      <w:spacing w:val="-4"/>
                      <w:shd w:val="clear" w:color="auto" w:fill="FFFFFF"/>
                      <w:vertAlign w:val="subscript"/>
                    </w:rPr>
                    <w:t>min</w:t>
                  </w:r>
                  <w:proofErr w:type="spellEnd"/>
                </w:p>
                <w:p w:rsidR="00ED3AED" w:rsidRPr="00791922" w:rsidRDefault="00ED3AED" w:rsidP="00067AC9">
                  <w:pPr>
                    <w:widowControl w:val="0"/>
                    <w:shd w:val="clear" w:color="auto" w:fill="FFFFFF"/>
                    <w:tabs>
                      <w:tab w:val="left" w:pos="9282"/>
                    </w:tabs>
                    <w:spacing w:line="100" w:lineRule="atLeast"/>
                    <w:ind w:left="34" w:right="295" w:firstLine="34"/>
                    <w:jc w:val="both"/>
                    <w:rPr>
                      <w:color w:val="00000A"/>
                    </w:rPr>
                  </w:pPr>
                  <w:r w:rsidRPr="00791922">
                    <w:rPr>
                      <w:i/>
                      <w:color w:val="00000A"/>
                      <w:spacing w:val="-4"/>
                      <w:shd w:val="clear" w:color="auto" w:fill="FFFFFF"/>
                    </w:rPr>
                    <w:t xml:space="preserve">                    </w:t>
                  </w:r>
                  <w:proofErr w:type="spellStart"/>
                  <w:r w:rsidRPr="00791922">
                    <w:rPr>
                      <w:i/>
                      <w:color w:val="00000A"/>
                      <w:spacing w:val="-4"/>
                      <w:shd w:val="clear" w:color="auto" w:fill="FFFFFF"/>
                    </w:rPr>
                    <w:t>Б</w:t>
                  </w:r>
                  <w:proofErr w:type="gramStart"/>
                  <w:r w:rsidRPr="00791922">
                    <w:rPr>
                      <w:i/>
                      <w:color w:val="00000A"/>
                      <w:spacing w:val="-4"/>
                      <w:shd w:val="clear" w:color="auto" w:fill="FFFFFF"/>
                      <w:vertAlign w:val="subscript"/>
                    </w:rPr>
                    <w:t>j</w:t>
                  </w:r>
                  <w:proofErr w:type="spellEnd"/>
                  <w:proofErr w:type="gramEnd"/>
                  <w:r w:rsidRPr="00791922">
                    <w:rPr>
                      <w:i/>
                      <w:color w:val="00000A"/>
                      <w:spacing w:val="-4"/>
                      <w:shd w:val="clear" w:color="auto" w:fill="FFFFFF"/>
                    </w:rPr>
                    <w:t xml:space="preserve"> =  ────── * 60</w:t>
                  </w:r>
                  <w:r w:rsidRPr="00791922">
                    <w:rPr>
                      <w:color w:val="00000A"/>
                      <w:spacing w:val="-4"/>
                      <w:shd w:val="clear" w:color="auto" w:fill="FFFFFF"/>
                    </w:rPr>
                    <w:t>,</w:t>
                  </w:r>
                  <w:r w:rsidRPr="00791922">
                    <w:rPr>
                      <w:i/>
                      <w:color w:val="00000A"/>
                      <w:spacing w:val="-4"/>
                      <w:shd w:val="clear" w:color="auto" w:fill="FFFFFF"/>
                    </w:rPr>
                    <w:t xml:space="preserve"> где</w:t>
                  </w:r>
                </w:p>
                <w:p w:rsidR="00ED3AED" w:rsidRPr="00791922" w:rsidRDefault="00ED3AED" w:rsidP="00067AC9">
                  <w:pPr>
                    <w:widowControl w:val="0"/>
                    <w:shd w:val="clear" w:color="auto" w:fill="FFFFFF"/>
                    <w:tabs>
                      <w:tab w:val="left" w:pos="9282"/>
                    </w:tabs>
                    <w:spacing w:line="100" w:lineRule="atLeast"/>
                    <w:ind w:left="34" w:right="295" w:firstLine="34"/>
                    <w:jc w:val="both"/>
                    <w:rPr>
                      <w:color w:val="00000A"/>
                    </w:rPr>
                  </w:pPr>
                  <w:r w:rsidRPr="00791922">
                    <w:rPr>
                      <w:i/>
                      <w:color w:val="00000A"/>
                      <w:spacing w:val="-4"/>
                      <w:shd w:val="clear" w:color="auto" w:fill="FFFFFF"/>
                    </w:rPr>
                    <w:t xml:space="preserve">                                  </w:t>
                  </w:r>
                  <w:r w:rsidRPr="00791922">
                    <w:rPr>
                      <w:i/>
                      <w:color w:val="00000A"/>
                      <w:spacing w:val="-4"/>
                      <w:shd w:val="clear" w:color="auto" w:fill="FFFFFF"/>
                      <w:lang w:val="en-US"/>
                    </w:rPr>
                    <w:t>CT</w:t>
                  </w:r>
                  <w:r w:rsidRPr="00791922">
                    <w:rPr>
                      <w:i/>
                      <w:color w:val="00000A"/>
                      <w:spacing w:val="-4"/>
                      <w:shd w:val="clear" w:color="auto" w:fill="FFFFFF"/>
                      <w:vertAlign w:val="subscript"/>
                    </w:rPr>
                    <w:t>j</w:t>
                  </w:r>
                </w:p>
                <w:p w:rsidR="00ED3AED" w:rsidRPr="00791922" w:rsidRDefault="00ED3AED" w:rsidP="00067AC9">
                  <w:pPr>
                    <w:widowControl w:val="0"/>
                    <w:shd w:val="clear" w:color="auto" w:fill="FFFFFF"/>
                    <w:tabs>
                      <w:tab w:val="left" w:pos="9280"/>
                    </w:tabs>
                    <w:spacing w:line="100" w:lineRule="atLeast"/>
                    <w:ind w:left="33" w:right="295" w:firstLine="33"/>
                    <w:jc w:val="both"/>
                    <w:rPr>
                      <w:color w:val="00000A"/>
                    </w:rPr>
                  </w:pPr>
                  <w:r w:rsidRPr="00791922">
                    <w:rPr>
                      <w:i/>
                      <w:color w:val="00000A"/>
                      <w:spacing w:val="-4"/>
                      <w:shd w:val="clear" w:color="auto" w:fill="FFFFFF"/>
                    </w:rPr>
                    <w:t>j</w:t>
                  </w:r>
                  <w:r w:rsidRPr="00791922">
                    <w:rPr>
                      <w:color w:val="00000A"/>
                      <w:spacing w:val="-4"/>
                      <w:shd w:val="clear" w:color="auto" w:fill="FFFFFF"/>
                    </w:rPr>
                    <w:t xml:space="preserve"> = 1…n, n – количество участников;</w:t>
                  </w:r>
                </w:p>
                <w:p w:rsidR="00ED3AED" w:rsidRPr="00791922" w:rsidRDefault="00ED3AED" w:rsidP="00067AC9">
                  <w:pPr>
                    <w:widowControl w:val="0"/>
                    <w:shd w:val="clear" w:color="auto" w:fill="FFFFFF"/>
                    <w:tabs>
                      <w:tab w:val="left" w:pos="9280"/>
                    </w:tabs>
                    <w:spacing w:line="100" w:lineRule="atLeast"/>
                    <w:ind w:left="33" w:right="295" w:firstLine="33"/>
                    <w:jc w:val="both"/>
                    <w:rPr>
                      <w:color w:val="00000A"/>
                    </w:rPr>
                  </w:pPr>
                  <w:proofErr w:type="spellStart"/>
                  <w:r w:rsidRPr="00791922">
                    <w:rPr>
                      <w:i/>
                      <w:color w:val="00000A"/>
                      <w:spacing w:val="-4"/>
                      <w:shd w:val="clear" w:color="auto" w:fill="FFFFFF"/>
                    </w:rPr>
                    <w:t>Б</w:t>
                  </w:r>
                  <w:proofErr w:type="gramStart"/>
                  <w:r w:rsidRPr="00791922">
                    <w:rPr>
                      <w:i/>
                      <w:color w:val="00000A"/>
                      <w:spacing w:val="-4"/>
                      <w:shd w:val="clear" w:color="auto" w:fill="FFFFFF"/>
                      <w:vertAlign w:val="subscript"/>
                    </w:rPr>
                    <w:t>j</w:t>
                  </w:r>
                  <w:proofErr w:type="spellEnd"/>
                  <w:proofErr w:type="gramEnd"/>
                  <w:r w:rsidRPr="00791922">
                    <w:rPr>
                      <w:color w:val="00000A"/>
                      <w:spacing w:val="-4"/>
                      <w:shd w:val="clear" w:color="auto" w:fill="FFFFFF"/>
                      <w:vertAlign w:val="subscript"/>
                    </w:rPr>
                    <w:t xml:space="preserve"> </w:t>
                  </w:r>
                  <w:r w:rsidRPr="00791922">
                    <w:rPr>
                      <w:color w:val="00000A"/>
                      <w:spacing w:val="-4"/>
                      <w:shd w:val="clear" w:color="auto" w:fill="FFFFFF"/>
                    </w:rPr>
                    <w:t xml:space="preserve">– количество баллов </w:t>
                  </w:r>
                  <w:r w:rsidRPr="00791922">
                    <w:rPr>
                      <w:i/>
                      <w:color w:val="00000A"/>
                      <w:spacing w:val="-4"/>
                      <w:shd w:val="clear" w:color="auto" w:fill="FFFFFF"/>
                    </w:rPr>
                    <w:t>j-ого</w:t>
                  </w:r>
                  <w:r w:rsidRPr="00791922">
                    <w:rPr>
                      <w:color w:val="00000A"/>
                      <w:spacing w:val="-4"/>
                      <w:shd w:val="clear" w:color="auto" w:fill="FFFFFF"/>
                    </w:rPr>
                    <w:t xml:space="preserve"> участника;</w:t>
                  </w:r>
                </w:p>
                <w:p w:rsidR="00ED3AED" w:rsidRPr="00791922" w:rsidRDefault="00ED3AED" w:rsidP="00067AC9">
                  <w:pPr>
                    <w:widowControl w:val="0"/>
                    <w:shd w:val="clear" w:color="auto" w:fill="FFFFFF"/>
                    <w:tabs>
                      <w:tab w:val="left" w:pos="9280"/>
                    </w:tabs>
                    <w:spacing w:line="100" w:lineRule="atLeast"/>
                    <w:ind w:left="33" w:right="295" w:firstLine="33"/>
                    <w:jc w:val="both"/>
                    <w:rPr>
                      <w:color w:val="00000A"/>
                    </w:rPr>
                  </w:pPr>
                  <w:r w:rsidRPr="00791922">
                    <w:rPr>
                      <w:i/>
                      <w:color w:val="00000A"/>
                      <w:spacing w:val="-4"/>
                      <w:shd w:val="clear" w:color="auto" w:fill="FFFFFF"/>
                      <w:lang w:val="en-US"/>
                    </w:rPr>
                    <w:t>CT</w:t>
                  </w:r>
                  <w:proofErr w:type="spellStart"/>
                  <w:r w:rsidRPr="00791922">
                    <w:rPr>
                      <w:i/>
                      <w:color w:val="00000A"/>
                      <w:spacing w:val="-4"/>
                      <w:shd w:val="clear" w:color="auto" w:fill="FFFFFF"/>
                      <w:vertAlign w:val="subscript"/>
                    </w:rPr>
                    <w:t>min</w:t>
                  </w:r>
                  <w:proofErr w:type="spellEnd"/>
                  <w:r w:rsidRPr="00791922">
                    <w:rPr>
                      <w:color w:val="00000A"/>
                      <w:spacing w:val="-4"/>
                      <w:shd w:val="clear" w:color="auto" w:fill="FFFFFF"/>
                    </w:rPr>
                    <w:t xml:space="preserve"> – минимальный размер страховой премии из всех представленных участниками;</w:t>
                  </w:r>
                </w:p>
                <w:p w:rsidR="00ED3AED" w:rsidRPr="00791922" w:rsidRDefault="00ED3AED" w:rsidP="00067AC9">
                  <w:pPr>
                    <w:widowControl w:val="0"/>
                    <w:spacing w:line="274" w:lineRule="exact"/>
                    <w:ind w:left="20" w:hanging="8"/>
                    <w:jc w:val="both"/>
                    <w:rPr>
                      <w:rFonts w:eastAsia="MS Mincho"/>
                      <w:color w:val="00000A"/>
                      <w:spacing w:val="-4"/>
                      <w:shd w:val="clear" w:color="auto" w:fill="FFFFFF"/>
                    </w:rPr>
                  </w:pPr>
                  <w:r w:rsidRPr="00791922">
                    <w:rPr>
                      <w:i/>
                      <w:spacing w:val="-4"/>
                      <w:shd w:val="clear" w:color="auto" w:fill="FFFFFF"/>
                      <w:lang w:val="en-US"/>
                    </w:rPr>
                    <w:t>CT</w:t>
                  </w:r>
                  <w:r w:rsidRPr="00791922">
                    <w:rPr>
                      <w:i/>
                      <w:spacing w:val="-4"/>
                      <w:shd w:val="clear" w:color="auto" w:fill="FFFFFF"/>
                      <w:vertAlign w:val="subscript"/>
                    </w:rPr>
                    <w:t>j</w:t>
                  </w:r>
                  <w:r w:rsidRPr="00791922">
                    <w:rPr>
                      <w:spacing w:val="-4"/>
                      <w:shd w:val="clear" w:color="auto" w:fill="FFFFFF"/>
                    </w:rPr>
                    <w:t xml:space="preserve"> – размер страховой премии, представленной </w:t>
                  </w:r>
                  <w:proofErr w:type="spellStart"/>
                  <w:r w:rsidRPr="00791922">
                    <w:rPr>
                      <w:i/>
                      <w:spacing w:val="-4"/>
                      <w:shd w:val="clear" w:color="auto" w:fill="FFFFFF"/>
                    </w:rPr>
                    <w:t>j-ым</w:t>
                  </w:r>
                  <w:proofErr w:type="spellEnd"/>
                  <w:r w:rsidRPr="00791922">
                    <w:rPr>
                      <w:spacing w:val="-4"/>
                      <w:shd w:val="clear" w:color="auto" w:fill="FFFFFF"/>
                    </w:rPr>
                    <w:t xml:space="preserve"> участником (без учета НДС).</w:t>
                  </w:r>
                </w:p>
              </w:tc>
            </w:tr>
            <w:tr w:rsidR="00ED3AED" w:rsidRPr="00791922" w:rsidTr="00FF7A91">
              <w:trPr>
                <w:trHeight w:val="184"/>
                <w:jc w:val="center"/>
              </w:trPr>
              <w:tc>
                <w:tcPr>
                  <w:tcW w:w="992" w:type="dxa"/>
                  <w:shd w:val="clear" w:color="auto" w:fill="FFFFFF"/>
                  <w:tcMar>
                    <w:top w:w="0" w:type="dxa"/>
                    <w:left w:w="108" w:type="dxa"/>
                    <w:bottom w:w="0" w:type="dxa"/>
                    <w:right w:w="108" w:type="dxa"/>
                  </w:tcMar>
                  <w:vAlign w:val="center"/>
                </w:tcPr>
                <w:p w:rsidR="00ED3AED" w:rsidRPr="00791922" w:rsidRDefault="00ED3AED" w:rsidP="00067AC9">
                  <w:pPr>
                    <w:widowControl w:val="0"/>
                    <w:spacing w:line="100" w:lineRule="atLeast"/>
                    <w:jc w:val="center"/>
                    <w:rPr>
                      <w:color w:val="00000A"/>
                    </w:rPr>
                  </w:pPr>
                </w:p>
              </w:tc>
              <w:tc>
                <w:tcPr>
                  <w:tcW w:w="2410" w:type="dxa"/>
                  <w:shd w:val="clear" w:color="auto" w:fill="FFFFFF"/>
                  <w:tcMar>
                    <w:top w:w="0" w:type="dxa"/>
                    <w:left w:w="108" w:type="dxa"/>
                    <w:bottom w:w="0" w:type="dxa"/>
                    <w:right w:w="108" w:type="dxa"/>
                  </w:tcMar>
                  <w:vAlign w:val="center"/>
                </w:tcPr>
                <w:p w:rsidR="00ED3AED" w:rsidRPr="00791922" w:rsidRDefault="00ED3AED" w:rsidP="00067AC9">
                  <w:pPr>
                    <w:widowControl w:val="0"/>
                    <w:spacing w:line="100" w:lineRule="atLeast"/>
                    <w:jc w:val="center"/>
                    <w:rPr>
                      <w:color w:val="00000A"/>
                    </w:rPr>
                  </w:pPr>
                  <w:r w:rsidRPr="00791922">
                    <w:rPr>
                      <w:color w:val="000000"/>
                      <w:spacing w:val="-4"/>
                      <w:shd w:val="clear" w:color="auto" w:fill="FFFFFF"/>
                    </w:rPr>
                    <w:t>Сумма баллов</w:t>
                  </w:r>
                </w:p>
              </w:tc>
              <w:tc>
                <w:tcPr>
                  <w:tcW w:w="1279" w:type="dxa"/>
                  <w:shd w:val="clear" w:color="auto" w:fill="FFFFFF"/>
                  <w:tcMar>
                    <w:top w:w="0" w:type="dxa"/>
                    <w:left w:w="108" w:type="dxa"/>
                    <w:bottom w:w="0" w:type="dxa"/>
                    <w:right w:w="108" w:type="dxa"/>
                  </w:tcMar>
                </w:tcPr>
                <w:p w:rsidR="00ED3AED" w:rsidRPr="00791922" w:rsidRDefault="00ED3AED" w:rsidP="00067AC9">
                  <w:pPr>
                    <w:widowControl w:val="0"/>
                    <w:spacing w:line="100" w:lineRule="atLeast"/>
                    <w:jc w:val="center"/>
                    <w:rPr>
                      <w:color w:val="00000A"/>
                    </w:rPr>
                  </w:pPr>
                  <w:r w:rsidRPr="00791922">
                    <w:rPr>
                      <w:color w:val="000000"/>
                      <w:spacing w:val="-4"/>
                      <w:shd w:val="clear" w:color="auto" w:fill="FFFFFF"/>
                    </w:rPr>
                    <w:t>100</w:t>
                  </w:r>
                </w:p>
              </w:tc>
              <w:tc>
                <w:tcPr>
                  <w:tcW w:w="5099" w:type="dxa"/>
                  <w:shd w:val="clear" w:color="auto" w:fill="FFFFFF"/>
                  <w:tcMar>
                    <w:top w:w="0" w:type="dxa"/>
                    <w:left w:w="108" w:type="dxa"/>
                    <w:bottom w:w="0" w:type="dxa"/>
                    <w:right w:w="108" w:type="dxa"/>
                  </w:tcMar>
                  <w:vAlign w:val="center"/>
                </w:tcPr>
                <w:p w:rsidR="00ED3AED" w:rsidRPr="00791922" w:rsidRDefault="00ED3AED" w:rsidP="00067AC9">
                  <w:pPr>
                    <w:widowControl w:val="0"/>
                    <w:spacing w:line="100" w:lineRule="atLeast"/>
                    <w:rPr>
                      <w:color w:val="00000A"/>
                    </w:rPr>
                  </w:pPr>
                </w:p>
              </w:tc>
            </w:tr>
          </w:tbl>
          <w:p w:rsidR="00ED3AED" w:rsidRPr="00791922" w:rsidRDefault="00ED3AED" w:rsidP="00067AC9">
            <w:pPr>
              <w:widowControl w:val="0"/>
              <w:ind w:firstLine="709"/>
              <w:jc w:val="both"/>
              <w:rPr>
                <w:rFonts w:eastAsia="MS Mincho"/>
                <w:sz w:val="28"/>
              </w:rPr>
            </w:pPr>
          </w:p>
          <w:p w:rsidR="00ED3AED" w:rsidRPr="00791922" w:rsidRDefault="00ED3AED" w:rsidP="007D74C1">
            <w:pPr>
              <w:spacing w:line="340" w:lineRule="exact"/>
              <w:ind w:firstLine="709"/>
              <w:jc w:val="both"/>
              <w:rPr>
                <w:rFonts w:eastAsia="MS Mincho"/>
                <w:sz w:val="28"/>
                <w:shd w:val="clear" w:color="auto" w:fill="FFFFFF"/>
              </w:rPr>
            </w:pPr>
            <w:r w:rsidRPr="00791922">
              <w:rPr>
                <w:rFonts w:eastAsia="MS Mincho"/>
                <w:sz w:val="28"/>
                <w:shd w:val="clear" w:color="auto" w:fill="FFFFFF"/>
              </w:rPr>
              <w:t>Оценка заявок осуществляется на основании технического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дополнительно при наличии:</w:t>
            </w:r>
          </w:p>
          <w:p w:rsidR="00ED3AED" w:rsidRPr="00791922" w:rsidRDefault="00ED3AED" w:rsidP="007D74C1">
            <w:pPr>
              <w:suppressAutoHyphens/>
              <w:spacing w:line="340" w:lineRule="exact"/>
              <w:ind w:firstLine="709"/>
              <w:jc w:val="both"/>
              <w:rPr>
                <w:color w:val="00000A"/>
              </w:rPr>
            </w:pPr>
            <w:r w:rsidRPr="00791922">
              <w:rPr>
                <w:rFonts w:eastAsia="MS Mincho"/>
                <w:color w:val="00000A"/>
                <w:spacing w:val="-4"/>
                <w:sz w:val="28"/>
                <w:szCs w:val="28"/>
                <w:shd w:val="clear" w:color="auto" w:fill="FFFFFF"/>
              </w:rPr>
              <w:t>По пункту 1.1 критериев и оценки конкурсных заявок участник должен представить:</w:t>
            </w:r>
          </w:p>
          <w:p w:rsidR="00ED3AED" w:rsidRPr="00791922" w:rsidRDefault="00ED3AED" w:rsidP="007D74C1">
            <w:pPr>
              <w:suppressAutoHyphens/>
              <w:spacing w:line="340" w:lineRule="exact"/>
              <w:ind w:firstLine="709"/>
              <w:jc w:val="both"/>
              <w:rPr>
                <w:color w:val="00000A"/>
              </w:rPr>
            </w:pPr>
            <w:r w:rsidRPr="00791922">
              <w:rPr>
                <w:rFonts w:eastAsia="MS Mincho"/>
                <w:color w:val="00000A"/>
                <w:spacing w:val="-4"/>
                <w:sz w:val="28"/>
                <w:szCs w:val="28"/>
                <w:shd w:val="clear" w:color="auto" w:fill="FFFFFF"/>
              </w:rPr>
              <w:t>- документ по форме «</w:t>
            </w:r>
            <w:r w:rsidRPr="00791922">
              <w:rPr>
                <w:sz w:val="28"/>
                <w:szCs w:val="28"/>
              </w:rPr>
              <w:t>Форма сведений о наличии технических, сервисных служб</w:t>
            </w:r>
            <w:r w:rsidRPr="00791922">
              <w:rPr>
                <w:rFonts w:eastAsia="MS Mincho"/>
                <w:color w:val="00000A"/>
                <w:spacing w:val="-4"/>
                <w:sz w:val="28"/>
                <w:szCs w:val="28"/>
                <w:shd w:val="clear" w:color="auto" w:fill="FFFFFF"/>
              </w:rPr>
              <w:t>» приложения №1.3 к конкурсной документации.</w:t>
            </w:r>
          </w:p>
          <w:p w:rsidR="00ED3AED" w:rsidRPr="00791922" w:rsidRDefault="00ED3AED" w:rsidP="007D74C1">
            <w:pPr>
              <w:suppressAutoHyphens/>
              <w:spacing w:line="340" w:lineRule="exact"/>
              <w:ind w:firstLine="709"/>
              <w:jc w:val="both"/>
              <w:rPr>
                <w:color w:val="00000A"/>
              </w:rPr>
            </w:pPr>
            <w:r w:rsidRPr="00791922">
              <w:rPr>
                <w:rFonts w:eastAsia="MS Mincho"/>
                <w:color w:val="00000A"/>
                <w:spacing w:val="-4"/>
                <w:sz w:val="28"/>
                <w:szCs w:val="28"/>
                <w:shd w:val="clear" w:color="auto" w:fill="FFFFFF"/>
              </w:rPr>
              <w:t>По пункту 1.2 критериев и оценки конкурсных заявок участник должен представить следующие документы:</w:t>
            </w:r>
          </w:p>
          <w:p w:rsidR="00ED3AED" w:rsidRPr="00E360AE" w:rsidRDefault="00ED3AED" w:rsidP="007D74C1">
            <w:pPr>
              <w:suppressAutoHyphens/>
              <w:spacing w:line="340" w:lineRule="exact"/>
              <w:ind w:firstLine="709"/>
              <w:jc w:val="both"/>
              <w:rPr>
                <w:color w:val="00000A"/>
              </w:rPr>
            </w:pPr>
            <w:r w:rsidRPr="00791922">
              <w:rPr>
                <w:rFonts w:eastAsia="MS Mincho"/>
                <w:color w:val="00000A"/>
                <w:spacing w:val="-4"/>
                <w:sz w:val="28"/>
                <w:szCs w:val="28"/>
                <w:shd w:val="clear" w:color="auto" w:fill="FFFFFF"/>
              </w:rPr>
              <w:t>- документ по форме «</w:t>
            </w:r>
            <w:r w:rsidRPr="00791922">
              <w:rPr>
                <w:sz w:val="28"/>
                <w:szCs w:val="28"/>
              </w:rPr>
              <w:t>Форма сведений о квалифицированном персонале участника</w:t>
            </w:r>
            <w:r w:rsidRPr="00791922">
              <w:rPr>
                <w:rFonts w:eastAsia="MS Mincho"/>
                <w:color w:val="00000A"/>
                <w:spacing w:val="-4"/>
                <w:sz w:val="28"/>
                <w:szCs w:val="28"/>
                <w:shd w:val="clear" w:color="auto" w:fill="FFFFFF"/>
              </w:rPr>
              <w:t>» приложения</w:t>
            </w:r>
            <w:r w:rsidR="004770C8">
              <w:rPr>
                <w:rFonts w:eastAsia="MS Mincho"/>
                <w:color w:val="00000A"/>
                <w:spacing w:val="-4"/>
                <w:sz w:val="28"/>
                <w:szCs w:val="28"/>
                <w:shd w:val="clear" w:color="auto" w:fill="FFFFFF"/>
              </w:rPr>
              <w:t xml:space="preserve"> №1.3 к конкурсной документации.</w:t>
            </w:r>
          </w:p>
          <w:p w:rsidR="00ED3AED" w:rsidRPr="00791922" w:rsidRDefault="00ED3AED" w:rsidP="007D74C1">
            <w:pPr>
              <w:suppressAutoHyphens/>
              <w:spacing w:line="340" w:lineRule="exact"/>
              <w:ind w:firstLine="709"/>
              <w:jc w:val="both"/>
              <w:rPr>
                <w:rFonts w:eastAsia="MS Mincho"/>
                <w:color w:val="00000A"/>
                <w:spacing w:val="-4"/>
                <w:sz w:val="28"/>
                <w:szCs w:val="28"/>
                <w:shd w:val="clear" w:color="auto" w:fill="FFFFFF"/>
              </w:rPr>
            </w:pPr>
            <w:r w:rsidRPr="00791922">
              <w:rPr>
                <w:rFonts w:eastAsia="MS Mincho"/>
                <w:color w:val="00000A"/>
                <w:spacing w:val="-4"/>
                <w:sz w:val="28"/>
                <w:szCs w:val="28"/>
                <w:shd w:val="clear" w:color="auto" w:fill="FFFFFF"/>
              </w:rPr>
              <w:t>По пункту 1.3 критериев и оценки конкурсных заявок участник должен представить следующие документы:</w:t>
            </w:r>
          </w:p>
          <w:p w:rsidR="00ED3AED" w:rsidRPr="00791922" w:rsidRDefault="00ED3AED" w:rsidP="007D74C1">
            <w:pPr>
              <w:spacing w:line="340" w:lineRule="exact"/>
              <w:ind w:firstLine="709"/>
              <w:jc w:val="both"/>
              <w:rPr>
                <w:bCs/>
                <w:sz w:val="28"/>
                <w:szCs w:val="28"/>
              </w:rPr>
            </w:pPr>
            <w:r w:rsidRPr="00791922">
              <w:rPr>
                <w:bCs/>
                <w:sz w:val="28"/>
                <w:szCs w:val="28"/>
              </w:rPr>
              <w:t>копии действующего свидетельства о присвоении рейтинга надежности рейтингового агентства RAEX (Эксперт РА), заверенной участником;</w:t>
            </w:r>
          </w:p>
          <w:p w:rsidR="00ED3AED" w:rsidRPr="00791922" w:rsidRDefault="00ED3AED" w:rsidP="007D74C1">
            <w:pPr>
              <w:suppressAutoHyphens/>
              <w:spacing w:line="340" w:lineRule="exact"/>
              <w:ind w:firstLine="709"/>
              <w:jc w:val="both"/>
              <w:rPr>
                <w:rFonts w:eastAsia="MS Mincho"/>
                <w:color w:val="00000A"/>
                <w:spacing w:val="-4"/>
                <w:sz w:val="28"/>
                <w:szCs w:val="28"/>
                <w:shd w:val="clear" w:color="auto" w:fill="FFFFFF"/>
              </w:rPr>
            </w:pPr>
            <w:r w:rsidRPr="00791922">
              <w:rPr>
                <w:rFonts w:eastAsia="MS Mincho"/>
                <w:color w:val="00000A"/>
                <w:spacing w:val="-4"/>
                <w:sz w:val="28"/>
                <w:szCs w:val="28"/>
                <w:shd w:val="clear" w:color="auto" w:fill="FFFFFF"/>
              </w:rPr>
              <w:t>По пункту 1.4 критериев и оценки конкурсных заявок участник должен представить следующие документы:</w:t>
            </w:r>
          </w:p>
          <w:p w:rsidR="00ED3AED" w:rsidRPr="00791922" w:rsidRDefault="00ED3AED" w:rsidP="007D74C1">
            <w:pPr>
              <w:suppressAutoHyphens/>
              <w:spacing w:line="340" w:lineRule="exact"/>
              <w:ind w:firstLine="709"/>
              <w:jc w:val="both"/>
              <w:rPr>
                <w:rFonts w:eastAsia="MS Mincho"/>
                <w:color w:val="00000A"/>
                <w:spacing w:val="-4"/>
                <w:sz w:val="28"/>
                <w:szCs w:val="28"/>
                <w:shd w:val="clear" w:color="auto" w:fill="FFFFFF"/>
              </w:rPr>
            </w:pPr>
            <w:r w:rsidRPr="00791922">
              <w:rPr>
                <w:rFonts w:eastAsia="MS Mincho"/>
                <w:color w:val="00000A"/>
                <w:spacing w:val="-4"/>
                <w:sz w:val="28"/>
                <w:szCs w:val="28"/>
                <w:shd w:val="clear" w:color="auto" w:fill="FFFFFF"/>
              </w:rPr>
              <w:t>- документ по форме «</w:t>
            </w:r>
            <w:r w:rsidRPr="00791922">
              <w:rPr>
                <w:sz w:val="28"/>
                <w:szCs w:val="28"/>
              </w:rPr>
              <w:t>Форма сведений о наличии филиалов, представительств, иных обособленных подразделений</w:t>
            </w:r>
            <w:r w:rsidRPr="00791922">
              <w:rPr>
                <w:rFonts w:eastAsia="MS Mincho"/>
                <w:color w:val="00000A"/>
                <w:spacing w:val="-4"/>
                <w:sz w:val="28"/>
                <w:szCs w:val="28"/>
                <w:shd w:val="clear" w:color="auto" w:fill="FFFFFF"/>
              </w:rPr>
              <w:t>» приложения №1.3 к конкурсной документации;</w:t>
            </w:r>
          </w:p>
          <w:p w:rsidR="00ED3AED" w:rsidRPr="00791922" w:rsidRDefault="00ED3AED" w:rsidP="007D74C1">
            <w:pPr>
              <w:suppressAutoHyphens/>
              <w:spacing w:line="340" w:lineRule="exact"/>
              <w:ind w:firstLine="709"/>
              <w:jc w:val="both"/>
              <w:rPr>
                <w:rFonts w:eastAsia="MS Mincho"/>
                <w:color w:val="00000A"/>
                <w:sz w:val="28"/>
                <w:szCs w:val="28"/>
                <w:shd w:val="clear" w:color="auto" w:fill="FFFFFF"/>
              </w:rPr>
            </w:pPr>
            <w:proofErr w:type="gramStart"/>
            <w:r w:rsidRPr="00791922">
              <w:rPr>
                <w:rFonts w:eastAsia="MS Mincho"/>
                <w:color w:val="00000A"/>
                <w:sz w:val="28"/>
                <w:szCs w:val="28"/>
                <w:shd w:val="clear" w:color="auto" w:fill="FFFFFF"/>
              </w:rPr>
              <w:t xml:space="preserve">- сообщение о создании на территории Российской Федерации обособленных подразделений (за исключением филиалов и представительств) российской организации и об </w:t>
            </w:r>
            <w:r w:rsidRPr="00791922">
              <w:rPr>
                <w:rFonts w:eastAsia="MS Mincho"/>
                <w:color w:val="00000A"/>
                <w:sz w:val="28"/>
                <w:szCs w:val="28"/>
              </w:rPr>
              <w:t xml:space="preserve">изменениях в ранее сообщенные сведения о таких обособленных подразделениях по форме приложения №3 к приказу ФНС России от 9 июня 2011 г. №ММВ-7-6/362@ (с отметкой инспекции Федеральной налоговой службы либо с приложением документа, подтверждающего получение </w:t>
            </w:r>
            <w:r w:rsidRPr="00791922">
              <w:rPr>
                <w:rFonts w:eastAsia="MS Mincho"/>
                <w:color w:val="00000A"/>
                <w:sz w:val="28"/>
                <w:szCs w:val="28"/>
              </w:rPr>
              <w:lastRenderedPageBreak/>
              <w:t>ИФНС/отправку в ИФНС указанного сообщения</w:t>
            </w:r>
            <w:proofErr w:type="gramEnd"/>
            <w:r w:rsidRPr="00791922">
              <w:rPr>
                <w:rFonts w:eastAsia="MS Mincho"/>
                <w:color w:val="00000A"/>
                <w:sz w:val="28"/>
                <w:szCs w:val="28"/>
              </w:rPr>
              <w:t>)</w:t>
            </w:r>
            <w:r w:rsidRPr="00791922">
              <w:rPr>
                <w:color w:val="00000A"/>
                <w:sz w:val="28"/>
                <w:szCs w:val="28"/>
              </w:rPr>
              <w:t xml:space="preserve"> </w:t>
            </w:r>
            <w:proofErr w:type="gramStart"/>
            <w:r w:rsidRPr="00791922">
              <w:rPr>
                <w:rFonts w:eastAsia="MS Mincho"/>
                <w:color w:val="00000A"/>
                <w:sz w:val="28"/>
                <w:szCs w:val="28"/>
              </w:rPr>
              <w:t>либо уведомление о постановке на учет российской организации в налоговом органе по месту нахождения обособленного подразделения (за исключением филиалов и представительств) по форме приложения №2, утвержденного приказом ФНС России от 11 августа 2011 г. №ЯК-7-6/488@, либо уведомление о выборе налогового органа для постановки на учет российской организации по месту нахождения одного из ее подразделений, находящихся в одном муниципальном образовании</w:t>
            </w:r>
            <w:proofErr w:type="gramEnd"/>
            <w:r w:rsidRPr="00791922">
              <w:rPr>
                <w:rFonts w:eastAsia="MS Mincho"/>
                <w:color w:val="00000A"/>
                <w:sz w:val="28"/>
                <w:szCs w:val="28"/>
              </w:rPr>
              <w:t xml:space="preserve">, </w:t>
            </w:r>
            <w:proofErr w:type="gramStart"/>
            <w:r w:rsidRPr="00791922">
              <w:rPr>
                <w:rFonts w:eastAsia="MS Mincho"/>
                <w:color w:val="00000A"/>
                <w:sz w:val="28"/>
                <w:szCs w:val="28"/>
              </w:rPr>
              <w:t>городах федерального значения Москве и Санкт-Петербурге на территориях, подведомственных разным налоговым органам с приложением (для обособленных подразделений за исключением филиалов и представительств), по форме приложения №3, утвержденного приказом ФНС России от 11 августа 2011 г. №ЯК-7-6/488@. Наличие филиалов и представительств подтверждается на основании выписки из единого государственного</w:t>
            </w:r>
            <w:r w:rsidRPr="00791922">
              <w:rPr>
                <w:rFonts w:eastAsia="MS Mincho"/>
                <w:color w:val="00000A"/>
                <w:sz w:val="28"/>
                <w:szCs w:val="28"/>
                <w:shd w:val="clear" w:color="auto" w:fill="FFFFFF"/>
              </w:rPr>
              <w:t xml:space="preserve"> реестра юридических лиц, Соответствующую информацию проверяет заказчик на основании выписки из единого</w:t>
            </w:r>
            <w:proofErr w:type="gramEnd"/>
            <w:r w:rsidRPr="00791922">
              <w:rPr>
                <w:rFonts w:eastAsia="MS Mincho"/>
                <w:color w:val="00000A"/>
                <w:sz w:val="28"/>
                <w:szCs w:val="28"/>
                <w:shd w:val="clear" w:color="auto" w:fill="FFFFFF"/>
              </w:rPr>
              <w:t xml:space="preserve"> </w:t>
            </w:r>
            <w:proofErr w:type="gramStart"/>
            <w:r w:rsidRPr="00791922">
              <w:rPr>
                <w:rFonts w:eastAsia="MS Mincho"/>
                <w:color w:val="00000A"/>
                <w:sz w:val="28"/>
                <w:szCs w:val="28"/>
                <w:shd w:val="clear" w:color="auto" w:fill="FFFFFF"/>
              </w:rPr>
              <w:t xml:space="preserve">государственного реестра юридических лиц, размещенной на сайте </w:t>
            </w:r>
            <w:hyperlink r:id="rId9">
              <w:r w:rsidRPr="00791922">
                <w:rPr>
                  <w:rFonts w:eastAsia="MS Mincho"/>
                  <w:color w:val="0000FF"/>
                  <w:sz w:val="28"/>
                  <w:szCs w:val="28"/>
                  <w:u w:val="single"/>
                  <w:shd w:val="clear" w:color="auto" w:fill="FFFFFF"/>
                  <w:lang w:bidi="ru-RU"/>
                </w:rPr>
                <w:t>https://egrul.nalog.ru/</w:t>
              </w:r>
            </w:hyperlink>
            <w:r w:rsidRPr="00791922">
              <w:rPr>
                <w:rFonts w:eastAsia="MS Mincho"/>
                <w:color w:val="00000A"/>
                <w:sz w:val="28"/>
                <w:szCs w:val="28"/>
                <w:shd w:val="clear" w:color="auto" w:fill="FFFFFF"/>
              </w:rPr>
              <w:t xml:space="preserve">. В случае если на момент подачи заявки на сайте https://egrul.nalog.ru/ не отражена достоверная информация о внесении записи в единый государственный реестр юридических лиц о наличии филиалов и представительств, участник в составе заявки вправе предоставить выписку из единого государственного реестра юридических лиц. </w:t>
            </w:r>
            <w:proofErr w:type="gramEnd"/>
          </w:p>
          <w:p w:rsidR="00ED3AED" w:rsidRPr="00791922" w:rsidRDefault="00ED3AED" w:rsidP="007D74C1">
            <w:pPr>
              <w:suppressAutoHyphens/>
              <w:spacing w:line="340" w:lineRule="exact"/>
              <w:ind w:firstLine="709"/>
              <w:jc w:val="both"/>
              <w:rPr>
                <w:rFonts w:eastAsia="MS Mincho"/>
                <w:color w:val="00000A"/>
                <w:spacing w:val="-4"/>
                <w:sz w:val="28"/>
                <w:szCs w:val="28"/>
                <w:shd w:val="clear" w:color="auto" w:fill="FFFFFF"/>
              </w:rPr>
            </w:pPr>
            <w:r w:rsidRPr="00791922">
              <w:rPr>
                <w:color w:val="00000A"/>
                <w:sz w:val="28"/>
                <w:shd w:val="clear" w:color="auto" w:fill="FFFFFF"/>
              </w:rPr>
              <w:t>По пункту 2</w:t>
            </w:r>
            <w:r w:rsidRPr="00791922">
              <w:rPr>
                <w:rFonts w:eastAsia="MS Mincho"/>
                <w:color w:val="00000A"/>
                <w:spacing w:val="-4"/>
                <w:sz w:val="28"/>
                <w:szCs w:val="28"/>
                <w:shd w:val="clear" w:color="auto" w:fill="FFFFFF"/>
              </w:rPr>
              <w:t xml:space="preserve"> критериев и оценки конкурсных заявок участник должен представить:</w:t>
            </w:r>
          </w:p>
          <w:p w:rsidR="00ED3AED" w:rsidRPr="00791922" w:rsidRDefault="00ED3AED" w:rsidP="007D74C1">
            <w:pPr>
              <w:suppressAutoHyphens/>
              <w:spacing w:line="340" w:lineRule="exact"/>
              <w:ind w:firstLine="709"/>
              <w:jc w:val="both"/>
              <w:rPr>
                <w:color w:val="00000A"/>
              </w:rPr>
            </w:pPr>
            <w:r w:rsidRPr="00791922">
              <w:rPr>
                <w:rFonts w:eastAsia="MS Mincho"/>
                <w:color w:val="00000A"/>
                <w:spacing w:val="-4"/>
                <w:sz w:val="28"/>
                <w:szCs w:val="28"/>
                <w:shd w:val="clear" w:color="auto" w:fill="FFFFFF"/>
              </w:rPr>
              <w:t>- документ по форме «</w:t>
            </w:r>
            <w:r w:rsidRPr="00791922">
              <w:rPr>
                <w:b/>
                <w:bCs/>
                <w:sz w:val="28"/>
                <w:szCs w:val="28"/>
              </w:rPr>
              <w:t>Техническое предложение»</w:t>
            </w:r>
            <w:r w:rsidRPr="00791922">
              <w:rPr>
                <w:rFonts w:eastAsia="MS Mincho"/>
                <w:color w:val="00000A"/>
                <w:spacing w:val="-4"/>
                <w:sz w:val="28"/>
                <w:szCs w:val="28"/>
                <w:shd w:val="clear" w:color="auto" w:fill="FFFFFF"/>
              </w:rPr>
              <w:t xml:space="preserve"> приложения №1.3 к конкурсной документации</w:t>
            </w:r>
          </w:p>
          <w:p w:rsidR="00ED3AED" w:rsidRPr="00A23FEF" w:rsidRDefault="00ED3AED" w:rsidP="007D74C1">
            <w:pPr>
              <w:spacing w:line="340" w:lineRule="exact"/>
              <w:ind w:firstLine="709"/>
              <w:jc w:val="both"/>
              <w:rPr>
                <w:sz w:val="28"/>
                <w:szCs w:val="28"/>
              </w:rPr>
            </w:pPr>
            <w:r w:rsidRPr="00791922">
              <w:rPr>
                <w:sz w:val="28"/>
                <w:szCs w:val="28"/>
              </w:rPr>
              <w:t>При представлении заявки в электронной форме документы должны быть сканированы с оригинала.</w:t>
            </w:r>
          </w:p>
        </w:tc>
      </w:tr>
      <w:tr w:rsidR="00ED3AED" w:rsidRPr="00E84C12" w:rsidTr="00BB2E0C">
        <w:trPr>
          <w:jc w:val="center"/>
        </w:trPr>
        <w:tc>
          <w:tcPr>
            <w:tcW w:w="561" w:type="dxa"/>
          </w:tcPr>
          <w:p w:rsidR="00ED3AED" w:rsidRPr="00E84C12" w:rsidRDefault="00ED3AED" w:rsidP="00067AC9">
            <w:pPr>
              <w:pStyle w:val="2"/>
              <w:suppressAutoHyphens/>
              <w:spacing w:before="0" w:after="0"/>
              <w:jc w:val="center"/>
              <w:rPr>
                <w:rFonts w:ascii="Times New Roman" w:eastAsia="MS Mincho" w:hAnsi="Times New Roman"/>
                <w:i w:val="0"/>
                <w:iCs w:val="0"/>
              </w:rPr>
            </w:pPr>
          </w:p>
        </w:tc>
        <w:tc>
          <w:tcPr>
            <w:tcW w:w="10001" w:type="dxa"/>
          </w:tcPr>
          <w:p w:rsidR="00ED3AED" w:rsidRPr="000366FE" w:rsidRDefault="00ED3AED" w:rsidP="00067AC9">
            <w:pPr>
              <w:pStyle w:val="2"/>
              <w:suppressAutoHyphens/>
              <w:spacing w:before="0" w:after="0"/>
              <w:ind w:left="615"/>
              <w:rPr>
                <w:rFonts w:ascii="Times New Roman" w:eastAsia="MS Mincho" w:hAnsi="Times New Roman"/>
                <w:b w:val="0"/>
                <w:bCs w:val="0"/>
                <w:iCs w:val="0"/>
                <w:sz w:val="24"/>
                <w:szCs w:val="24"/>
              </w:rPr>
            </w:pPr>
          </w:p>
        </w:tc>
      </w:tr>
    </w:tbl>
    <w:p w:rsidR="00ED3AED" w:rsidRPr="00E84C12" w:rsidDel="00C2333E" w:rsidRDefault="00ED3AED" w:rsidP="00ED3AED">
      <w:pPr>
        <w:shd w:val="clear" w:color="auto" w:fill="FFFFFF"/>
        <w:ind w:left="58" w:right="139" w:firstLine="720"/>
        <w:jc w:val="both"/>
        <w:rPr>
          <w:bCs/>
          <w:sz w:val="28"/>
          <w:szCs w:val="28"/>
        </w:rPr>
      </w:pPr>
      <w:r w:rsidRPr="00E84C12">
        <w:rPr>
          <w:szCs w:val="28"/>
        </w:rPr>
        <w:br w:type="page"/>
      </w:r>
    </w:p>
    <w:p w:rsidR="00ED3AED" w:rsidRPr="00E84C12" w:rsidRDefault="00ED3AED" w:rsidP="00ED3AED">
      <w:pPr>
        <w:ind w:firstLine="709"/>
        <w:jc w:val="both"/>
        <w:rPr>
          <w:i/>
          <w:sz w:val="28"/>
          <w:szCs w:val="28"/>
        </w:rPr>
        <w:sectPr w:rsidR="00ED3AED" w:rsidRPr="00E84C12" w:rsidSect="00CF28F6">
          <w:pgSz w:w="11906" w:h="16838"/>
          <w:pgMar w:top="1134" w:right="709" w:bottom="1134" w:left="851" w:header="708" w:footer="708" w:gutter="0"/>
          <w:cols w:space="708"/>
          <w:docGrid w:linePitch="360"/>
        </w:sectPr>
      </w:pPr>
    </w:p>
    <w:p w:rsidR="00ED3AED" w:rsidRDefault="00ED3AED" w:rsidP="00ED3AED">
      <w:pPr>
        <w:pStyle w:val="2"/>
        <w:spacing w:before="0" w:after="0"/>
        <w:ind w:left="709"/>
        <w:jc w:val="both"/>
        <w:rPr>
          <w:rFonts w:ascii="Times New Roman" w:hAnsi="Times New Roman"/>
          <w:i w:val="0"/>
        </w:rPr>
      </w:pPr>
      <w:r w:rsidRPr="00C74F67">
        <w:rPr>
          <w:rFonts w:ascii="Times New Roman" w:hAnsi="Times New Roman"/>
          <w:i w:val="0"/>
        </w:rPr>
        <w:lastRenderedPageBreak/>
        <w:t>Часть 2. Сроки проведения закупки, контактные данные</w:t>
      </w:r>
    </w:p>
    <w:p w:rsidR="00820196" w:rsidRPr="00820196" w:rsidRDefault="00820196" w:rsidP="0082019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3035"/>
        <w:gridCol w:w="6383"/>
      </w:tblGrid>
      <w:tr w:rsidR="00ED3AED" w:rsidRPr="00C74F67" w:rsidTr="00897080">
        <w:trPr>
          <w:jc w:val="center"/>
        </w:trPr>
        <w:tc>
          <w:tcPr>
            <w:tcW w:w="817" w:type="dxa"/>
          </w:tcPr>
          <w:p w:rsidR="00ED3AED" w:rsidRPr="00C74F67" w:rsidRDefault="00ED3AED" w:rsidP="00067AC9">
            <w:pPr>
              <w:rPr>
                <w:sz w:val="28"/>
                <w:szCs w:val="28"/>
              </w:rPr>
            </w:pPr>
            <w:r w:rsidRPr="00C74F67">
              <w:rPr>
                <w:sz w:val="28"/>
                <w:szCs w:val="28"/>
              </w:rPr>
              <w:t>№</w:t>
            </w:r>
            <w:proofErr w:type="gramStart"/>
            <w:r w:rsidRPr="00C74F67">
              <w:rPr>
                <w:sz w:val="28"/>
                <w:szCs w:val="28"/>
              </w:rPr>
              <w:t>п</w:t>
            </w:r>
            <w:proofErr w:type="gramEnd"/>
            <w:r w:rsidRPr="00C74F67">
              <w:rPr>
                <w:sz w:val="28"/>
                <w:szCs w:val="28"/>
              </w:rPr>
              <w:t>/п</w:t>
            </w:r>
          </w:p>
        </w:tc>
        <w:tc>
          <w:tcPr>
            <w:tcW w:w="3969" w:type="dxa"/>
          </w:tcPr>
          <w:p w:rsidR="00ED3AED" w:rsidRPr="00C74F67" w:rsidRDefault="00ED3AED" w:rsidP="00067AC9">
            <w:pPr>
              <w:rPr>
                <w:sz w:val="28"/>
                <w:szCs w:val="28"/>
              </w:rPr>
            </w:pPr>
            <w:r w:rsidRPr="00C74F67">
              <w:rPr>
                <w:sz w:val="28"/>
                <w:szCs w:val="28"/>
              </w:rPr>
              <w:t>Параметры закупки</w:t>
            </w:r>
          </w:p>
        </w:tc>
        <w:tc>
          <w:tcPr>
            <w:tcW w:w="10142" w:type="dxa"/>
          </w:tcPr>
          <w:p w:rsidR="00ED3AED" w:rsidRPr="00C74F67" w:rsidRDefault="00ED3AED" w:rsidP="00067AC9">
            <w:pPr>
              <w:rPr>
                <w:sz w:val="28"/>
                <w:szCs w:val="28"/>
              </w:rPr>
            </w:pPr>
            <w:r w:rsidRPr="00C74F67">
              <w:rPr>
                <w:sz w:val="28"/>
                <w:szCs w:val="28"/>
              </w:rPr>
              <w:t>Сведения о закупке</w:t>
            </w:r>
          </w:p>
        </w:tc>
      </w:tr>
      <w:tr w:rsidR="00ED3AED" w:rsidRPr="00C74F67" w:rsidTr="00897080">
        <w:trPr>
          <w:jc w:val="center"/>
        </w:trPr>
        <w:tc>
          <w:tcPr>
            <w:tcW w:w="817" w:type="dxa"/>
          </w:tcPr>
          <w:p w:rsidR="00ED3AED" w:rsidRPr="00C74F67" w:rsidRDefault="00ED3AED" w:rsidP="00067AC9">
            <w:pPr>
              <w:rPr>
                <w:sz w:val="28"/>
                <w:szCs w:val="28"/>
              </w:rPr>
            </w:pPr>
            <w:r w:rsidRPr="00C74F67">
              <w:rPr>
                <w:sz w:val="28"/>
                <w:szCs w:val="28"/>
              </w:rPr>
              <w:t>2.1</w:t>
            </w:r>
          </w:p>
        </w:tc>
        <w:tc>
          <w:tcPr>
            <w:tcW w:w="3969" w:type="dxa"/>
          </w:tcPr>
          <w:p w:rsidR="00ED3AED" w:rsidRPr="00C74F67" w:rsidRDefault="00ED3AED" w:rsidP="00067AC9">
            <w:pPr>
              <w:rPr>
                <w:sz w:val="28"/>
                <w:szCs w:val="28"/>
              </w:rPr>
            </w:pPr>
            <w:r w:rsidRPr="00C74F67">
              <w:rPr>
                <w:sz w:val="28"/>
                <w:szCs w:val="28"/>
              </w:rPr>
              <w:t>Сведения о заказчике</w:t>
            </w:r>
          </w:p>
        </w:tc>
        <w:tc>
          <w:tcPr>
            <w:tcW w:w="10142" w:type="dxa"/>
          </w:tcPr>
          <w:p w:rsidR="009343A7" w:rsidRPr="00C74F67" w:rsidRDefault="009343A7" w:rsidP="009343A7">
            <w:pPr>
              <w:pStyle w:val="aff4"/>
              <w:spacing w:line="240" w:lineRule="auto"/>
              <w:ind w:left="27" w:firstLine="4"/>
              <w:rPr>
                <w:bCs/>
                <w:color w:val="000000"/>
                <w:sz w:val="28"/>
                <w:szCs w:val="28"/>
              </w:rPr>
            </w:pPr>
            <w:r w:rsidRPr="00C74F67">
              <w:rPr>
                <w:b/>
                <w:bCs/>
                <w:color w:val="000000"/>
                <w:sz w:val="28"/>
                <w:szCs w:val="28"/>
              </w:rPr>
              <w:t>Заказчик</w:t>
            </w:r>
            <w:r w:rsidRPr="00C74F67">
              <w:rPr>
                <w:bCs/>
                <w:color w:val="000000"/>
                <w:sz w:val="28"/>
                <w:szCs w:val="28"/>
              </w:rPr>
              <w:t>: Акционерное общество «Северо-Кавказская пригородная пассажирская компания».</w:t>
            </w:r>
          </w:p>
          <w:p w:rsidR="009343A7" w:rsidRPr="00C74F67" w:rsidRDefault="009343A7" w:rsidP="009343A7">
            <w:pPr>
              <w:pStyle w:val="aff4"/>
              <w:spacing w:line="240" w:lineRule="auto"/>
              <w:ind w:left="27" w:firstLine="4"/>
              <w:rPr>
                <w:bCs/>
                <w:color w:val="000000"/>
                <w:sz w:val="28"/>
                <w:szCs w:val="28"/>
              </w:rPr>
            </w:pPr>
            <w:r w:rsidRPr="00C74F67">
              <w:rPr>
                <w:b/>
                <w:bCs/>
                <w:color w:val="000000"/>
                <w:sz w:val="28"/>
                <w:szCs w:val="28"/>
              </w:rPr>
              <w:t>Место нахождения заказчика</w:t>
            </w:r>
            <w:r w:rsidRPr="00C74F67">
              <w:rPr>
                <w:bCs/>
                <w:color w:val="000000"/>
                <w:sz w:val="28"/>
                <w:szCs w:val="28"/>
              </w:rPr>
              <w:t xml:space="preserve">: 344001, г. Ростов-на-Дону, ул. </w:t>
            </w:r>
            <w:proofErr w:type="gramStart"/>
            <w:r w:rsidRPr="00C74F67">
              <w:rPr>
                <w:bCs/>
                <w:color w:val="000000"/>
                <w:sz w:val="28"/>
                <w:szCs w:val="28"/>
              </w:rPr>
              <w:t>Депутатская</w:t>
            </w:r>
            <w:proofErr w:type="gramEnd"/>
            <w:r w:rsidRPr="00C74F67">
              <w:rPr>
                <w:bCs/>
                <w:color w:val="000000"/>
                <w:sz w:val="28"/>
                <w:szCs w:val="28"/>
              </w:rPr>
              <w:t>, д. 3</w:t>
            </w:r>
          </w:p>
          <w:p w:rsidR="009343A7" w:rsidRPr="00C74F67" w:rsidRDefault="009343A7" w:rsidP="009343A7">
            <w:pPr>
              <w:pStyle w:val="aff4"/>
              <w:spacing w:line="240" w:lineRule="auto"/>
              <w:ind w:left="27" w:firstLine="4"/>
              <w:rPr>
                <w:bCs/>
                <w:color w:val="000000"/>
                <w:sz w:val="28"/>
                <w:szCs w:val="28"/>
              </w:rPr>
            </w:pPr>
            <w:r w:rsidRPr="00C74F67">
              <w:rPr>
                <w:b/>
                <w:bCs/>
                <w:color w:val="000000"/>
                <w:sz w:val="28"/>
                <w:szCs w:val="28"/>
              </w:rPr>
              <w:t>Почтовый адрес</w:t>
            </w:r>
            <w:r w:rsidRPr="00C74F67">
              <w:rPr>
                <w:bCs/>
                <w:color w:val="000000"/>
                <w:sz w:val="28"/>
                <w:szCs w:val="28"/>
              </w:rPr>
              <w:t xml:space="preserve">: 344001, г. Ростов-на-Дону, ул. </w:t>
            </w:r>
            <w:proofErr w:type="gramStart"/>
            <w:r w:rsidRPr="00C74F67">
              <w:rPr>
                <w:bCs/>
                <w:color w:val="000000"/>
                <w:sz w:val="28"/>
                <w:szCs w:val="28"/>
              </w:rPr>
              <w:t>Депутатская</w:t>
            </w:r>
            <w:proofErr w:type="gramEnd"/>
            <w:r w:rsidRPr="00C74F67">
              <w:rPr>
                <w:bCs/>
                <w:color w:val="000000"/>
                <w:sz w:val="28"/>
                <w:szCs w:val="28"/>
              </w:rPr>
              <w:t>, д. 3</w:t>
            </w:r>
          </w:p>
          <w:p w:rsidR="009343A7" w:rsidRPr="00C74F67" w:rsidRDefault="009343A7" w:rsidP="009343A7">
            <w:pPr>
              <w:pStyle w:val="aff4"/>
              <w:spacing w:line="240" w:lineRule="auto"/>
              <w:ind w:left="27" w:firstLine="4"/>
              <w:rPr>
                <w:bCs/>
                <w:color w:val="000000"/>
                <w:sz w:val="28"/>
                <w:szCs w:val="28"/>
              </w:rPr>
            </w:pPr>
            <w:r w:rsidRPr="00C74F67">
              <w:rPr>
                <w:b/>
                <w:bCs/>
                <w:color w:val="000000"/>
                <w:sz w:val="28"/>
                <w:szCs w:val="28"/>
              </w:rPr>
              <w:t>Адрес электронной почты</w:t>
            </w:r>
            <w:r w:rsidRPr="00C74F67">
              <w:rPr>
                <w:bCs/>
                <w:color w:val="000000"/>
                <w:sz w:val="28"/>
                <w:szCs w:val="28"/>
              </w:rPr>
              <w:t>: info@mail.skppk.ru</w:t>
            </w:r>
          </w:p>
          <w:p w:rsidR="009343A7" w:rsidRPr="00C74F67" w:rsidRDefault="009343A7" w:rsidP="009343A7">
            <w:pPr>
              <w:pStyle w:val="aff4"/>
              <w:spacing w:line="240" w:lineRule="auto"/>
              <w:ind w:left="27" w:firstLine="4"/>
              <w:rPr>
                <w:bCs/>
                <w:color w:val="000000"/>
                <w:sz w:val="28"/>
                <w:szCs w:val="28"/>
              </w:rPr>
            </w:pPr>
            <w:r w:rsidRPr="00C74F67">
              <w:rPr>
                <w:b/>
                <w:bCs/>
                <w:color w:val="000000"/>
                <w:sz w:val="28"/>
                <w:szCs w:val="28"/>
              </w:rPr>
              <w:t>Номер телефона</w:t>
            </w:r>
            <w:r w:rsidRPr="00C74F67">
              <w:rPr>
                <w:bCs/>
                <w:color w:val="000000"/>
                <w:sz w:val="28"/>
                <w:szCs w:val="28"/>
              </w:rPr>
              <w:t>: (863) 238-30-63</w:t>
            </w:r>
          </w:p>
          <w:p w:rsidR="009343A7" w:rsidRPr="00C74F67" w:rsidRDefault="009343A7" w:rsidP="009343A7">
            <w:pPr>
              <w:jc w:val="both"/>
              <w:rPr>
                <w:bCs/>
                <w:sz w:val="28"/>
                <w:szCs w:val="28"/>
              </w:rPr>
            </w:pPr>
            <w:r w:rsidRPr="00C74F67">
              <w:rPr>
                <w:b/>
                <w:bCs/>
                <w:sz w:val="28"/>
                <w:szCs w:val="28"/>
              </w:rPr>
              <w:t>Организатор:</w:t>
            </w:r>
            <w:r w:rsidRPr="00C74F67">
              <w:rPr>
                <w:bCs/>
                <w:sz w:val="28"/>
                <w:szCs w:val="28"/>
              </w:rPr>
              <w:t xml:space="preserve"> ОАО «РЖД» в лице Северо - Кавказского центра организации закупок – структурного подразделения Центральной дирекции закупок и снабжения – филиала ОАО «РЖД».</w:t>
            </w:r>
          </w:p>
          <w:p w:rsidR="009343A7" w:rsidRPr="00C74F67" w:rsidRDefault="009343A7" w:rsidP="009343A7">
            <w:pPr>
              <w:jc w:val="both"/>
              <w:rPr>
                <w:bCs/>
                <w:sz w:val="28"/>
                <w:szCs w:val="28"/>
              </w:rPr>
            </w:pPr>
            <w:r w:rsidRPr="00C74F67">
              <w:rPr>
                <w:bCs/>
                <w:sz w:val="28"/>
                <w:szCs w:val="28"/>
              </w:rPr>
              <w:t>Контактное лицо: Рубан Ирина Геннадьевна, специалист по закупкам Северо-Кавказского центра организации закупок – структурного подразделения Центральной дирекции закупок и снабжения – филиала ОАО «РЖД».</w:t>
            </w:r>
          </w:p>
          <w:p w:rsidR="009343A7" w:rsidRPr="00C74F67" w:rsidRDefault="009343A7" w:rsidP="009343A7">
            <w:pPr>
              <w:jc w:val="both"/>
              <w:rPr>
                <w:bCs/>
                <w:strike/>
                <w:sz w:val="28"/>
                <w:szCs w:val="28"/>
              </w:rPr>
            </w:pPr>
            <w:r w:rsidRPr="00C74F67">
              <w:rPr>
                <w:bCs/>
                <w:sz w:val="28"/>
                <w:szCs w:val="28"/>
              </w:rPr>
              <w:t xml:space="preserve">Адрес электронной почты: </w:t>
            </w:r>
            <w:proofErr w:type="spellStart"/>
            <w:r w:rsidRPr="00C74F67">
              <w:rPr>
                <w:bCs/>
                <w:sz w:val="28"/>
                <w:szCs w:val="28"/>
                <w:lang w:val="en-US"/>
              </w:rPr>
              <w:t>rzd</w:t>
            </w:r>
            <w:proofErr w:type="spellEnd"/>
            <w:r w:rsidRPr="00C74F67">
              <w:rPr>
                <w:bCs/>
                <w:sz w:val="28"/>
                <w:szCs w:val="28"/>
              </w:rPr>
              <w:t>_</w:t>
            </w:r>
            <w:proofErr w:type="spellStart"/>
            <w:r w:rsidRPr="00C74F67">
              <w:rPr>
                <w:bCs/>
                <w:sz w:val="28"/>
                <w:szCs w:val="28"/>
                <w:lang w:val="en-US"/>
              </w:rPr>
              <w:t>zakupki</w:t>
            </w:r>
            <w:proofErr w:type="spellEnd"/>
            <w:r w:rsidRPr="00C74F67">
              <w:rPr>
                <w:bCs/>
                <w:sz w:val="28"/>
                <w:szCs w:val="28"/>
              </w:rPr>
              <w:t>@</w:t>
            </w:r>
            <w:r w:rsidRPr="00C74F67">
              <w:rPr>
                <w:bCs/>
                <w:sz w:val="28"/>
                <w:szCs w:val="28"/>
                <w:lang w:val="en-US"/>
              </w:rPr>
              <w:t>mail</w:t>
            </w:r>
            <w:r w:rsidRPr="00C74F67">
              <w:rPr>
                <w:bCs/>
                <w:sz w:val="28"/>
                <w:szCs w:val="28"/>
              </w:rPr>
              <w:t>.</w:t>
            </w:r>
            <w:proofErr w:type="spellStart"/>
            <w:r w:rsidRPr="00C74F67">
              <w:rPr>
                <w:bCs/>
                <w:sz w:val="28"/>
                <w:szCs w:val="28"/>
                <w:lang w:val="en-US"/>
              </w:rPr>
              <w:t>ru</w:t>
            </w:r>
            <w:proofErr w:type="spellEnd"/>
          </w:p>
          <w:p w:rsidR="009343A7" w:rsidRPr="00C74F67" w:rsidRDefault="009343A7" w:rsidP="009343A7">
            <w:pPr>
              <w:jc w:val="both"/>
              <w:rPr>
                <w:bCs/>
                <w:sz w:val="28"/>
                <w:szCs w:val="28"/>
                <w:lang w:val="en-US"/>
              </w:rPr>
            </w:pPr>
            <w:r w:rsidRPr="00C74F67">
              <w:rPr>
                <w:bCs/>
                <w:sz w:val="28"/>
                <w:szCs w:val="28"/>
              </w:rPr>
              <w:t xml:space="preserve">Номер телефона: </w:t>
            </w:r>
            <w:r w:rsidRPr="00C74F67">
              <w:rPr>
                <w:sz w:val="28"/>
                <w:szCs w:val="28"/>
              </w:rPr>
              <w:t>8(863)259-06-48</w:t>
            </w:r>
          </w:p>
          <w:p w:rsidR="00ED3AED" w:rsidRPr="00C74F67" w:rsidRDefault="009343A7" w:rsidP="009343A7">
            <w:pPr>
              <w:jc w:val="both"/>
              <w:rPr>
                <w:bCs/>
                <w:i/>
                <w:sz w:val="28"/>
                <w:szCs w:val="28"/>
                <w:lang w:val="en-US"/>
              </w:rPr>
            </w:pPr>
            <w:r w:rsidRPr="00C74F67">
              <w:rPr>
                <w:bCs/>
                <w:sz w:val="28"/>
                <w:szCs w:val="28"/>
              </w:rPr>
              <w:t xml:space="preserve">Номер факса: </w:t>
            </w:r>
            <w:r w:rsidRPr="00C74F67">
              <w:rPr>
                <w:sz w:val="28"/>
                <w:szCs w:val="28"/>
              </w:rPr>
              <w:t>8(863)259-06-48.</w:t>
            </w:r>
          </w:p>
        </w:tc>
      </w:tr>
      <w:tr w:rsidR="00ED3AED" w:rsidRPr="00C74F67" w:rsidTr="00897080">
        <w:trPr>
          <w:jc w:val="center"/>
        </w:trPr>
        <w:tc>
          <w:tcPr>
            <w:tcW w:w="817" w:type="dxa"/>
          </w:tcPr>
          <w:p w:rsidR="00ED3AED" w:rsidRPr="00C74F67" w:rsidRDefault="00ED3AED" w:rsidP="00067AC9">
            <w:pPr>
              <w:rPr>
                <w:sz w:val="28"/>
                <w:szCs w:val="28"/>
              </w:rPr>
            </w:pPr>
            <w:r w:rsidRPr="00C74F67">
              <w:rPr>
                <w:sz w:val="28"/>
                <w:szCs w:val="28"/>
              </w:rPr>
              <w:t>2.2</w:t>
            </w:r>
          </w:p>
        </w:tc>
        <w:tc>
          <w:tcPr>
            <w:tcW w:w="3969" w:type="dxa"/>
          </w:tcPr>
          <w:p w:rsidR="00ED3AED" w:rsidRPr="00C74F67" w:rsidRDefault="00ED3AED" w:rsidP="00067AC9">
            <w:pPr>
              <w:rPr>
                <w:sz w:val="28"/>
                <w:szCs w:val="28"/>
              </w:rPr>
            </w:pPr>
            <w:r w:rsidRPr="00C74F67">
              <w:rPr>
                <w:sz w:val="28"/>
                <w:szCs w:val="28"/>
              </w:rPr>
              <w:t>Порядок, место, дата начала и окончания срока подачи заявок, вскрытие заявок</w:t>
            </w:r>
          </w:p>
        </w:tc>
        <w:tc>
          <w:tcPr>
            <w:tcW w:w="10142" w:type="dxa"/>
          </w:tcPr>
          <w:p w:rsidR="00B02DE2" w:rsidRPr="00EF33BA" w:rsidRDefault="00B02DE2" w:rsidP="00B02DE2">
            <w:pPr>
              <w:ind w:firstLine="709"/>
              <w:jc w:val="both"/>
              <w:rPr>
                <w:bCs/>
                <w:i/>
                <w:sz w:val="28"/>
                <w:szCs w:val="28"/>
              </w:rPr>
            </w:pPr>
            <w:r w:rsidRPr="00EF33BA">
              <w:rPr>
                <w:bCs/>
                <w:sz w:val="28"/>
                <w:szCs w:val="28"/>
              </w:rPr>
              <w:t xml:space="preserve">Заявки подаются в порядке, указанном в пункте 3.14 конкурсной документации </w:t>
            </w:r>
            <w:r w:rsidRPr="00EF33BA">
              <w:rPr>
                <w:bCs/>
                <w:color w:val="000000"/>
                <w:sz w:val="28"/>
                <w:szCs w:val="28"/>
              </w:rPr>
              <w:t>на универсальной</w:t>
            </w:r>
            <w:r w:rsidRPr="00EF33BA">
              <w:rPr>
                <w:bCs/>
                <w:sz w:val="28"/>
                <w:szCs w:val="28"/>
              </w:rPr>
              <w:t xml:space="preserve"> электронной торговой площадке  </w:t>
            </w:r>
            <w:hyperlink r:id="rId10" w:history="1">
              <w:r w:rsidRPr="00EF33BA">
                <w:rPr>
                  <w:rStyle w:val="a8"/>
                  <w:sz w:val="28"/>
                  <w:szCs w:val="28"/>
                  <w:lang w:val="en-US"/>
                </w:rPr>
                <w:t>http</w:t>
              </w:r>
              <w:r w:rsidRPr="00EF33BA">
                <w:rPr>
                  <w:rStyle w:val="a8"/>
                  <w:sz w:val="28"/>
                  <w:szCs w:val="28"/>
                </w:rPr>
                <w:t>://</w:t>
              </w:r>
              <w:proofErr w:type="spellStart"/>
              <w:r w:rsidRPr="00EF33BA">
                <w:rPr>
                  <w:rStyle w:val="a8"/>
                  <w:sz w:val="28"/>
                  <w:szCs w:val="28"/>
                </w:rPr>
                <w:t>etp</w:t>
              </w:r>
              <w:proofErr w:type="spellEnd"/>
              <w:r w:rsidRPr="00EF33BA">
                <w:rPr>
                  <w:rStyle w:val="a8"/>
                  <w:sz w:val="28"/>
                  <w:szCs w:val="28"/>
                </w:rPr>
                <w:t>.</w:t>
              </w:r>
              <w:proofErr w:type="spellStart"/>
              <w:r w:rsidRPr="00EF33BA">
                <w:rPr>
                  <w:rStyle w:val="a8"/>
                  <w:sz w:val="28"/>
                  <w:szCs w:val="28"/>
                  <w:lang w:val="en-US"/>
                </w:rPr>
                <w:t>comita</w:t>
              </w:r>
              <w:proofErr w:type="spellEnd"/>
              <w:r w:rsidRPr="00EF33BA">
                <w:rPr>
                  <w:rStyle w:val="a8"/>
                  <w:sz w:val="28"/>
                  <w:szCs w:val="28"/>
                </w:rPr>
                <w:t>.</w:t>
              </w:r>
              <w:proofErr w:type="spellStart"/>
              <w:r w:rsidRPr="00EF33BA">
                <w:rPr>
                  <w:rStyle w:val="a8"/>
                  <w:sz w:val="28"/>
                  <w:szCs w:val="28"/>
                </w:rPr>
                <w:t>ru</w:t>
              </w:r>
              <w:proofErr w:type="spellEnd"/>
            </w:hyperlink>
            <w:r w:rsidRPr="00EF33BA">
              <w:rPr>
                <w:sz w:val="28"/>
                <w:szCs w:val="28"/>
              </w:rPr>
              <w:t xml:space="preserve"> </w:t>
            </w:r>
            <w:r w:rsidRPr="00EF33BA">
              <w:rPr>
                <w:bCs/>
                <w:sz w:val="28"/>
                <w:szCs w:val="28"/>
              </w:rPr>
              <w:t>(далее – электронная площадка, ЭТЗП, сайт ЭТЗП) (далее – электронная площадка, ЭТЗП, сайт ЭТЗП).</w:t>
            </w:r>
          </w:p>
          <w:p w:rsidR="00B02DE2" w:rsidRPr="00EF33BA" w:rsidRDefault="00B02DE2" w:rsidP="00B02DE2">
            <w:pPr>
              <w:ind w:firstLine="709"/>
              <w:jc w:val="both"/>
              <w:rPr>
                <w:bCs/>
                <w:sz w:val="28"/>
                <w:szCs w:val="28"/>
              </w:rPr>
            </w:pPr>
            <w:r w:rsidRPr="00EF33BA">
              <w:rPr>
                <w:bCs/>
                <w:sz w:val="28"/>
                <w:szCs w:val="28"/>
              </w:rPr>
              <w:t>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ЕИС), на сайте www.rzd.ru (раздел «Тендеры») и на сайте ЭТЗП,</w:t>
            </w:r>
            <w:r w:rsidRPr="00EF33BA">
              <w:rPr>
                <w:i/>
                <w:sz w:val="28"/>
                <w:szCs w:val="28"/>
              </w:rPr>
              <w:t xml:space="preserve"> </w:t>
            </w:r>
            <w:r w:rsidRPr="00EF33BA">
              <w:rPr>
                <w:bCs/>
                <w:sz w:val="28"/>
                <w:szCs w:val="28"/>
              </w:rPr>
              <w:t>а также на официальном сайте Заказчика (https://skppk.ru) (далее – сайты)</w:t>
            </w:r>
            <w:r w:rsidRPr="00EF33BA">
              <w:rPr>
                <w:bCs/>
                <w:i/>
                <w:sz w:val="28"/>
                <w:szCs w:val="28"/>
              </w:rPr>
              <w:t xml:space="preserve"> </w:t>
            </w:r>
            <w:r w:rsidRPr="00EF33BA">
              <w:rPr>
                <w:bCs/>
                <w:sz w:val="28"/>
                <w:szCs w:val="28"/>
              </w:rPr>
              <w:t>«</w:t>
            </w:r>
            <w:r w:rsidR="0010148F">
              <w:rPr>
                <w:bCs/>
                <w:sz w:val="28"/>
                <w:szCs w:val="28"/>
              </w:rPr>
              <w:t>27</w:t>
            </w:r>
            <w:r w:rsidRPr="00EF33BA">
              <w:rPr>
                <w:bCs/>
                <w:sz w:val="28"/>
                <w:szCs w:val="28"/>
              </w:rPr>
              <w:t>»</w:t>
            </w:r>
            <w:r w:rsidR="0010148F">
              <w:rPr>
                <w:bCs/>
                <w:sz w:val="28"/>
                <w:szCs w:val="28"/>
              </w:rPr>
              <w:t xml:space="preserve"> февраля</w:t>
            </w:r>
            <w:r>
              <w:rPr>
                <w:bCs/>
                <w:sz w:val="28"/>
                <w:szCs w:val="28"/>
              </w:rPr>
              <w:t xml:space="preserve"> 202</w:t>
            </w:r>
            <w:r w:rsidR="00206E7D">
              <w:rPr>
                <w:bCs/>
                <w:sz w:val="28"/>
                <w:szCs w:val="28"/>
              </w:rPr>
              <w:t>3</w:t>
            </w:r>
            <w:r w:rsidRPr="00EF33BA">
              <w:rPr>
                <w:bCs/>
                <w:sz w:val="28"/>
                <w:szCs w:val="28"/>
              </w:rPr>
              <w:t>г.</w:t>
            </w:r>
          </w:p>
          <w:p w:rsidR="00ED3AED" w:rsidRPr="00C74F67" w:rsidRDefault="00B02DE2" w:rsidP="006F7811">
            <w:pPr>
              <w:ind w:firstLine="709"/>
              <w:jc w:val="both"/>
              <w:rPr>
                <w:i/>
                <w:sz w:val="28"/>
                <w:szCs w:val="28"/>
              </w:rPr>
            </w:pPr>
            <w:r w:rsidRPr="00EF33BA">
              <w:rPr>
                <w:bCs/>
                <w:sz w:val="28"/>
                <w:szCs w:val="28"/>
              </w:rPr>
              <w:t xml:space="preserve">Дата окончания срока подачи конкурсных заявок – </w:t>
            </w:r>
            <w:r w:rsidRPr="006F7811">
              <w:rPr>
                <w:b/>
                <w:bCs/>
                <w:sz w:val="28"/>
                <w:szCs w:val="28"/>
              </w:rPr>
              <w:t>«</w:t>
            </w:r>
            <w:r w:rsidR="006F7811" w:rsidRPr="006F7811">
              <w:rPr>
                <w:b/>
                <w:bCs/>
                <w:sz w:val="28"/>
                <w:szCs w:val="28"/>
              </w:rPr>
              <w:t>22</w:t>
            </w:r>
            <w:r w:rsidRPr="006F7811">
              <w:rPr>
                <w:b/>
                <w:bCs/>
                <w:sz w:val="28"/>
                <w:szCs w:val="28"/>
              </w:rPr>
              <w:t>»</w:t>
            </w:r>
            <w:r w:rsidR="0010148F" w:rsidRPr="006F7811">
              <w:rPr>
                <w:b/>
                <w:bCs/>
                <w:sz w:val="28"/>
                <w:szCs w:val="28"/>
              </w:rPr>
              <w:t xml:space="preserve"> марта</w:t>
            </w:r>
            <w:r w:rsidRPr="006F7811">
              <w:rPr>
                <w:b/>
                <w:bCs/>
                <w:sz w:val="28"/>
                <w:szCs w:val="28"/>
              </w:rPr>
              <w:t xml:space="preserve"> 202</w:t>
            </w:r>
            <w:r w:rsidR="00206E7D" w:rsidRPr="006F7811">
              <w:rPr>
                <w:b/>
                <w:bCs/>
                <w:sz w:val="28"/>
                <w:szCs w:val="28"/>
              </w:rPr>
              <w:t>3</w:t>
            </w:r>
            <w:r w:rsidRPr="00EF33BA">
              <w:rPr>
                <w:bCs/>
                <w:sz w:val="28"/>
                <w:szCs w:val="28"/>
              </w:rPr>
              <w:t>г. в 10 часов 00 минут московского времени</w:t>
            </w:r>
            <w:r w:rsidRPr="00EF33BA">
              <w:rPr>
                <w:bCs/>
                <w:i/>
                <w:color w:val="FF0000"/>
                <w:sz w:val="28"/>
                <w:szCs w:val="28"/>
              </w:rPr>
              <w:t>.</w:t>
            </w:r>
          </w:p>
        </w:tc>
      </w:tr>
      <w:tr w:rsidR="00ED3AED" w:rsidRPr="00C74F67" w:rsidTr="00897080">
        <w:trPr>
          <w:jc w:val="center"/>
        </w:trPr>
        <w:tc>
          <w:tcPr>
            <w:tcW w:w="817" w:type="dxa"/>
          </w:tcPr>
          <w:p w:rsidR="00ED3AED" w:rsidRPr="00C74F67" w:rsidRDefault="00ED3AED" w:rsidP="00067AC9">
            <w:pPr>
              <w:rPr>
                <w:sz w:val="28"/>
                <w:szCs w:val="28"/>
              </w:rPr>
            </w:pPr>
            <w:r w:rsidRPr="00C74F67">
              <w:rPr>
                <w:sz w:val="28"/>
                <w:szCs w:val="28"/>
              </w:rPr>
              <w:t>2.3</w:t>
            </w:r>
          </w:p>
        </w:tc>
        <w:tc>
          <w:tcPr>
            <w:tcW w:w="3969" w:type="dxa"/>
          </w:tcPr>
          <w:p w:rsidR="00ED3AED" w:rsidRPr="00C74F67" w:rsidRDefault="00ED3AED" w:rsidP="00067AC9">
            <w:pPr>
              <w:rPr>
                <w:sz w:val="28"/>
                <w:szCs w:val="28"/>
              </w:rPr>
            </w:pPr>
            <w:r w:rsidRPr="00C74F67">
              <w:rPr>
                <w:sz w:val="28"/>
                <w:szCs w:val="28"/>
              </w:rPr>
              <w:t xml:space="preserve">Дата рассмотрения предложений участников конкурса и подведения итогов </w:t>
            </w:r>
            <w:r w:rsidRPr="00C74F67">
              <w:rPr>
                <w:sz w:val="28"/>
                <w:szCs w:val="28"/>
              </w:rPr>
              <w:lastRenderedPageBreak/>
              <w:t>конкурса</w:t>
            </w:r>
            <w:r w:rsidRPr="00C74F67" w:rsidDel="00B56F40">
              <w:rPr>
                <w:sz w:val="28"/>
                <w:szCs w:val="28"/>
              </w:rPr>
              <w:t xml:space="preserve"> </w:t>
            </w:r>
          </w:p>
        </w:tc>
        <w:tc>
          <w:tcPr>
            <w:tcW w:w="10142" w:type="dxa"/>
          </w:tcPr>
          <w:p w:rsidR="007A6D7B" w:rsidRPr="0010148F" w:rsidRDefault="007A6D7B" w:rsidP="007A6D7B">
            <w:pPr>
              <w:ind w:firstLine="709"/>
              <w:jc w:val="both"/>
              <w:rPr>
                <w:bCs/>
                <w:sz w:val="28"/>
                <w:szCs w:val="28"/>
              </w:rPr>
            </w:pPr>
            <w:r w:rsidRPr="00C74F67">
              <w:rPr>
                <w:bCs/>
                <w:sz w:val="28"/>
                <w:szCs w:val="28"/>
              </w:rPr>
              <w:lastRenderedPageBreak/>
              <w:t xml:space="preserve">Рассмотрение конкурсных заявок осуществляется </w:t>
            </w:r>
            <w:r w:rsidRPr="0010148F">
              <w:rPr>
                <w:bCs/>
                <w:sz w:val="28"/>
                <w:szCs w:val="28"/>
              </w:rPr>
              <w:t>«</w:t>
            </w:r>
            <w:r w:rsidR="00D51391" w:rsidRPr="00D51391">
              <w:rPr>
                <w:b/>
                <w:bCs/>
                <w:sz w:val="28"/>
                <w:szCs w:val="28"/>
              </w:rPr>
              <w:t>29</w:t>
            </w:r>
            <w:r w:rsidRPr="00D51391">
              <w:rPr>
                <w:b/>
                <w:bCs/>
                <w:sz w:val="28"/>
                <w:szCs w:val="28"/>
              </w:rPr>
              <w:t>»</w:t>
            </w:r>
            <w:r w:rsidR="0010148F" w:rsidRPr="00D51391">
              <w:rPr>
                <w:b/>
                <w:bCs/>
                <w:sz w:val="28"/>
                <w:szCs w:val="28"/>
              </w:rPr>
              <w:t xml:space="preserve"> марта</w:t>
            </w:r>
            <w:r w:rsidRPr="00D51391">
              <w:rPr>
                <w:b/>
                <w:bCs/>
                <w:sz w:val="28"/>
                <w:szCs w:val="28"/>
              </w:rPr>
              <w:t xml:space="preserve"> 202</w:t>
            </w:r>
            <w:r w:rsidR="00206E7D" w:rsidRPr="00D51391">
              <w:rPr>
                <w:b/>
                <w:bCs/>
                <w:sz w:val="28"/>
                <w:szCs w:val="28"/>
              </w:rPr>
              <w:t>3</w:t>
            </w:r>
            <w:r w:rsidR="00D52FB9" w:rsidRPr="0010148F">
              <w:rPr>
                <w:bCs/>
                <w:sz w:val="28"/>
                <w:szCs w:val="28"/>
              </w:rPr>
              <w:t xml:space="preserve"> </w:t>
            </w:r>
            <w:r w:rsidRPr="0010148F">
              <w:rPr>
                <w:bCs/>
                <w:sz w:val="28"/>
                <w:szCs w:val="28"/>
              </w:rPr>
              <w:t>г.</w:t>
            </w:r>
          </w:p>
          <w:p w:rsidR="00ED3AED" w:rsidRPr="00C74F67" w:rsidRDefault="007A6D7B" w:rsidP="00D51391">
            <w:pPr>
              <w:ind w:firstLine="709"/>
              <w:jc w:val="both"/>
              <w:rPr>
                <w:bCs/>
                <w:sz w:val="28"/>
                <w:szCs w:val="28"/>
              </w:rPr>
            </w:pPr>
            <w:r w:rsidRPr="00C74F67">
              <w:rPr>
                <w:bCs/>
                <w:sz w:val="28"/>
                <w:szCs w:val="28"/>
              </w:rPr>
              <w:t xml:space="preserve">Подведение итогов конкурса осуществляется </w:t>
            </w:r>
            <w:r w:rsidRPr="0010148F">
              <w:rPr>
                <w:bCs/>
                <w:sz w:val="28"/>
                <w:szCs w:val="28"/>
              </w:rPr>
              <w:t>«</w:t>
            </w:r>
            <w:r w:rsidR="00D51391" w:rsidRPr="00D51391">
              <w:rPr>
                <w:b/>
                <w:bCs/>
                <w:sz w:val="28"/>
                <w:szCs w:val="28"/>
              </w:rPr>
              <w:t>30</w:t>
            </w:r>
            <w:r w:rsidRPr="00D51391">
              <w:rPr>
                <w:b/>
                <w:bCs/>
                <w:sz w:val="28"/>
                <w:szCs w:val="28"/>
              </w:rPr>
              <w:t>»</w:t>
            </w:r>
            <w:r w:rsidR="0010148F" w:rsidRPr="00D51391">
              <w:rPr>
                <w:b/>
                <w:bCs/>
                <w:sz w:val="28"/>
                <w:szCs w:val="28"/>
              </w:rPr>
              <w:t xml:space="preserve"> марта</w:t>
            </w:r>
            <w:r w:rsidRPr="00D51391">
              <w:rPr>
                <w:b/>
                <w:bCs/>
                <w:sz w:val="28"/>
                <w:szCs w:val="28"/>
              </w:rPr>
              <w:t xml:space="preserve"> 202</w:t>
            </w:r>
            <w:r w:rsidR="00206E7D" w:rsidRPr="00D51391">
              <w:rPr>
                <w:b/>
                <w:bCs/>
                <w:sz w:val="28"/>
                <w:szCs w:val="28"/>
              </w:rPr>
              <w:t>3</w:t>
            </w:r>
            <w:r w:rsidR="00D52FB9" w:rsidRPr="0010148F">
              <w:rPr>
                <w:bCs/>
                <w:sz w:val="28"/>
                <w:szCs w:val="28"/>
              </w:rPr>
              <w:t xml:space="preserve"> </w:t>
            </w:r>
            <w:r w:rsidRPr="0010148F">
              <w:rPr>
                <w:bCs/>
                <w:sz w:val="28"/>
                <w:szCs w:val="28"/>
              </w:rPr>
              <w:t>г.</w:t>
            </w:r>
          </w:p>
        </w:tc>
      </w:tr>
      <w:tr w:rsidR="00ED3AED" w:rsidRPr="00C74F67" w:rsidTr="00897080">
        <w:trPr>
          <w:jc w:val="center"/>
        </w:trPr>
        <w:tc>
          <w:tcPr>
            <w:tcW w:w="817" w:type="dxa"/>
          </w:tcPr>
          <w:p w:rsidR="00ED3AED" w:rsidRPr="00C74F67" w:rsidRDefault="00ED3AED" w:rsidP="00067AC9">
            <w:pPr>
              <w:rPr>
                <w:sz w:val="28"/>
                <w:szCs w:val="28"/>
              </w:rPr>
            </w:pPr>
            <w:r w:rsidRPr="00C74F67">
              <w:rPr>
                <w:sz w:val="28"/>
                <w:szCs w:val="28"/>
              </w:rPr>
              <w:lastRenderedPageBreak/>
              <w:t>2.4</w:t>
            </w:r>
          </w:p>
        </w:tc>
        <w:tc>
          <w:tcPr>
            <w:tcW w:w="3969" w:type="dxa"/>
          </w:tcPr>
          <w:p w:rsidR="00ED3AED" w:rsidRPr="00C74F67" w:rsidRDefault="00ED3AED" w:rsidP="00067AC9">
            <w:pPr>
              <w:jc w:val="both"/>
              <w:rPr>
                <w:sz w:val="28"/>
                <w:szCs w:val="28"/>
              </w:rPr>
            </w:pPr>
            <w:r w:rsidRPr="00C74F67">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tc>
        <w:tc>
          <w:tcPr>
            <w:tcW w:w="10142" w:type="dxa"/>
          </w:tcPr>
          <w:p w:rsidR="007A6D7B" w:rsidRPr="00C74F67" w:rsidRDefault="007A6D7B" w:rsidP="007A6D7B">
            <w:pPr>
              <w:ind w:firstLine="709"/>
              <w:jc w:val="both"/>
              <w:rPr>
                <w:bCs/>
                <w:sz w:val="28"/>
                <w:szCs w:val="28"/>
              </w:rPr>
            </w:pPr>
            <w:r w:rsidRPr="00C74F67">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3.5 конкурсной документации.</w:t>
            </w:r>
          </w:p>
          <w:p w:rsidR="007A6D7B" w:rsidRPr="0010148F" w:rsidRDefault="007A6D7B" w:rsidP="00AE1892">
            <w:pPr>
              <w:ind w:firstLine="709"/>
              <w:jc w:val="both"/>
              <w:rPr>
                <w:bCs/>
                <w:sz w:val="28"/>
                <w:szCs w:val="28"/>
              </w:rPr>
            </w:pPr>
            <w:r w:rsidRPr="00C74F67">
              <w:rPr>
                <w:bCs/>
                <w:sz w:val="28"/>
                <w:szCs w:val="28"/>
              </w:rPr>
              <w:t>Срок направления участниками запросов на разъяснение положений конкурсной документации:</w:t>
            </w:r>
            <w:r w:rsidR="00AE1892">
              <w:rPr>
                <w:bCs/>
                <w:sz w:val="28"/>
                <w:szCs w:val="28"/>
              </w:rPr>
              <w:t xml:space="preserve"> </w:t>
            </w:r>
            <w:r w:rsidRPr="00C74F67">
              <w:rPr>
                <w:bCs/>
                <w:sz w:val="28"/>
                <w:szCs w:val="28"/>
              </w:rPr>
              <w:t xml:space="preserve">с </w:t>
            </w:r>
            <w:r w:rsidRPr="0010148F">
              <w:rPr>
                <w:bCs/>
                <w:sz w:val="28"/>
                <w:szCs w:val="28"/>
              </w:rPr>
              <w:t>«</w:t>
            </w:r>
            <w:r w:rsidR="0010148F" w:rsidRPr="0010148F">
              <w:rPr>
                <w:bCs/>
                <w:sz w:val="28"/>
                <w:szCs w:val="28"/>
              </w:rPr>
              <w:t>27</w:t>
            </w:r>
            <w:r w:rsidRPr="0010148F">
              <w:rPr>
                <w:bCs/>
                <w:sz w:val="28"/>
                <w:szCs w:val="28"/>
              </w:rPr>
              <w:t>»</w:t>
            </w:r>
            <w:r w:rsidR="0010148F" w:rsidRPr="0010148F">
              <w:rPr>
                <w:bCs/>
                <w:sz w:val="28"/>
                <w:szCs w:val="28"/>
              </w:rPr>
              <w:t xml:space="preserve"> февраля</w:t>
            </w:r>
            <w:r w:rsidRPr="0010148F">
              <w:rPr>
                <w:bCs/>
                <w:sz w:val="28"/>
                <w:szCs w:val="28"/>
              </w:rPr>
              <w:t xml:space="preserve"> 202</w:t>
            </w:r>
            <w:r w:rsidR="00206E7D" w:rsidRPr="0010148F">
              <w:rPr>
                <w:bCs/>
                <w:sz w:val="28"/>
                <w:szCs w:val="28"/>
              </w:rPr>
              <w:t>3</w:t>
            </w:r>
            <w:r w:rsidRPr="0010148F">
              <w:rPr>
                <w:bCs/>
                <w:sz w:val="28"/>
                <w:szCs w:val="28"/>
              </w:rPr>
              <w:t>г. по «</w:t>
            </w:r>
            <w:r w:rsidR="00820449">
              <w:rPr>
                <w:bCs/>
                <w:sz w:val="28"/>
                <w:szCs w:val="28"/>
              </w:rPr>
              <w:t>16</w:t>
            </w:r>
            <w:r w:rsidRPr="0010148F">
              <w:rPr>
                <w:bCs/>
                <w:sz w:val="28"/>
                <w:szCs w:val="28"/>
              </w:rPr>
              <w:t>»</w:t>
            </w:r>
            <w:r w:rsidR="0010148F" w:rsidRPr="0010148F">
              <w:rPr>
                <w:bCs/>
                <w:sz w:val="28"/>
                <w:szCs w:val="28"/>
              </w:rPr>
              <w:t xml:space="preserve"> марта</w:t>
            </w:r>
            <w:r w:rsidRPr="0010148F">
              <w:rPr>
                <w:bCs/>
                <w:sz w:val="28"/>
                <w:szCs w:val="28"/>
              </w:rPr>
              <w:t xml:space="preserve"> 202</w:t>
            </w:r>
            <w:r w:rsidR="00206E7D" w:rsidRPr="0010148F">
              <w:rPr>
                <w:bCs/>
                <w:sz w:val="28"/>
                <w:szCs w:val="28"/>
              </w:rPr>
              <w:t>3</w:t>
            </w:r>
            <w:r w:rsidRPr="0010148F">
              <w:rPr>
                <w:bCs/>
                <w:sz w:val="28"/>
                <w:szCs w:val="28"/>
              </w:rPr>
              <w:t>г. (включительно).</w:t>
            </w:r>
          </w:p>
          <w:p w:rsidR="007A6D7B" w:rsidRPr="0010148F" w:rsidRDefault="007A6D7B" w:rsidP="0010148F">
            <w:pPr>
              <w:ind w:firstLine="709"/>
              <w:jc w:val="both"/>
              <w:rPr>
                <w:bCs/>
                <w:sz w:val="28"/>
                <w:szCs w:val="28"/>
              </w:rPr>
            </w:pPr>
            <w:r w:rsidRPr="00C74F67">
              <w:rPr>
                <w:bCs/>
                <w:sz w:val="28"/>
                <w:szCs w:val="28"/>
              </w:rPr>
              <w:t>Дата начала срока предоставления участникам разъяснений положений конкурсной документации</w:t>
            </w:r>
            <w:r w:rsidRPr="0010148F">
              <w:rPr>
                <w:bCs/>
                <w:sz w:val="28"/>
                <w:szCs w:val="28"/>
              </w:rPr>
              <w:t>:</w:t>
            </w:r>
            <w:r w:rsidR="0010148F" w:rsidRPr="0010148F">
              <w:rPr>
                <w:bCs/>
                <w:sz w:val="28"/>
                <w:szCs w:val="28"/>
              </w:rPr>
              <w:t xml:space="preserve"> </w:t>
            </w:r>
            <w:r w:rsidRPr="0010148F">
              <w:rPr>
                <w:bCs/>
                <w:sz w:val="28"/>
                <w:szCs w:val="28"/>
              </w:rPr>
              <w:t>«</w:t>
            </w:r>
            <w:r w:rsidR="0010148F" w:rsidRPr="0010148F">
              <w:rPr>
                <w:bCs/>
                <w:sz w:val="28"/>
                <w:szCs w:val="28"/>
              </w:rPr>
              <w:t>27</w:t>
            </w:r>
            <w:r w:rsidRPr="0010148F">
              <w:rPr>
                <w:bCs/>
                <w:sz w:val="28"/>
                <w:szCs w:val="28"/>
              </w:rPr>
              <w:t>»</w:t>
            </w:r>
            <w:r w:rsidR="0010148F" w:rsidRPr="0010148F">
              <w:rPr>
                <w:bCs/>
                <w:sz w:val="28"/>
                <w:szCs w:val="28"/>
              </w:rPr>
              <w:t xml:space="preserve"> февраля</w:t>
            </w:r>
            <w:r w:rsidRPr="0010148F">
              <w:rPr>
                <w:bCs/>
                <w:sz w:val="28"/>
                <w:szCs w:val="28"/>
              </w:rPr>
              <w:t xml:space="preserve"> 202</w:t>
            </w:r>
            <w:r w:rsidR="00206E7D" w:rsidRPr="0010148F">
              <w:rPr>
                <w:bCs/>
                <w:sz w:val="28"/>
                <w:szCs w:val="28"/>
              </w:rPr>
              <w:t>3</w:t>
            </w:r>
            <w:r w:rsidRPr="0010148F">
              <w:rPr>
                <w:bCs/>
                <w:sz w:val="28"/>
                <w:szCs w:val="28"/>
              </w:rPr>
              <w:t>г.</w:t>
            </w:r>
          </w:p>
          <w:p w:rsidR="00ED3AED" w:rsidRPr="00C74F67" w:rsidRDefault="007A6D7B" w:rsidP="008F6669">
            <w:pPr>
              <w:ind w:firstLine="709"/>
              <w:jc w:val="both"/>
              <w:rPr>
                <w:sz w:val="28"/>
                <w:szCs w:val="28"/>
              </w:rPr>
            </w:pPr>
            <w:r w:rsidRPr="00C74F67">
              <w:rPr>
                <w:bCs/>
                <w:sz w:val="28"/>
                <w:szCs w:val="28"/>
              </w:rPr>
              <w:t xml:space="preserve">Дата окончания срока предоставления участникам разъяснений положений конкурсной документации: </w:t>
            </w:r>
            <w:r w:rsidR="0010148F" w:rsidRPr="00C334EE">
              <w:rPr>
                <w:bCs/>
                <w:sz w:val="28"/>
                <w:szCs w:val="28"/>
              </w:rPr>
              <w:t>23 часа 59 минут московского времени «</w:t>
            </w:r>
            <w:r w:rsidR="00820449">
              <w:rPr>
                <w:bCs/>
                <w:sz w:val="28"/>
                <w:szCs w:val="28"/>
              </w:rPr>
              <w:t>2</w:t>
            </w:r>
            <w:r w:rsidR="008F6669">
              <w:rPr>
                <w:bCs/>
                <w:sz w:val="28"/>
                <w:szCs w:val="28"/>
              </w:rPr>
              <w:t>1</w:t>
            </w:r>
            <w:r w:rsidR="0010148F" w:rsidRPr="00C334EE">
              <w:rPr>
                <w:bCs/>
                <w:sz w:val="28"/>
                <w:szCs w:val="28"/>
              </w:rPr>
              <w:t>»</w:t>
            </w:r>
            <w:r w:rsidR="0010148F">
              <w:rPr>
                <w:bCs/>
                <w:sz w:val="28"/>
                <w:szCs w:val="28"/>
              </w:rPr>
              <w:t xml:space="preserve"> марта</w:t>
            </w:r>
            <w:r w:rsidR="0010148F" w:rsidRPr="00C334EE">
              <w:rPr>
                <w:bCs/>
                <w:sz w:val="28"/>
                <w:szCs w:val="28"/>
              </w:rPr>
              <w:t xml:space="preserve"> 202</w:t>
            </w:r>
            <w:r w:rsidR="0010148F">
              <w:rPr>
                <w:bCs/>
                <w:sz w:val="28"/>
                <w:szCs w:val="28"/>
              </w:rPr>
              <w:t>3</w:t>
            </w:r>
            <w:r w:rsidR="0010148F" w:rsidRPr="00C334EE">
              <w:rPr>
                <w:bCs/>
                <w:sz w:val="28"/>
                <w:szCs w:val="28"/>
              </w:rPr>
              <w:t>г.</w:t>
            </w:r>
          </w:p>
        </w:tc>
      </w:tr>
    </w:tbl>
    <w:p w:rsidR="00ED3AED" w:rsidRPr="00C74F67" w:rsidRDefault="00ED3AED" w:rsidP="00ED3AED">
      <w:pPr>
        <w:rPr>
          <w:sz w:val="28"/>
          <w:szCs w:val="28"/>
        </w:rPr>
      </w:pPr>
    </w:p>
    <w:p w:rsidR="00122809" w:rsidRPr="00C74F67" w:rsidRDefault="00122809">
      <w:pPr>
        <w:rPr>
          <w:sz w:val="28"/>
          <w:szCs w:val="28"/>
        </w:rPr>
      </w:pPr>
    </w:p>
    <w:p w:rsidR="002B0152" w:rsidRPr="00C74F67" w:rsidRDefault="002B0152">
      <w:pPr>
        <w:rPr>
          <w:sz w:val="28"/>
          <w:szCs w:val="28"/>
        </w:rPr>
      </w:pPr>
    </w:p>
    <w:sectPr w:rsidR="002B0152" w:rsidRPr="00C74F67" w:rsidSect="00067AC9">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965" w:rsidRDefault="00136965" w:rsidP="00556B6D">
      <w:r>
        <w:separator/>
      </w:r>
    </w:p>
  </w:endnote>
  <w:endnote w:type="continuationSeparator" w:id="0">
    <w:p w:rsidR="00136965" w:rsidRDefault="00136965" w:rsidP="00556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965" w:rsidRDefault="00136965" w:rsidP="00556B6D">
      <w:r>
        <w:separator/>
      </w:r>
    </w:p>
  </w:footnote>
  <w:footnote w:type="continuationSeparator" w:id="0">
    <w:p w:rsidR="00136965" w:rsidRDefault="00136965" w:rsidP="00556B6D">
      <w:r>
        <w:continuationSeparator/>
      </w:r>
    </w:p>
  </w:footnote>
  <w:footnote w:id="1">
    <w:p w:rsidR="0019478A" w:rsidRDefault="0019478A" w:rsidP="00DA0845">
      <w:pPr>
        <w:pStyle w:val="ae"/>
        <w:jc w:val="both"/>
      </w:pPr>
      <w:r>
        <w:rPr>
          <w:rStyle w:val="ad"/>
        </w:rPr>
        <w:footnoteRef/>
      </w:r>
      <w:r>
        <w:t xml:space="preserve"> </w:t>
      </w:r>
      <w:r>
        <w:rPr>
          <w:color w:val="000000"/>
        </w:rPr>
        <w:t xml:space="preserve">При отсутствии сведений в заявке участника, стоимость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стоимость </w:t>
      </w:r>
      <w:r w:rsidRPr="00413EC2">
        <w:rPr>
          <w:color w:val="000000"/>
        </w:rPr>
        <w:t>работ (услуг), по которым участник является подрядчиком (исполнителем), из общего объема закупки</w:t>
      </w:r>
      <w:r>
        <w:rPr>
          <w:color w:val="000000"/>
        </w:rPr>
        <w:t xml:space="preserve"> считается равной общей стоимости работ (услуг) предложенных участником.</w:t>
      </w:r>
    </w:p>
  </w:footnote>
  <w:footnote w:id="2">
    <w:p w:rsidR="0019478A" w:rsidRPr="004A0906" w:rsidRDefault="0019478A" w:rsidP="00DA0845">
      <w:pPr>
        <w:pStyle w:val="ae"/>
        <w:spacing w:line="200" w:lineRule="exact"/>
        <w:jc w:val="both"/>
      </w:pPr>
      <w:r w:rsidRPr="00981710">
        <w:rPr>
          <w:rStyle w:val="ad"/>
        </w:rPr>
        <w:footnoteRef/>
      </w:r>
      <w:r w:rsidRPr="004A0906">
        <w:rPr>
          <w:i/>
        </w:rPr>
        <w:t xml:space="preserve"> </w:t>
      </w:r>
      <w:r w:rsidRPr="004A0906">
        <w:rPr>
          <w:color w:val="000000"/>
        </w:rPr>
        <w:t xml:space="preserve">Разбивка по годам указывается в том случае, если по итогам </w:t>
      </w:r>
      <w:r>
        <w:rPr>
          <w:color w:val="000000"/>
        </w:rPr>
        <w:t>закупки</w:t>
      </w:r>
      <w:r w:rsidRPr="004A0906">
        <w:rPr>
          <w:color w:val="000000"/>
        </w:rPr>
        <w:t xml:space="preserve"> заключается многолетний договор или договор, срок действия которого начинается в текущем году и заканчивается в следующем.</w:t>
      </w:r>
    </w:p>
  </w:footnote>
  <w:footnote w:id="3">
    <w:p w:rsidR="0019478A" w:rsidRPr="004A0906" w:rsidRDefault="0019478A" w:rsidP="00DA0845">
      <w:pPr>
        <w:pStyle w:val="ae"/>
        <w:spacing w:line="200" w:lineRule="exact"/>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4">
    <w:p w:rsidR="0019478A" w:rsidRDefault="0019478A" w:rsidP="00DA0845">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roofErr w:type="gramStart"/>
      <w:r w:rsidRPr="004C7F6C">
        <w:rPr>
          <w:i/>
        </w:rPr>
        <w:t>.».</w:t>
      </w:r>
      <w:proofErr w:type="gramEnd"/>
    </w:p>
  </w:footnote>
  <w:footnote w:id="5">
    <w:p w:rsidR="0019478A" w:rsidRPr="006C02FE" w:rsidRDefault="0019478A" w:rsidP="00DA0845">
      <w:pPr>
        <w:jc w:val="both"/>
        <w:rPr>
          <w:sz w:val="20"/>
          <w:szCs w:val="20"/>
        </w:rPr>
      </w:pPr>
      <w:r>
        <w:rPr>
          <w:rStyle w:val="ad"/>
        </w:rPr>
        <w:footnoteRef/>
      </w:r>
      <w:r>
        <w:t xml:space="preserve"> </w:t>
      </w:r>
      <w:proofErr w:type="gramStart"/>
      <w:r w:rsidRPr="006C02FE">
        <w:rPr>
          <w:i/>
          <w:iCs/>
          <w:sz w:val="20"/>
          <w:szCs w:val="20"/>
        </w:rPr>
        <w:t>В случае установления в документации</w:t>
      </w:r>
      <w:r>
        <w:rPr>
          <w:i/>
          <w:iCs/>
          <w:sz w:val="20"/>
          <w:szCs w:val="20"/>
        </w:rPr>
        <w:t xml:space="preserve"> о закупке</w:t>
      </w:r>
      <w:r w:rsidRPr="006C02FE">
        <w:rPr>
          <w:i/>
          <w:iCs/>
          <w:sz w:val="20"/>
          <w:szCs w:val="20"/>
        </w:rPr>
        <w:t xml:space="preserve"> квалификационного требования о наличии у участника</w:t>
      </w:r>
      <w:proofErr w:type="gramEnd"/>
      <w:r w:rsidRPr="006C02FE">
        <w:rPr>
          <w:i/>
          <w:iCs/>
          <w:sz w:val="20"/>
          <w:szCs w:val="20"/>
        </w:rPr>
        <w:t xml:space="preserve"> права поставки, колонка «производитель товара» включается в обязательном порядке.</w:t>
      </w:r>
    </w:p>
    <w:p w:rsidR="0019478A" w:rsidRPr="006C02FE" w:rsidRDefault="0019478A" w:rsidP="00DA0845">
      <w:pPr>
        <w:pStyle w:val="ae"/>
        <w:jc w:val="both"/>
      </w:pPr>
      <w:r w:rsidRPr="006C02FE">
        <w:rPr>
          <w:bCs/>
          <w:i/>
        </w:rPr>
        <w:t>При установлении приоритета товаров российского происхождения  по отношению к товарам, происходящим из иностранного государства, сведения о стране происхождения поставляемых товаров в обязательном порядке запрашиваются в составе технического предложения.</w:t>
      </w:r>
    </w:p>
  </w:footnote>
  <w:footnote w:id="6">
    <w:p w:rsidR="0019478A" w:rsidRDefault="0019478A" w:rsidP="00DA0845">
      <w:pPr>
        <w:pStyle w:val="ae"/>
        <w:jc w:val="both"/>
      </w:pPr>
      <w:r>
        <w:rPr>
          <w:rStyle w:val="ad"/>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порядком расчета цены с НДС, изложенным в документации</w:t>
      </w:r>
      <w:r>
        <w:t xml:space="preserve"> о закупке</w:t>
      </w:r>
      <w:r w:rsidRPr="00885EB0">
        <w:t>, и указывает эту цену в протоколе рассмотрения и оценки заявок</w:t>
      </w:r>
      <w:r>
        <w:t>.</w:t>
      </w:r>
    </w:p>
  </w:footnote>
  <w:footnote w:id="7">
    <w:p w:rsidR="0019478A" w:rsidRDefault="0019478A" w:rsidP="00DA0845">
      <w:pPr>
        <w:pStyle w:val="ae"/>
        <w:spacing w:line="200" w:lineRule="exact"/>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55C85"/>
    <w:multiLevelType w:val="hybridMultilevel"/>
    <w:tmpl w:val="91723DB8"/>
    <w:lvl w:ilvl="0" w:tplc="18A23E9E">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536248"/>
    <w:multiLevelType w:val="multilevel"/>
    <w:tmpl w:val="E4BA4D42"/>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4A4B75D4"/>
    <w:multiLevelType w:val="multilevel"/>
    <w:tmpl w:val="49EAEC0E"/>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BA36368"/>
    <w:multiLevelType w:val="multilevel"/>
    <w:tmpl w:val="10AA87C2"/>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3"/>
      <w:numFmt w:val="russianLower"/>
      <w:suff w:val="space"/>
      <w:lvlText w:val="%3)"/>
      <w:lvlJc w:val="left"/>
      <w:pPr>
        <w:ind w:left="0" w:firstLine="720"/>
      </w:pPr>
      <w:rPr>
        <w:rFonts w:hint="default"/>
      </w:rPr>
    </w:lvl>
    <w:lvl w:ilvl="3">
      <w:start w:val="2"/>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4E3E579A"/>
    <w:multiLevelType w:val="multilevel"/>
    <w:tmpl w:val="563488E6"/>
    <w:lvl w:ilvl="0">
      <w:start w:val="1"/>
      <w:numFmt w:val="decimal"/>
      <w:suff w:val="space"/>
      <w:lvlText w:val="%1."/>
      <w:lvlJc w:val="left"/>
      <w:pPr>
        <w:ind w:left="0" w:firstLine="0"/>
      </w:pPr>
      <w:rPr>
        <w:b/>
      </w:rPr>
    </w:lvl>
    <w:lvl w:ilvl="1">
      <w:start w:val="1"/>
      <w:numFmt w:val="decimal"/>
      <w:suff w:val="space"/>
      <w:lvlText w:val="%1.%2."/>
      <w:lvlJc w:val="left"/>
      <w:pPr>
        <w:ind w:left="0" w:firstLine="720"/>
      </w:pPr>
    </w:lvl>
    <w:lvl w:ilvl="2">
      <w:start w:val="1"/>
      <w:numFmt w:val="none"/>
      <w:suff w:val="nothing"/>
      <w:lvlText w:val=")"/>
      <w:lvlJc w:val="left"/>
      <w:pPr>
        <w:ind w:left="0" w:firstLine="720"/>
      </w:pPr>
    </w:lvl>
    <w:lvl w:ilvl="3">
      <w:start w:val="1"/>
      <w:numFmt w:val="decimal"/>
      <w:suff w:val="space"/>
      <w:lvlText w:val="%1.%2.%4."/>
      <w:lvlJc w:val="left"/>
      <w:pPr>
        <w:ind w:left="0" w:firstLine="709"/>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EDA4EB6"/>
    <w:multiLevelType w:val="hybridMultilevel"/>
    <w:tmpl w:val="1960D564"/>
    <w:lvl w:ilvl="0" w:tplc="70E468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F274B53"/>
    <w:multiLevelType w:val="multilevel"/>
    <w:tmpl w:val="4A8A27C0"/>
    <w:lvl w:ilvl="0">
      <w:start w:val="10"/>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ADE2DC4"/>
    <w:multiLevelType w:val="multilevel"/>
    <w:tmpl w:val="5954876C"/>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9">
    <w:nsid w:val="6EF90FD6"/>
    <w:multiLevelType w:val="multilevel"/>
    <w:tmpl w:val="65D4FA40"/>
    <w:lvl w:ilvl="0">
      <w:start w:val="4"/>
      <w:numFmt w:val="decimal"/>
      <w:suff w:val="space"/>
      <w:lvlText w:val="%1."/>
      <w:lvlJc w:val="left"/>
      <w:pPr>
        <w:ind w:left="0" w:firstLine="0"/>
      </w:pPr>
      <w:rPr>
        <w:b/>
      </w:rPr>
    </w:lvl>
    <w:lvl w:ilvl="1">
      <w:start w:val="1"/>
      <w:numFmt w:val="decimal"/>
      <w:suff w:val="space"/>
      <w:lvlText w:val="%1.%2."/>
      <w:lvlJc w:val="left"/>
      <w:pPr>
        <w:ind w:left="0" w:firstLine="720"/>
      </w:pPr>
    </w:lvl>
    <w:lvl w:ilvl="2">
      <w:start w:val="3"/>
      <w:numFmt w:val="none"/>
      <w:suff w:val="nothing"/>
      <w:lvlText w:val=")"/>
      <w:lvlJc w:val="left"/>
      <w:pPr>
        <w:ind w:left="0" w:firstLine="720"/>
      </w:pPr>
    </w:lvl>
    <w:lvl w:ilvl="3">
      <w:start w:val="2"/>
      <w:numFmt w:val="decimal"/>
      <w:suff w:val="space"/>
      <w:lvlText w:val="%1.%2.%4."/>
      <w:lvlJc w:val="left"/>
      <w:pPr>
        <w:ind w:left="0" w:firstLine="709"/>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523156C"/>
    <w:multiLevelType w:val="multilevel"/>
    <w:tmpl w:val="9690958A"/>
    <w:lvl w:ilvl="0">
      <w:start w:val="5"/>
      <w:numFmt w:val="decimal"/>
      <w:suff w:val="space"/>
      <w:lvlText w:val="%1."/>
      <w:lvlJc w:val="left"/>
      <w:pPr>
        <w:ind w:left="0" w:firstLine="0"/>
      </w:pPr>
      <w:rPr>
        <w:rFonts w:hint="default"/>
        <w:b/>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7BB230FF"/>
    <w:multiLevelType w:val="hybridMultilevel"/>
    <w:tmpl w:val="4038FD5E"/>
    <w:lvl w:ilvl="0" w:tplc="8354A93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C8A1294"/>
    <w:multiLevelType w:val="multilevel"/>
    <w:tmpl w:val="0E10F60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2"/>
  </w:num>
  <w:num w:numId="3">
    <w:abstractNumId w:val="4"/>
  </w:num>
  <w:num w:numId="4">
    <w:abstractNumId w:val="9"/>
  </w:num>
  <w:num w:numId="5">
    <w:abstractNumId w:val="6"/>
  </w:num>
  <w:num w:numId="6">
    <w:abstractNumId w:val="1"/>
  </w:num>
  <w:num w:numId="7">
    <w:abstractNumId w:val="7"/>
  </w:num>
  <w:num w:numId="8">
    <w:abstractNumId w:val="10"/>
  </w:num>
  <w:num w:numId="9">
    <w:abstractNumId w:val="2"/>
  </w:num>
  <w:num w:numId="10">
    <w:abstractNumId w:val="3"/>
  </w:num>
  <w:num w:numId="11">
    <w:abstractNumId w:val="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6B6D"/>
    <w:rsid w:val="00003822"/>
    <w:rsid w:val="00004DF2"/>
    <w:rsid w:val="0000632F"/>
    <w:rsid w:val="00011F72"/>
    <w:rsid w:val="00013949"/>
    <w:rsid w:val="000140A3"/>
    <w:rsid w:val="00015208"/>
    <w:rsid w:val="00015956"/>
    <w:rsid w:val="000233A3"/>
    <w:rsid w:val="000264DC"/>
    <w:rsid w:val="00031A46"/>
    <w:rsid w:val="00031C54"/>
    <w:rsid w:val="0003374E"/>
    <w:rsid w:val="0003656A"/>
    <w:rsid w:val="000366FE"/>
    <w:rsid w:val="00042C5B"/>
    <w:rsid w:val="00042F71"/>
    <w:rsid w:val="00050EB3"/>
    <w:rsid w:val="00054252"/>
    <w:rsid w:val="00054461"/>
    <w:rsid w:val="00060F55"/>
    <w:rsid w:val="00062A5F"/>
    <w:rsid w:val="00062CD6"/>
    <w:rsid w:val="0006309E"/>
    <w:rsid w:val="000630B3"/>
    <w:rsid w:val="0006670B"/>
    <w:rsid w:val="0006777A"/>
    <w:rsid w:val="00067AC9"/>
    <w:rsid w:val="000712DB"/>
    <w:rsid w:val="000713D1"/>
    <w:rsid w:val="00071F69"/>
    <w:rsid w:val="00072233"/>
    <w:rsid w:val="00072432"/>
    <w:rsid w:val="00075B5B"/>
    <w:rsid w:val="0008102E"/>
    <w:rsid w:val="00084F29"/>
    <w:rsid w:val="000871C5"/>
    <w:rsid w:val="000900C9"/>
    <w:rsid w:val="0009563D"/>
    <w:rsid w:val="000A03A1"/>
    <w:rsid w:val="000A6B7D"/>
    <w:rsid w:val="000A6C30"/>
    <w:rsid w:val="000B1A9B"/>
    <w:rsid w:val="000B2F48"/>
    <w:rsid w:val="000B3364"/>
    <w:rsid w:val="000B3912"/>
    <w:rsid w:val="000B6734"/>
    <w:rsid w:val="000B7DBE"/>
    <w:rsid w:val="000C1E25"/>
    <w:rsid w:val="000C1EDE"/>
    <w:rsid w:val="000C2A72"/>
    <w:rsid w:val="000C71E3"/>
    <w:rsid w:val="000D259F"/>
    <w:rsid w:val="000D5CB2"/>
    <w:rsid w:val="000D774B"/>
    <w:rsid w:val="000E199E"/>
    <w:rsid w:val="000E1F21"/>
    <w:rsid w:val="000E5C70"/>
    <w:rsid w:val="000E682B"/>
    <w:rsid w:val="000E7B86"/>
    <w:rsid w:val="000F1EAE"/>
    <w:rsid w:val="000F46A0"/>
    <w:rsid w:val="00100B15"/>
    <w:rsid w:val="0010148F"/>
    <w:rsid w:val="00105C78"/>
    <w:rsid w:val="00105FC5"/>
    <w:rsid w:val="001070CD"/>
    <w:rsid w:val="0011720C"/>
    <w:rsid w:val="001177E2"/>
    <w:rsid w:val="0012038D"/>
    <w:rsid w:val="001213BB"/>
    <w:rsid w:val="00122809"/>
    <w:rsid w:val="00125148"/>
    <w:rsid w:val="00126455"/>
    <w:rsid w:val="00136965"/>
    <w:rsid w:val="00140588"/>
    <w:rsid w:val="0014342B"/>
    <w:rsid w:val="001437F1"/>
    <w:rsid w:val="00144AEE"/>
    <w:rsid w:val="0014685A"/>
    <w:rsid w:val="001502A3"/>
    <w:rsid w:val="00150A4C"/>
    <w:rsid w:val="00153397"/>
    <w:rsid w:val="00153891"/>
    <w:rsid w:val="00156D33"/>
    <w:rsid w:val="001620E5"/>
    <w:rsid w:val="00162AA9"/>
    <w:rsid w:val="0016370C"/>
    <w:rsid w:val="00164B2F"/>
    <w:rsid w:val="001660EE"/>
    <w:rsid w:val="001700A3"/>
    <w:rsid w:val="00170B8F"/>
    <w:rsid w:val="0017166C"/>
    <w:rsid w:val="0017611E"/>
    <w:rsid w:val="00176A03"/>
    <w:rsid w:val="001777B8"/>
    <w:rsid w:val="00180725"/>
    <w:rsid w:val="00181D4F"/>
    <w:rsid w:val="001827CB"/>
    <w:rsid w:val="00185C62"/>
    <w:rsid w:val="00185D9B"/>
    <w:rsid w:val="00187115"/>
    <w:rsid w:val="0019111D"/>
    <w:rsid w:val="0019347B"/>
    <w:rsid w:val="0019478A"/>
    <w:rsid w:val="001956ED"/>
    <w:rsid w:val="001A3F18"/>
    <w:rsid w:val="001A4BA6"/>
    <w:rsid w:val="001A6B6A"/>
    <w:rsid w:val="001B02D6"/>
    <w:rsid w:val="001B0D25"/>
    <w:rsid w:val="001B2608"/>
    <w:rsid w:val="001B40C1"/>
    <w:rsid w:val="001C2016"/>
    <w:rsid w:val="001C3BD9"/>
    <w:rsid w:val="001C5D5C"/>
    <w:rsid w:val="001C7213"/>
    <w:rsid w:val="001E4222"/>
    <w:rsid w:val="001E42A7"/>
    <w:rsid w:val="001E6F8F"/>
    <w:rsid w:val="001F11D5"/>
    <w:rsid w:val="001F554B"/>
    <w:rsid w:val="001F5884"/>
    <w:rsid w:val="002059A9"/>
    <w:rsid w:val="0020662C"/>
    <w:rsid w:val="00206E3E"/>
    <w:rsid w:val="00206E7D"/>
    <w:rsid w:val="00207AC9"/>
    <w:rsid w:val="002206BF"/>
    <w:rsid w:val="00224238"/>
    <w:rsid w:val="00225B2F"/>
    <w:rsid w:val="00225CB4"/>
    <w:rsid w:val="00227B99"/>
    <w:rsid w:val="00233D84"/>
    <w:rsid w:val="00235341"/>
    <w:rsid w:val="002353B1"/>
    <w:rsid w:val="00235EBA"/>
    <w:rsid w:val="00236D01"/>
    <w:rsid w:val="0023733F"/>
    <w:rsid w:val="0024355A"/>
    <w:rsid w:val="002466EC"/>
    <w:rsid w:val="002475FC"/>
    <w:rsid w:val="002518F1"/>
    <w:rsid w:val="002567CD"/>
    <w:rsid w:val="002618A7"/>
    <w:rsid w:val="002645B4"/>
    <w:rsid w:val="00264DA7"/>
    <w:rsid w:val="00266534"/>
    <w:rsid w:val="002703E3"/>
    <w:rsid w:val="00272807"/>
    <w:rsid w:val="002761C2"/>
    <w:rsid w:val="00281A53"/>
    <w:rsid w:val="0028519B"/>
    <w:rsid w:val="002957CC"/>
    <w:rsid w:val="00296C85"/>
    <w:rsid w:val="002A069E"/>
    <w:rsid w:val="002A0F2E"/>
    <w:rsid w:val="002A2046"/>
    <w:rsid w:val="002A20DB"/>
    <w:rsid w:val="002A36D1"/>
    <w:rsid w:val="002A644D"/>
    <w:rsid w:val="002B0152"/>
    <w:rsid w:val="002B235C"/>
    <w:rsid w:val="002B2EDE"/>
    <w:rsid w:val="002B327D"/>
    <w:rsid w:val="002B36F5"/>
    <w:rsid w:val="002B4EF3"/>
    <w:rsid w:val="002C26AA"/>
    <w:rsid w:val="002C5837"/>
    <w:rsid w:val="002C7CAE"/>
    <w:rsid w:val="002D0303"/>
    <w:rsid w:val="002D28A3"/>
    <w:rsid w:val="002E2CCC"/>
    <w:rsid w:val="002E3FF5"/>
    <w:rsid w:val="002F188D"/>
    <w:rsid w:val="002F6CE4"/>
    <w:rsid w:val="003017D5"/>
    <w:rsid w:val="003026FE"/>
    <w:rsid w:val="00302960"/>
    <w:rsid w:val="00303C59"/>
    <w:rsid w:val="003171DC"/>
    <w:rsid w:val="00321FDE"/>
    <w:rsid w:val="00322EAF"/>
    <w:rsid w:val="00323340"/>
    <w:rsid w:val="00326A43"/>
    <w:rsid w:val="00332CA5"/>
    <w:rsid w:val="0033434E"/>
    <w:rsid w:val="00342A2B"/>
    <w:rsid w:val="003431AF"/>
    <w:rsid w:val="00345A11"/>
    <w:rsid w:val="003479E5"/>
    <w:rsid w:val="00350CD0"/>
    <w:rsid w:val="00351F58"/>
    <w:rsid w:val="00353E15"/>
    <w:rsid w:val="00360201"/>
    <w:rsid w:val="00363408"/>
    <w:rsid w:val="003648F4"/>
    <w:rsid w:val="003664F7"/>
    <w:rsid w:val="00367614"/>
    <w:rsid w:val="003717E4"/>
    <w:rsid w:val="00371A50"/>
    <w:rsid w:val="0037753A"/>
    <w:rsid w:val="00380FB4"/>
    <w:rsid w:val="00391772"/>
    <w:rsid w:val="003926D5"/>
    <w:rsid w:val="00393937"/>
    <w:rsid w:val="00394F01"/>
    <w:rsid w:val="003A052A"/>
    <w:rsid w:val="003A2C7C"/>
    <w:rsid w:val="003A310C"/>
    <w:rsid w:val="003A32FD"/>
    <w:rsid w:val="003A3AB2"/>
    <w:rsid w:val="003A4B95"/>
    <w:rsid w:val="003A510F"/>
    <w:rsid w:val="003B2AB8"/>
    <w:rsid w:val="003B4A7A"/>
    <w:rsid w:val="003B7AC0"/>
    <w:rsid w:val="003C3498"/>
    <w:rsid w:val="003C3CE5"/>
    <w:rsid w:val="003C40C1"/>
    <w:rsid w:val="003D3801"/>
    <w:rsid w:val="003D4AB9"/>
    <w:rsid w:val="003D5B76"/>
    <w:rsid w:val="003D768D"/>
    <w:rsid w:val="003E16E1"/>
    <w:rsid w:val="003E3BC1"/>
    <w:rsid w:val="003F6976"/>
    <w:rsid w:val="003F78CD"/>
    <w:rsid w:val="00401A2A"/>
    <w:rsid w:val="004025D5"/>
    <w:rsid w:val="00402F32"/>
    <w:rsid w:val="00403655"/>
    <w:rsid w:val="00404AEC"/>
    <w:rsid w:val="00405F3E"/>
    <w:rsid w:val="00407C07"/>
    <w:rsid w:val="00410BF7"/>
    <w:rsid w:val="00416BAA"/>
    <w:rsid w:val="0042127D"/>
    <w:rsid w:val="00425D66"/>
    <w:rsid w:val="00431CF3"/>
    <w:rsid w:val="00437214"/>
    <w:rsid w:val="00442D94"/>
    <w:rsid w:val="00443D15"/>
    <w:rsid w:val="00446011"/>
    <w:rsid w:val="00447EF5"/>
    <w:rsid w:val="004553C1"/>
    <w:rsid w:val="00460CE6"/>
    <w:rsid w:val="0046756E"/>
    <w:rsid w:val="00471923"/>
    <w:rsid w:val="004750B7"/>
    <w:rsid w:val="004770C8"/>
    <w:rsid w:val="004771BC"/>
    <w:rsid w:val="00477DAD"/>
    <w:rsid w:val="00490272"/>
    <w:rsid w:val="0049035C"/>
    <w:rsid w:val="00492AA0"/>
    <w:rsid w:val="00493768"/>
    <w:rsid w:val="004957CE"/>
    <w:rsid w:val="004958E0"/>
    <w:rsid w:val="00496B21"/>
    <w:rsid w:val="0049729F"/>
    <w:rsid w:val="004A13A0"/>
    <w:rsid w:val="004A1E88"/>
    <w:rsid w:val="004A734E"/>
    <w:rsid w:val="004B16EF"/>
    <w:rsid w:val="004B26C5"/>
    <w:rsid w:val="004B5293"/>
    <w:rsid w:val="004C0646"/>
    <w:rsid w:val="004C2023"/>
    <w:rsid w:val="004C2306"/>
    <w:rsid w:val="004C3C67"/>
    <w:rsid w:val="004D0426"/>
    <w:rsid w:val="004D37F4"/>
    <w:rsid w:val="004D3BE1"/>
    <w:rsid w:val="004D549A"/>
    <w:rsid w:val="004E3B7E"/>
    <w:rsid w:val="004F316A"/>
    <w:rsid w:val="004F7E90"/>
    <w:rsid w:val="0050114B"/>
    <w:rsid w:val="00517576"/>
    <w:rsid w:val="005215F1"/>
    <w:rsid w:val="00524E79"/>
    <w:rsid w:val="00533E1A"/>
    <w:rsid w:val="00535C36"/>
    <w:rsid w:val="0054074F"/>
    <w:rsid w:val="00541273"/>
    <w:rsid w:val="0054185C"/>
    <w:rsid w:val="00542E31"/>
    <w:rsid w:val="005459FB"/>
    <w:rsid w:val="00546894"/>
    <w:rsid w:val="00547EFC"/>
    <w:rsid w:val="00551690"/>
    <w:rsid w:val="00554480"/>
    <w:rsid w:val="00556B6D"/>
    <w:rsid w:val="00561421"/>
    <w:rsid w:val="00563181"/>
    <w:rsid w:val="00567DAD"/>
    <w:rsid w:val="00575162"/>
    <w:rsid w:val="005812BA"/>
    <w:rsid w:val="005818EE"/>
    <w:rsid w:val="005836D7"/>
    <w:rsid w:val="00583A88"/>
    <w:rsid w:val="00585696"/>
    <w:rsid w:val="00585991"/>
    <w:rsid w:val="00585E3F"/>
    <w:rsid w:val="00587E59"/>
    <w:rsid w:val="0059170F"/>
    <w:rsid w:val="00591E48"/>
    <w:rsid w:val="00596B8E"/>
    <w:rsid w:val="005A2944"/>
    <w:rsid w:val="005A29B0"/>
    <w:rsid w:val="005A5561"/>
    <w:rsid w:val="005A61FA"/>
    <w:rsid w:val="005B0AED"/>
    <w:rsid w:val="005B3D91"/>
    <w:rsid w:val="005B49FD"/>
    <w:rsid w:val="005B51BA"/>
    <w:rsid w:val="005B55E1"/>
    <w:rsid w:val="005B7FF9"/>
    <w:rsid w:val="005C0E7F"/>
    <w:rsid w:val="005C4F87"/>
    <w:rsid w:val="005D302E"/>
    <w:rsid w:val="005E00CF"/>
    <w:rsid w:val="005E06C6"/>
    <w:rsid w:val="005E3C01"/>
    <w:rsid w:val="005E4B87"/>
    <w:rsid w:val="005F47BC"/>
    <w:rsid w:val="005F5738"/>
    <w:rsid w:val="005F5D47"/>
    <w:rsid w:val="005F70D3"/>
    <w:rsid w:val="00604D56"/>
    <w:rsid w:val="006053F2"/>
    <w:rsid w:val="00610705"/>
    <w:rsid w:val="00616290"/>
    <w:rsid w:val="00617883"/>
    <w:rsid w:val="00633659"/>
    <w:rsid w:val="006406F4"/>
    <w:rsid w:val="0064083E"/>
    <w:rsid w:val="00640B86"/>
    <w:rsid w:val="006463A1"/>
    <w:rsid w:val="00646857"/>
    <w:rsid w:val="006531E4"/>
    <w:rsid w:val="006533B9"/>
    <w:rsid w:val="006553C6"/>
    <w:rsid w:val="006625DE"/>
    <w:rsid w:val="00665A96"/>
    <w:rsid w:val="006664EF"/>
    <w:rsid w:val="00673C4C"/>
    <w:rsid w:val="00675072"/>
    <w:rsid w:val="00677F7F"/>
    <w:rsid w:val="00680E33"/>
    <w:rsid w:val="006841DA"/>
    <w:rsid w:val="00687FB4"/>
    <w:rsid w:val="006901FA"/>
    <w:rsid w:val="00690371"/>
    <w:rsid w:val="00692193"/>
    <w:rsid w:val="00694B79"/>
    <w:rsid w:val="00695240"/>
    <w:rsid w:val="00695AA2"/>
    <w:rsid w:val="00696108"/>
    <w:rsid w:val="006A074A"/>
    <w:rsid w:val="006A15FF"/>
    <w:rsid w:val="006A6B1B"/>
    <w:rsid w:val="006A7F70"/>
    <w:rsid w:val="006B17ED"/>
    <w:rsid w:val="006B25AA"/>
    <w:rsid w:val="006B61D7"/>
    <w:rsid w:val="006C32FE"/>
    <w:rsid w:val="006C370F"/>
    <w:rsid w:val="006C3E8E"/>
    <w:rsid w:val="006C48D4"/>
    <w:rsid w:val="006C60A2"/>
    <w:rsid w:val="006D3978"/>
    <w:rsid w:val="006E1A5E"/>
    <w:rsid w:val="006E22BF"/>
    <w:rsid w:val="006E2810"/>
    <w:rsid w:val="006E2A3A"/>
    <w:rsid w:val="006E7EA2"/>
    <w:rsid w:val="006F3E6D"/>
    <w:rsid w:val="006F4F7F"/>
    <w:rsid w:val="006F7811"/>
    <w:rsid w:val="006F7A9B"/>
    <w:rsid w:val="007008E5"/>
    <w:rsid w:val="00701346"/>
    <w:rsid w:val="00703942"/>
    <w:rsid w:val="00711809"/>
    <w:rsid w:val="007142C8"/>
    <w:rsid w:val="00714566"/>
    <w:rsid w:val="00715074"/>
    <w:rsid w:val="00715EF2"/>
    <w:rsid w:val="007165BD"/>
    <w:rsid w:val="007220A2"/>
    <w:rsid w:val="007245E8"/>
    <w:rsid w:val="0073192E"/>
    <w:rsid w:val="00741FD6"/>
    <w:rsid w:val="0074557D"/>
    <w:rsid w:val="007457A6"/>
    <w:rsid w:val="00746E3A"/>
    <w:rsid w:val="00746E62"/>
    <w:rsid w:val="007514FF"/>
    <w:rsid w:val="00754040"/>
    <w:rsid w:val="00754CE2"/>
    <w:rsid w:val="00755CD7"/>
    <w:rsid w:val="00756143"/>
    <w:rsid w:val="00757378"/>
    <w:rsid w:val="007615D4"/>
    <w:rsid w:val="007625D5"/>
    <w:rsid w:val="007659F5"/>
    <w:rsid w:val="00766432"/>
    <w:rsid w:val="00766E7E"/>
    <w:rsid w:val="00770AE4"/>
    <w:rsid w:val="00771F87"/>
    <w:rsid w:val="00772293"/>
    <w:rsid w:val="00774D99"/>
    <w:rsid w:val="007773F2"/>
    <w:rsid w:val="00780EEC"/>
    <w:rsid w:val="0078214A"/>
    <w:rsid w:val="0078304F"/>
    <w:rsid w:val="00793602"/>
    <w:rsid w:val="00795141"/>
    <w:rsid w:val="00795D4C"/>
    <w:rsid w:val="007A0736"/>
    <w:rsid w:val="007A172F"/>
    <w:rsid w:val="007A50B3"/>
    <w:rsid w:val="007A6D7B"/>
    <w:rsid w:val="007B3D20"/>
    <w:rsid w:val="007B3D51"/>
    <w:rsid w:val="007B51D8"/>
    <w:rsid w:val="007B5EA9"/>
    <w:rsid w:val="007C013C"/>
    <w:rsid w:val="007D58DF"/>
    <w:rsid w:val="007D74C1"/>
    <w:rsid w:val="007E10AE"/>
    <w:rsid w:val="007E521D"/>
    <w:rsid w:val="007E7B2D"/>
    <w:rsid w:val="007F0847"/>
    <w:rsid w:val="007F3730"/>
    <w:rsid w:val="007F6874"/>
    <w:rsid w:val="00802C9F"/>
    <w:rsid w:val="00804953"/>
    <w:rsid w:val="00812DB2"/>
    <w:rsid w:val="00820196"/>
    <w:rsid w:val="00820449"/>
    <w:rsid w:val="00830136"/>
    <w:rsid w:val="0083100B"/>
    <w:rsid w:val="00835038"/>
    <w:rsid w:val="008354A2"/>
    <w:rsid w:val="00836C1C"/>
    <w:rsid w:val="0084084E"/>
    <w:rsid w:val="008424BC"/>
    <w:rsid w:val="0084543B"/>
    <w:rsid w:val="00850EBF"/>
    <w:rsid w:val="00854D72"/>
    <w:rsid w:val="00855C65"/>
    <w:rsid w:val="00856D0F"/>
    <w:rsid w:val="00862DDD"/>
    <w:rsid w:val="00864543"/>
    <w:rsid w:val="00866834"/>
    <w:rsid w:val="0087013A"/>
    <w:rsid w:val="00874DB0"/>
    <w:rsid w:val="00882FB5"/>
    <w:rsid w:val="008844C7"/>
    <w:rsid w:val="00897080"/>
    <w:rsid w:val="008A1061"/>
    <w:rsid w:val="008A18B0"/>
    <w:rsid w:val="008A20DA"/>
    <w:rsid w:val="008A302A"/>
    <w:rsid w:val="008A5087"/>
    <w:rsid w:val="008B0298"/>
    <w:rsid w:val="008B73D5"/>
    <w:rsid w:val="008C0B01"/>
    <w:rsid w:val="008C28BD"/>
    <w:rsid w:val="008C28D9"/>
    <w:rsid w:val="008C2E1B"/>
    <w:rsid w:val="008C4C18"/>
    <w:rsid w:val="008C5AC2"/>
    <w:rsid w:val="008C6EE5"/>
    <w:rsid w:val="008D2435"/>
    <w:rsid w:val="008D6A88"/>
    <w:rsid w:val="008E0D77"/>
    <w:rsid w:val="008F2A17"/>
    <w:rsid w:val="008F6669"/>
    <w:rsid w:val="009009DD"/>
    <w:rsid w:val="0090391D"/>
    <w:rsid w:val="00904CDD"/>
    <w:rsid w:val="00906BC8"/>
    <w:rsid w:val="00911D7F"/>
    <w:rsid w:val="00915182"/>
    <w:rsid w:val="00920D1F"/>
    <w:rsid w:val="009262C6"/>
    <w:rsid w:val="00931FDE"/>
    <w:rsid w:val="009343A7"/>
    <w:rsid w:val="00935C47"/>
    <w:rsid w:val="00940C3D"/>
    <w:rsid w:val="009418EC"/>
    <w:rsid w:val="00950BC8"/>
    <w:rsid w:val="00955526"/>
    <w:rsid w:val="00961691"/>
    <w:rsid w:val="009619A0"/>
    <w:rsid w:val="00961D01"/>
    <w:rsid w:val="00961FA7"/>
    <w:rsid w:val="009629F7"/>
    <w:rsid w:val="009634BE"/>
    <w:rsid w:val="0096379E"/>
    <w:rsid w:val="00964613"/>
    <w:rsid w:val="0096473C"/>
    <w:rsid w:val="00967CB5"/>
    <w:rsid w:val="00970123"/>
    <w:rsid w:val="009713EC"/>
    <w:rsid w:val="009722B9"/>
    <w:rsid w:val="00972F18"/>
    <w:rsid w:val="0097598F"/>
    <w:rsid w:val="0098232A"/>
    <w:rsid w:val="00984D9B"/>
    <w:rsid w:val="009851BB"/>
    <w:rsid w:val="0099256A"/>
    <w:rsid w:val="00993915"/>
    <w:rsid w:val="00995E8F"/>
    <w:rsid w:val="00996B8D"/>
    <w:rsid w:val="00996F54"/>
    <w:rsid w:val="009A28A0"/>
    <w:rsid w:val="009A40B7"/>
    <w:rsid w:val="009A652A"/>
    <w:rsid w:val="009B3994"/>
    <w:rsid w:val="009B5554"/>
    <w:rsid w:val="009B6318"/>
    <w:rsid w:val="009C3B32"/>
    <w:rsid w:val="009C6BA6"/>
    <w:rsid w:val="009D1DBA"/>
    <w:rsid w:val="009D2314"/>
    <w:rsid w:val="009D5695"/>
    <w:rsid w:val="009E072A"/>
    <w:rsid w:val="009E2036"/>
    <w:rsid w:val="009E244D"/>
    <w:rsid w:val="009F1869"/>
    <w:rsid w:val="009F4DB6"/>
    <w:rsid w:val="009F4F54"/>
    <w:rsid w:val="009F5D89"/>
    <w:rsid w:val="009F71E0"/>
    <w:rsid w:val="009F78BD"/>
    <w:rsid w:val="00A16CAB"/>
    <w:rsid w:val="00A21182"/>
    <w:rsid w:val="00A22E89"/>
    <w:rsid w:val="00A23FEF"/>
    <w:rsid w:val="00A24722"/>
    <w:rsid w:val="00A24A9E"/>
    <w:rsid w:val="00A311D0"/>
    <w:rsid w:val="00A3229A"/>
    <w:rsid w:val="00A36C88"/>
    <w:rsid w:val="00A36ED0"/>
    <w:rsid w:val="00A36FAB"/>
    <w:rsid w:val="00A41FB2"/>
    <w:rsid w:val="00A4378D"/>
    <w:rsid w:val="00A50577"/>
    <w:rsid w:val="00A553AC"/>
    <w:rsid w:val="00A56583"/>
    <w:rsid w:val="00A610F4"/>
    <w:rsid w:val="00A62315"/>
    <w:rsid w:val="00A66FDD"/>
    <w:rsid w:val="00A71499"/>
    <w:rsid w:val="00A758C9"/>
    <w:rsid w:val="00A7615E"/>
    <w:rsid w:val="00A8003B"/>
    <w:rsid w:val="00A8650A"/>
    <w:rsid w:val="00A867D2"/>
    <w:rsid w:val="00A86837"/>
    <w:rsid w:val="00A90460"/>
    <w:rsid w:val="00A91574"/>
    <w:rsid w:val="00A91F77"/>
    <w:rsid w:val="00A955A0"/>
    <w:rsid w:val="00AA15C4"/>
    <w:rsid w:val="00AA28DF"/>
    <w:rsid w:val="00AA7BFC"/>
    <w:rsid w:val="00AB100D"/>
    <w:rsid w:val="00AB22E0"/>
    <w:rsid w:val="00AC07E2"/>
    <w:rsid w:val="00AC27E1"/>
    <w:rsid w:val="00AC2DBD"/>
    <w:rsid w:val="00AC6AA6"/>
    <w:rsid w:val="00AD0B29"/>
    <w:rsid w:val="00AD4473"/>
    <w:rsid w:val="00AD6648"/>
    <w:rsid w:val="00AE1892"/>
    <w:rsid w:val="00AE261F"/>
    <w:rsid w:val="00AE5E49"/>
    <w:rsid w:val="00AF021C"/>
    <w:rsid w:val="00AF025C"/>
    <w:rsid w:val="00AF2875"/>
    <w:rsid w:val="00AF2B7D"/>
    <w:rsid w:val="00AF39F5"/>
    <w:rsid w:val="00AF4DC6"/>
    <w:rsid w:val="00AF6FE7"/>
    <w:rsid w:val="00B00EB4"/>
    <w:rsid w:val="00B02DE2"/>
    <w:rsid w:val="00B0549D"/>
    <w:rsid w:val="00B05A0E"/>
    <w:rsid w:val="00B0799C"/>
    <w:rsid w:val="00B12973"/>
    <w:rsid w:val="00B13243"/>
    <w:rsid w:val="00B1658E"/>
    <w:rsid w:val="00B1791F"/>
    <w:rsid w:val="00B227B5"/>
    <w:rsid w:val="00B235FF"/>
    <w:rsid w:val="00B24EDB"/>
    <w:rsid w:val="00B32251"/>
    <w:rsid w:val="00B35900"/>
    <w:rsid w:val="00B3621D"/>
    <w:rsid w:val="00B42969"/>
    <w:rsid w:val="00B444FC"/>
    <w:rsid w:val="00B44E9E"/>
    <w:rsid w:val="00B46FEE"/>
    <w:rsid w:val="00B5322D"/>
    <w:rsid w:val="00B54177"/>
    <w:rsid w:val="00B55148"/>
    <w:rsid w:val="00B56F40"/>
    <w:rsid w:val="00B6070D"/>
    <w:rsid w:val="00B60848"/>
    <w:rsid w:val="00B63030"/>
    <w:rsid w:val="00B64319"/>
    <w:rsid w:val="00B652C4"/>
    <w:rsid w:val="00B74B92"/>
    <w:rsid w:val="00B75757"/>
    <w:rsid w:val="00B81EDA"/>
    <w:rsid w:val="00B83D74"/>
    <w:rsid w:val="00B84856"/>
    <w:rsid w:val="00B84D23"/>
    <w:rsid w:val="00B85603"/>
    <w:rsid w:val="00B8598E"/>
    <w:rsid w:val="00B9241E"/>
    <w:rsid w:val="00B978AB"/>
    <w:rsid w:val="00BA320B"/>
    <w:rsid w:val="00BA64B1"/>
    <w:rsid w:val="00BB2E0C"/>
    <w:rsid w:val="00BB396D"/>
    <w:rsid w:val="00BB689A"/>
    <w:rsid w:val="00BB7F51"/>
    <w:rsid w:val="00BC063B"/>
    <w:rsid w:val="00BC54EE"/>
    <w:rsid w:val="00BD0720"/>
    <w:rsid w:val="00BD35E3"/>
    <w:rsid w:val="00BD4AB4"/>
    <w:rsid w:val="00BD6367"/>
    <w:rsid w:val="00BD6817"/>
    <w:rsid w:val="00BE368C"/>
    <w:rsid w:val="00BF31C9"/>
    <w:rsid w:val="00BF4CF1"/>
    <w:rsid w:val="00BF722F"/>
    <w:rsid w:val="00C0024B"/>
    <w:rsid w:val="00C00CE7"/>
    <w:rsid w:val="00C0161C"/>
    <w:rsid w:val="00C064D0"/>
    <w:rsid w:val="00C07E85"/>
    <w:rsid w:val="00C10289"/>
    <w:rsid w:val="00C11FFB"/>
    <w:rsid w:val="00C14ECA"/>
    <w:rsid w:val="00C2180B"/>
    <w:rsid w:val="00C246C6"/>
    <w:rsid w:val="00C2583E"/>
    <w:rsid w:val="00C3290E"/>
    <w:rsid w:val="00C3435A"/>
    <w:rsid w:val="00C367DB"/>
    <w:rsid w:val="00C4144A"/>
    <w:rsid w:val="00C47EC2"/>
    <w:rsid w:val="00C51042"/>
    <w:rsid w:val="00C51B97"/>
    <w:rsid w:val="00C5299B"/>
    <w:rsid w:val="00C531C9"/>
    <w:rsid w:val="00C57536"/>
    <w:rsid w:val="00C610E0"/>
    <w:rsid w:val="00C62F67"/>
    <w:rsid w:val="00C64826"/>
    <w:rsid w:val="00C71D17"/>
    <w:rsid w:val="00C73F01"/>
    <w:rsid w:val="00C743E4"/>
    <w:rsid w:val="00C74F67"/>
    <w:rsid w:val="00C75069"/>
    <w:rsid w:val="00C80BFD"/>
    <w:rsid w:val="00C82ED1"/>
    <w:rsid w:val="00C8432A"/>
    <w:rsid w:val="00C8539A"/>
    <w:rsid w:val="00C86544"/>
    <w:rsid w:val="00C87B78"/>
    <w:rsid w:val="00C90545"/>
    <w:rsid w:val="00C9211E"/>
    <w:rsid w:val="00C93257"/>
    <w:rsid w:val="00C936EF"/>
    <w:rsid w:val="00C95F28"/>
    <w:rsid w:val="00C97930"/>
    <w:rsid w:val="00C97B78"/>
    <w:rsid w:val="00CA54F8"/>
    <w:rsid w:val="00CB17F2"/>
    <w:rsid w:val="00CB17FE"/>
    <w:rsid w:val="00CB2957"/>
    <w:rsid w:val="00CB4797"/>
    <w:rsid w:val="00CC23BA"/>
    <w:rsid w:val="00CC26D6"/>
    <w:rsid w:val="00CC63E6"/>
    <w:rsid w:val="00CC654F"/>
    <w:rsid w:val="00CC6747"/>
    <w:rsid w:val="00CC74FA"/>
    <w:rsid w:val="00CD34E8"/>
    <w:rsid w:val="00CD7348"/>
    <w:rsid w:val="00CE1B6C"/>
    <w:rsid w:val="00CE37F2"/>
    <w:rsid w:val="00CE39B9"/>
    <w:rsid w:val="00CE46A7"/>
    <w:rsid w:val="00CF09F6"/>
    <w:rsid w:val="00CF1F82"/>
    <w:rsid w:val="00CF28F6"/>
    <w:rsid w:val="00CF4965"/>
    <w:rsid w:val="00D056B1"/>
    <w:rsid w:val="00D062D0"/>
    <w:rsid w:val="00D1291D"/>
    <w:rsid w:val="00D211C7"/>
    <w:rsid w:val="00D22E48"/>
    <w:rsid w:val="00D259BE"/>
    <w:rsid w:val="00D26A47"/>
    <w:rsid w:val="00D30423"/>
    <w:rsid w:val="00D319F6"/>
    <w:rsid w:val="00D34B14"/>
    <w:rsid w:val="00D35F49"/>
    <w:rsid w:val="00D40833"/>
    <w:rsid w:val="00D40AC2"/>
    <w:rsid w:val="00D41344"/>
    <w:rsid w:val="00D429B6"/>
    <w:rsid w:val="00D42C8D"/>
    <w:rsid w:val="00D43965"/>
    <w:rsid w:val="00D43C82"/>
    <w:rsid w:val="00D4558F"/>
    <w:rsid w:val="00D505AF"/>
    <w:rsid w:val="00D50603"/>
    <w:rsid w:val="00D50979"/>
    <w:rsid w:val="00D50E32"/>
    <w:rsid w:val="00D51391"/>
    <w:rsid w:val="00D52153"/>
    <w:rsid w:val="00D52FB9"/>
    <w:rsid w:val="00D574D5"/>
    <w:rsid w:val="00D57D47"/>
    <w:rsid w:val="00D63FF8"/>
    <w:rsid w:val="00D64F87"/>
    <w:rsid w:val="00D661E3"/>
    <w:rsid w:val="00D70AE9"/>
    <w:rsid w:val="00D71783"/>
    <w:rsid w:val="00D721FC"/>
    <w:rsid w:val="00D734D3"/>
    <w:rsid w:val="00D73E2A"/>
    <w:rsid w:val="00D745F1"/>
    <w:rsid w:val="00D74E71"/>
    <w:rsid w:val="00D76F16"/>
    <w:rsid w:val="00D82F26"/>
    <w:rsid w:val="00D8755D"/>
    <w:rsid w:val="00D87783"/>
    <w:rsid w:val="00D91BFC"/>
    <w:rsid w:val="00D9551E"/>
    <w:rsid w:val="00DA0845"/>
    <w:rsid w:val="00DA197E"/>
    <w:rsid w:val="00DA220D"/>
    <w:rsid w:val="00DA3289"/>
    <w:rsid w:val="00DA46EF"/>
    <w:rsid w:val="00DA48FC"/>
    <w:rsid w:val="00DB28DA"/>
    <w:rsid w:val="00DB3281"/>
    <w:rsid w:val="00DB6488"/>
    <w:rsid w:val="00DC0196"/>
    <w:rsid w:val="00DC0793"/>
    <w:rsid w:val="00DC67E4"/>
    <w:rsid w:val="00DD0558"/>
    <w:rsid w:val="00DD36A8"/>
    <w:rsid w:val="00DD702C"/>
    <w:rsid w:val="00DD7F51"/>
    <w:rsid w:val="00DE0D01"/>
    <w:rsid w:val="00DE2BBF"/>
    <w:rsid w:val="00DE316D"/>
    <w:rsid w:val="00DE5E8A"/>
    <w:rsid w:val="00DE62E2"/>
    <w:rsid w:val="00DF2401"/>
    <w:rsid w:val="00DF4EB6"/>
    <w:rsid w:val="00DF79B8"/>
    <w:rsid w:val="00E07299"/>
    <w:rsid w:val="00E10091"/>
    <w:rsid w:val="00E10DC2"/>
    <w:rsid w:val="00E12A77"/>
    <w:rsid w:val="00E25B33"/>
    <w:rsid w:val="00E26241"/>
    <w:rsid w:val="00E26BB9"/>
    <w:rsid w:val="00E3110C"/>
    <w:rsid w:val="00E32CF9"/>
    <w:rsid w:val="00E3375A"/>
    <w:rsid w:val="00E360AE"/>
    <w:rsid w:val="00E36544"/>
    <w:rsid w:val="00E4201E"/>
    <w:rsid w:val="00E42B2D"/>
    <w:rsid w:val="00E4446C"/>
    <w:rsid w:val="00E46C66"/>
    <w:rsid w:val="00E52CD0"/>
    <w:rsid w:val="00E54720"/>
    <w:rsid w:val="00E57E70"/>
    <w:rsid w:val="00E6127B"/>
    <w:rsid w:val="00E628E4"/>
    <w:rsid w:val="00E657D7"/>
    <w:rsid w:val="00E67F5A"/>
    <w:rsid w:val="00E7304D"/>
    <w:rsid w:val="00E747C2"/>
    <w:rsid w:val="00E75D27"/>
    <w:rsid w:val="00E80DFC"/>
    <w:rsid w:val="00E84C12"/>
    <w:rsid w:val="00E8586E"/>
    <w:rsid w:val="00E86831"/>
    <w:rsid w:val="00E87B79"/>
    <w:rsid w:val="00E95EEC"/>
    <w:rsid w:val="00EA129F"/>
    <w:rsid w:val="00EA16B0"/>
    <w:rsid w:val="00EA367F"/>
    <w:rsid w:val="00EA4856"/>
    <w:rsid w:val="00EB0178"/>
    <w:rsid w:val="00EB15A2"/>
    <w:rsid w:val="00EB3844"/>
    <w:rsid w:val="00EB4497"/>
    <w:rsid w:val="00EC0660"/>
    <w:rsid w:val="00EC0AC0"/>
    <w:rsid w:val="00EC17A7"/>
    <w:rsid w:val="00EC1D8B"/>
    <w:rsid w:val="00EC23C3"/>
    <w:rsid w:val="00EC6EE1"/>
    <w:rsid w:val="00EC75E2"/>
    <w:rsid w:val="00ED0122"/>
    <w:rsid w:val="00ED04EE"/>
    <w:rsid w:val="00ED14F6"/>
    <w:rsid w:val="00ED1F30"/>
    <w:rsid w:val="00ED3AED"/>
    <w:rsid w:val="00ED426E"/>
    <w:rsid w:val="00EE605D"/>
    <w:rsid w:val="00EF110E"/>
    <w:rsid w:val="00EF305A"/>
    <w:rsid w:val="00EF3B4B"/>
    <w:rsid w:val="00EF5A6C"/>
    <w:rsid w:val="00EF5E6D"/>
    <w:rsid w:val="00EF6E45"/>
    <w:rsid w:val="00F003E1"/>
    <w:rsid w:val="00F0130F"/>
    <w:rsid w:val="00F06B4F"/>
    <w:rsid w:val="00F06F4B"/>
    <w:rsid w:val="00F10E77"/>
    <w:rsid w:val="00F12B9B"/>
    <w:rsid w:val="00F14B49"/>
    <w:rsid w:val="00F22089"/>
    <w:rsid w:val="00F237AC"/>
    <w:rsid w:val="00F26B0E"/>
    <w:rsid w:val="00F27991"/>
    <w:rsid w:val="00F31E5D"/>
    <w:rsid w:val="00F32059"/>
    <w:rsid w:val="00F36C3B"/>
    <w:rsid w:val="00F37F35"/>
    <w:rsid w:val="00F418AA"/>
    <w:rsid w:val="00F46361"/>
    <w:rsid w:val="00F5546A"/>
    <w:rsid w:val="00F67BE1"/>
    <w:rsid w:val="00F7233A"/>
    <w:rsid w:val="00F7361C"/>
    <w:rsid w:val="00F81DFA"/>
    <w:rsid w:val="00F84801"/>
    <w:rsid w:val="00F84FDE"/>
    <w:rsid w:val="00F85DF0"/>
    <w:rsid w:val="00F90AA4"/>
    <w:rsid w:val="00F91330"/>
    <w:rsid w:val="00F92207"/>
    <w:rsid w:val="00F95FF1"/>
    <w:rsid w:val="00F97ACA"/>
    <w:rsid w:val="00FA0689"/>
    <w:rsid w:val="00FA0B3D"/>
    <w:rsid w:val="00FA42BD"/>
    <w:rsid w:val="00FA6555"/>
    <w:rsid w:val="00FB15D8"/>
    <w:rsid w:val="00FB4C8E"/>
    <w:rsid w:val="00FB4DAB"/>
    <w:rsid w:val="00FB54A8"/>
    <w:rsid w:val="00FC2DCE"/>
    <w:rsid w:val="00FC7CCA"/>
    <w:rsid w:val="00FD0C2F"/>
    <w:rsid w:val="00FD0EBE"/>
    <w:rsid w:val="00FD1AA2"/>
    <w:rsid w:val="00FD3499"/>
    <w:rsid w:val="00FD63A2"/>
    <w:rsid w:val="00FE15E3"/>
    <w:rsid w:val="00FE5D44"/>
    <w:rsid w:val="00FF7A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a4"/>
    <w:uiPriority w:val="10"/>
    <w:qFormat/>
    <w:rsid w:val="00556B6D"/>
    <w:pPr>
      <w:jc w:val="center"/>
    </w:pPr>
    <w:rPr>
      <w:b/>
      <w:bCs/>
      <w:sz w:val="28"/>
      <w:szCs w:val="28"/>
      <w:lang w:val="en-US"/>
    </w:rPr>
  </w:style>
  <w:style w:type="character" w:customStyle="1" w:styleId="a4">
    <w:name w:val="Название Знак"/>
    <w:basedOn w:val="a0"/>
    <w:link w:val="a3"/>
    <w:uiPriority w:val="10"/>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basedOn w:val="a"/>
    <w:link w:val="a7"/>
    <w:uiPriority w:val="34"/>
    <w:qFormat/>
    <w:rsid w:val="00556B6D"/>
    <w:pPr>
      <w:ind w:left="708"/>
    </w:p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semiHidden/>
    <w:rsid w:val="00556B6D"/>
    <w:rPr>
      <w:vertAlign w:val="superscript"/>
    </w:rPr>
  </w:style>
  <w:style w:type="paragraph" w:styleId="ae">
    <w:name w:val="footnote text"/>
    <w:basedOn w:val="a"/>
    <w:link w:val="af"/>
    <w:uiPriority w:val="99"/>
    <w:semiHidden/>
    <w:rsid w:val="00556B6D"/>
    <w:pPr>
      <w:widowControl w:val="0"/>
      <w:autoSpaceDE w:val="0"/>
      <w:autoSpaceDN w:val="0"/>
    </w:pPr>
    <w:rPr>
      <w:sz w:val="20"/>
      <w:szCs w:val="20"/>
    </w:rPr>
  </w:style>
  <w:style w:type="character" w:customStyle="1" w:styleId="af">
    <w:name w:val="Текст сноски Знак"/>
    <w:basedOn w:val="a0"/>
    <w:link w:val="ae"/>
    <w:uiPriority w:val="99"/>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nhideWhenUsed/>
    <w:rsid w:val="00556B6D"/>
    <w:pPr>
      <w:tabs>
        <w:tab w:val="center" w:pos="4677"/>
        <w:tab w:val="right" w:pos="9355"/>
      </w:tabs>
    </w:pPr>
  </w:style>
  <w:style w:type="character" w:customStyle="1" w:styleId="af2">
    <w:name w:val="Верхний колонтитул Знак"/>
    <w:basedOn w:val="a0"/>
    <w:link w:val="af1"/>
    <w:rsid w:val="00556B6D"/>
    <w:rPr>
      <w:rFonts w:ascii="Times New Roman" w:eastAsia="Times New Roman" w:hAnsi="Times New Roman" w:cs="Times New Roman"/>
      <w:sz w:val="24"/>
      <w:szCs w:val="24"/>
    </w:rPr>
  </w:style>
  <w:style w:type="paragraph" w:styleId="af3">
    <w:name w:val="footer"/>
    <w:basedOn w:val="a"/>
    <w:link w:val="af4"/>
    <w:uiPriority w:val="99"/>
    <w:semiHidden/>
    <w:unhideWhenUsed/>
    <w:rsid w:val="00556B6D"/>
    <w:pPr>
      <w:tabs>
        <w:tab w:val="center" w:pos="4677"/>
        <w:tab w:val="right" w:pos="9355"/>
      </w:tabs>
    </w:pPr>
  </w:style>
  <w:style w:type="character" w:customStyle="1" w:styleId="af4">
    <w:name w:val="Нижний колонтитул Знак"/>
    <w:basedOn w:val="a0"/>
    <w:link w:val="af3"/>
    <w:uiPriority w:val="99"/>
    <w:semiHidden/>
    <w:rsid w:val="00556B6D"/>
    <w:rPr>
      <w:rFonts w:ascii="Times New Roman" w:eastAsia="Times New Roman" w:hAnsi="Times New Roman" w:cs="Times New Roman"/>
      <w:sz w:val="24"/>
      <w:szCs w:val="24"/>
    </w:rPr>
  </w:style>
  <w:style w:type="paragraph" w:styleId="af5">
    <w:name w:val="Body Text Indent"/>
    <w:basedOn w:val="a"/>
    <w:link w:val="af6"/>
    <w:uiPriority w:val="99"/>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556B6D"/>
    <w:rPr>
      <w:sz w:val="16"/>
      <w:szCs w:val="16"/>
    </w:rPr>
  </w:style>
  <w:style w:type="paragraph" w:styleId="afd">
    <w:name w:val="annotation text"/>
    <w:basedOn w:val="a"/>
    <w:link w:val="afe"/>
    <w:unhideWhenUsed/>
    <w:rsid w:val="00556B6D"/>
    <w:rPr>
      <w:sz w:val="20"/>
      <w:szCs w:val="20"/>
    </w:rPr>
  </w:style>
  <w:style w:type="character" w:customStyle="1" w:styleId="afe">
    <w:name w:val="Текст примечания Знак"/>
    <w:basedOn w:val="a0"/>
    <w:link w:val="afd"/>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basedOn w:val="afe"/>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8354A2"/>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EC6EE1"/>
    <w:pPr>
      <w:tabs>
        <w:tab w:val="right" w:leader="dot" w:pos="9838"/>
      </w:tabs>
      <w:ind w:firstLine="567"/>
    </w:pPr>
    <w:rPr>
      <w:b/>
      <w:noProof/>
      <w:sz w:val="28"/>
      <w:szCs w:val="28"/>
    </w:rPr>
  </w:style>
  <w:style w:type="paragraph" w:styleId="35">
    <w:name w:val="toc 3"/>
    <w:basedOn w:val="a"/>
    <w:next w:val="a"/>
    <w:autoRedefine/>
    <w:uiPriority w:val="39"/>
    <w:unhideWhenUsed/>
    <w:rsid w:val="00EC6EE1"/>
    <w:pPr>
      <w:tabs>
        <w:tab w:val="left" w:pos="1100"/>
        <w:tab w:val="right" w:leader="dot" w:pos="9838"/>
      </w:tabs>
      <w:ind w:firstLine="567"/>
    </w:pPr>
  </w:style>
  <w:style w:type="paragraph" w:styleId="12">
    <w:name w:val="toc 1"/>
    <w:basedOn w:val="a"/>
    <w:next w:val="a"/>
    <w:autoRedefine/>
    <w:uiPriority w:val="39"/>
    <w:unhideWhenUsed/>
    <w:rsid w:val="00EC6EE1"/>
    <w:rPr>
      <w:sz w:val="28"/>
    </w:rPr>
  </w:style>
  <w:style w:type="paragraph" w:customStyle="1" w:styleId="ConsPlusNormal">
    <w:name w:val="ConsPlusNormal"/>
    <w:rsid w:val="00C82ED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1">
    <w:name w:val="endnote text"/>
    <w:basedOn w:val="a"/>
    <w:link w:val="aff2"/>
    <w:uiPriority w:val="99"/>
    <w:semiHidden/>
    <w:unhideWhenUsed/>
    <w:rsid w:val="00B652C4"/>
    <w:rPr>
      <w:sz w:val="20"/>
      <w:szCs w:val="20"/>
    </w:rPr>
  </w:style>
  <w:style w:type="character" w:customStyle="1" w:styleId="aff2">
    <w:name w:val="Текст концевой сноски Знак"/>
    <w:basedOn w:val="a0"/>
    <w:link w:val="aff1"/>
    <w:uiPriority w:val="99"/>
    <w:semiHidden/>
    <w:rsid w:val="00B652C4"/>
    <w:rPr>
      <w:rFonts w:ascii="Times New Roman" w:eastAsia="Times New Roman" w:hAnsi="Times New Roman" w:cs="Times New Roman"/>
      <w:sz w:val="20"/>
      <w:szCs w:val="20"/>
      <w:lang w:eastAsia="ru-RU"/>
    </w:rPr>
  </w:style>
  <w:style w:type="character" w:styleId="aff3">
    <w:name w:val="endnote reference"/>
    <w:basedOn w:val="a0"/>
    <w:uiPriority w:val="99"/>
    <w:semiHidden/>
    <w:unhideWhenUsed/>
    <w:rsid w:val="00B652C4"/>
    <w:rPr>
      <w:vertAlign w:val="superscript"/>
    </w:rPr>
  </w:style>
  <w:style w:type="character" w:customStyle="1" w:styleId="a7">
    <w:name w:val="Абзац списка Знак"/>
    <w:link w:val="a6"/>
    <w:uiPriority w:val="34"/>
    <w:locked/>
    <w:rsid w:val="00185C62"/>
    <w:rPr>
      <w:rFonts w:ascii="Times New Roman" w:eastAsia="Times New Roman" w:hAnsi="Times New Roman" w:cs="Times New Roman"/>
      <w:sz w:val="24"/>
      <w:szCs w:val="24"/>
      <w:lang w:eastAsia="ru-RU"/>
    </w:rPr>
  </w:style>
  <w:style w:type="paragraph" w:customStyle="1" w:styleId="aff4">
    <w:name w:val="Базовый"/>
    <w:rsid w:val="00AF4DC6"/>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13">
    <w:name w:val="Без интервала1"/>
    <w:rsid w:val="00ED3AED"/>
    <w:pPr>
      <w:suppressAutoHyphens/>
      <w:spacing w:after="0" w:line="100" w:lineRule="atLeast"/>
    </w:pPr>
    <w:rPr>
      <w:rFonts w:ascii="Times New Roman" w:eastAsia="Times New Roman" w:hAnsi="Times New Roman" w:cs="Times New Roman"/>
      <w:color w:val="00000A"/>
      <w:lang w:eastAsia="ar-SA"/>
    </w:rPr>
  </w:style>
  <w:style w:type="paragraph" w:customStyle="1" w:styleId="Standard">
    <w:name w:val="Standard"/>
    <w:rsid w:val="00CB2957"/>
    <w:pPr>
      <w:suppressAutoHyphens/>
      <w:autoSpaceDN w:val="0"/>
      <w:spacing w:after="0" w:line="240" w:lineRule="auto"/>
      <w:textAlignment w:val="baseline"/>
    </w:pPr>
    <w:rPr>
      <w:rFonts w:ascii="Times New Roman" w:eastAsia="Arial" w:hAnsi="Times New Roman" w:cs="Times New Roman"/>
      <w:kern w:val="3"/>
      <w:sz w:val="24"/>
      <w:szCs w:val="24"/>
      <w:lang w:eastAsia="ar-SA"/>
    </w:rPr>
  </w:style>
  <w:style w:type="paragraph" w:styleId="61">
    <w:name w:val="toc 6"/>
    <w:basedOn w:val="a"/>
    <w:next w:val="a"/>
    <w:autoRedefine/>
    <w:uiPriority w:val="39"/>
    <w:semiHidden/>
    <w:unhideWhenUsed/>
    <w:rsid w:val="004A13A0"/>
    <w:pPr>
      <w:spacing w:after="100"/>
      <w:ind w:left="1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a4"/>
    <w:uiPriority w:val="10"/>
    <w:qFormat/>
    <w:rsid w:val="00556B6D"/>
    <w:pPr>
      <w:jc w:val="center"/>
    </w:pPr>
    <w:rPr>
      <w:b/>
      <w:bCs/>
      <w:sz w:val="28"/>
      <w:szCs w:val="28"/>
      <w:lang w:val="en-US"/>
    </w:rPr>
  </w:style>
  <w:style w:type="character" w:customStyle="1" w:styleId="a4">
    <w:name w:val="Название Знак"/>
    <w:basedOn w:val="a0"/>
    <w:link w:val="a3"/>
    <w:uiPriority w:val="10"/>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basedOn w:val="a"/>
    <w:link w:val="a7"/>
    <w:uiPriority w:val="34"/>
    <w:qFormat/>
    <w:rsid w:val="00556B6D"/>
    <w:pPr>
      <w:ind w:left="708"/>
    </w:p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semiHidden/>
    <w:rsid w:val="00556B6D"/>
    <w:rPr>
      <w:vertAlign w:val="superscript"/>
    </w:rPr>
  </w:style>
  <w:style w:type="paragraph" w:styleId="ae">
    <w:name w:val="footnote text"/>
    <w:basedOn w:val="a"/>
    <w:link w:val="af"/>
    <w:uiPriority w:val="99"/>
    <w:semiHidden/>
    <w:rsid w:val="00556B6D"/>
    <w:pPr>
      <w:widowControl w:val="0"/>
      <w:autoSpaceDE w:val="0"/>
      <w:autoSpaceDN w:val="0"/>
    </w:pPr>
    <w:rPr>
      <w:sz w:val="20"/>
      <w:szCs w:val="20"/>
    </w:rPr>
  </w:style>
  <w:style w:type="character" w:customStyle="1" w:styleId="af">
    <w:name w:val="Текст сноски Знак"/>
    <w:basedOn w:val="a0"/>
    <w:link w:val="ae"/>
    <w:uiPriority w:val="99"/>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nhideWhenUsed/>
    <w:rsid w:val="00556B6D"/>
    <w:pPr>
      <w:tabs>
        <w:tab w:val="center" w:pos="4677"/>
        <w:tab w:val="right" w:pos="9355"/>
      </w:tabs>
    </w:pPr>
  </w:style>
  <w:style w:type="character" w:customStyle="1" w:styleId="af2">
    <w:name w:val="Верхний колонтитул Знак"/>
    <w:basedOn w:val="a0"/>
    <w:link w:val="af1"/>
    <w:rsid w:val="00556B6D"/>
    <w:rPr>
      <w:rFonts w:ascii="Times New Roman" w:eastAsia="Times New Roman" w:hAnsi="Times New Roman" w:cs="Times New Roman"/>
      <w:sz w:val="24"/>
      <w:szCs w:val="24"/>
    </w:rPr>
  </w:style>
  <w:style w:type="paragraph" w:styleId="af3">
    <w:name w:val="footer"/>
    <w:basedOn w:val="a"/>
    <w:link w:val="af4"/>
    <w:uiPriority w:val="99"/>
    <w:semiHidden/>
    <w:unhideWhenUsed/>
    <w:rsid w:val="00556B6D"/>
    <w:pPr>
      <w:tabs>
        <w:tab w:val="center" w:pos="4677"/>
        <w:tab w:val="right" w:pos="9355"/>
      </w:tabs>
    </w:pPr>
  </w:style>
  <w:style w:type="character" w:customStyle="1" w:styleId="af4">
    <w:name w:val="Нижний колонтитул Знак"/>
    <w:basedOn w:val="a0"/>
    <w:link w:val="af3"/>
    <w:uiPriority w:val="99"/>
    <w:semiHidden/>
    <w:rsid w:val="00556B6D"/>
    <w:rPr>
      <w:rFonts w:ascii="Times New Roman" w:eastAsia="Times New Roman" w:hAnsi="Times New Roman" w:cs="Times New Roman"/>
      <w:sz w:val="24"/>
      <w:szCs w:val="24"/>
    </w:rPr>
  </w:style>
  <w:style w:type="paragraph" w:styleId="af5">
    <w:name w:val="Body Text Indent"/>
    <w:basedOn w:val="a"/>
    <w:link w:val="af6"/>
    <w:uiPriority w:val="99"/>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556B6D"/>
    <w:rPr>
      <w:sz w:val="16"/>
      <w:szCs w:val="16"/>
    </w:rPr>
  </w:style>
  <w:style w:type="paragraph" w:styleId="afd">
    <w:name w:val="annotation text"/>
    <w:basedOn w:val="a"/>
    <w:link w:val="afe"/>
    <w:unhideWhenUsed/>
    <w:rsid w:val="00556B6D"/>
    <w:rPr>
      <w:sz w:val="20"/>
      <w:szCs w:val="20"/>
    </w:rPr>
  </w:style>
  <w:style w:type="character" w:customStyle="1" w:styleId="afe">
    <w:name w:val="Текст примечания Знак"/>
    <w:basedOn w:val="a0"/>
    <w:link w:val="afd"/>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basedOn w:val="afe"/>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8354A2"/>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EC6EE1"/>
    <w:pPr>
      <w:tabs>
        <w:tab w:val="right" w:leader="dot" w:pos="9838"/>
      </w:tabs>
      <w:ind w:firstLine="567"/>
    </w:pPr>
    <w:rPr>
      <w:b/>
      <w:noProof/>
      <w:sz w:val="28"/>
      <w:szCs w:val="28"/>
    </w:rPr>
  </w:style>
  <w:style w:type="paragraph" w:styleId="35">
    <w:name w:val="toc 3"/>
    <w:basedOn w:val="a"/>
    <w:next w:val="a"/>
    <w:autoRedefine/>
    <w:uiPriority w:val="39"/>
    <w:unhideWhenUsed/>
    <w:rsid w:val="00EC6EE1"/>
    <w:pPr>
      <w:tabs>
        <w:tab w:val="left" w:pos="1100"/>
        <w:tab w:val="right" w:leader="dot" w:pos="9838"/>
      </w:tabs>
      <w:ind w:firstLine="567"/>
    </w:pPr>
  </w:style>
  <w:style w:type="paragraph" w:styleId="12">
    <w:name w:val="toc 1"/>
    <w:basedOn w:val="a"/>
    <w:next w:val="a"/>
    <w:autoRedefine/>
    <w:uiPriority w:val="39"/>
    <w:unhideWhenUsed/>
    <w:rsid w:val="00EC6EE1"/>
    <w:rPr>
      <w:sz w:val="28"/>
    </w:rPr>
  </w:style>
  <w:style w:type="paragraph" w:customStyle="1" w:styleId="ConsPlusNormal">
    <w:name w:val="ConsPlusNormal"/>
    <w:rsid w:val="00C82ED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1">
    <w:name w:val="endnote text"/>
    <w:basedOn w:val="a"/>
    <w:link w:val="aff2"/>
    <w:uiPriority w:val="99"/>
    <w:semiHidden/>
    <w:unhideWhenUsed/>
    <w:rsid w:val="00B652C4"/>
    <w:rPr>
      <w:sz w:val="20"/>
      <w:szCs w:val="20"/>
    </w:rPr>
  </w:style>
  <w:style w:type="character" w:customStyle="1" w:styleId="aff2">
    <w:name w:val="Текст концевой сноски Знак"/>
    <w:basedOn w:val="a0"/>
    <w:link w:val="aff1"/>
    <w:uiPriority w:val="99"/>
    <w:semiHidden/>
    <w:rsid w:val="00B652C4"/>
    <w:rPr>
      <w:rFonts w:ascii="Times New Roman" w:eastAsia="Times New Roman" w:hAnsi="Times New Roman" w:cs="Times New Roman"/>
      <w:sz w:val="20"/>
      <w:szCs w:val="20"/>
      <w:lang w:eastAsia="ru-RU"/>
    </w:rPr>
  </w:style>
  <w:style w:type="character" w:styleId="aff3">
    <w:name w:val="endnote reference"/>
    <w:basedOn w:val="a0"/>
    <w:uiPriority w:val="99"/>
    <w:semiHidden/>
    <w:unhideWhenUsed/>
    <w:rsid w:val="00B652C4"/>
    <w:rPr>
      <w:vertAlign w:val="superscript"/>
    </w:rPr>
  </w:style>
  <w:style w:type="character" w:customStyle="1" w:styleId="a7">
    <w:name w:val="Абзац списка Знак"/>
    <w:link w:val="a6"/>
    <w:uiPriority w:val="34"/>
    <w:locked/>
    <w:rsid w:val="00185C62"/>
    <w:rPr>
      <w:rFonts w:ascii="Times New Roman" w:eastAsia="Times New Roman" w:hAnsi="Times New Roman" w:cs="Times New Roman"/>
      <w:sz w:val="24"/>
      <w:szCs w:val="24"/>
      <w:lang w:eastAsia="ru-RU"/>
    </w:rPr>
  </w:style>
  <w:style w:type="paragraph" w:customStyle="1" w:styleId="aff4">
    <w:name w:val="Базовый"/>
    <w:rsid w:val="00AF4DC6"/>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13">
    <w:name w:val="Без интервала1"/>
    <w:rsid w:val="00ED3AED"/>
    <w:pPr>
      <w:suppressAutoHyphens/>
      <w:spacing w:after="0" w:line="100" w:lineRule="atLeast"/>
    </w:pPr>
    <w:rPr>
      <w:rFonts w:ascii="Times New Roman" w:eastAsia="Times New Roman" w:hAnsi="Times New Roman" w:cs="Times New Roman"/>
      <w:color w:val="00000A"/>
      <w:lang w:eastAsia="ar-SA"/>
    </w:rPr>
  </w:style>
  <w:style w:type="paragraph" w:customStyle="1" w:styleId="Standard">
    <w:name w:val="Standard"/>
    <w:rsid w:val="00CB2957"/>
    <w:pPr>
      <w:suppressAutoHyphens/>
      <w:autoSpaceDN w:val="0"/>
      <w:spacing w:after="0" w:line="240" w:lineRule="auto"/>
      <w:textAlignment w:val="baseline"/>
    </w:pPr>
    <w:rPr>
      <w:rFonts w:ascii="Times New Roman" w:eastAsia="Arial" w:hAnsi="Times New Roman" w:cs="Times New Roman"/>
      <w:kern w:val="3"/>
      <w:sz w:val="24"/>
      <w:szCs w:val="24"/>
      <w:lang w:eastAsia="ar-SA"/>
    </w:rPr>
  </w:style>
  <w:style w:type="paragraph" w:styleId="61">
    <w:name w:val="toc 6"/>
    <w:basedOn w:val="a"/>
    <w:next w:val="a"/>
    <w:autoRedefine/>
    <w:uiPriority w:val="39"/>
    <w:semiHidden/>
    <w:unhideWhenUsed/>
    <w:rsid w:val="004A13A0"/>
    <w:pPr>
      <w:spacing w:after="100"/>
      <w:ind w:left="1200"/>
    </w:pPr>
  </w:style>
</w:styles>
</file>

<file path=word/webSettings.xml><?xml version="1.0" encoding="utf-8"?>
<w:webSettings xmlns:r="http://schemas.openxmlformats.org/officeDocument/2006/relationships" xmlns:w="http://schemas.openxmlformats.org/wordprocessingml/2006/main">
  <w:divs>
    <w:div w:id="8796318">
      <w:bodyDiv w:val="1"/>
      <w:marLeft w:val="0"/>
      <w:marRight w:val="0"/>
      <w:marTop w:val="0"/>
      <w:marBottom w:val="0"/>
      <w:divBdr>
        <w:top w:val="none" w:sz="0" w:space="0" w:color="auto"/>
        <w:left w:val="none" w:sz="0" w:space="0" w:color="auto"/>
        <w:bottom w:val="none" w:sz="0" w:space="0" w:color="auto"/>
        <w:right w:val="none" w:sz="0" w:space="0" w:color="auto"/>
      </w:divBdr>
    </w:div>
    <w:div w:id="208035855">
      <w:bodyDiv w:val="1"/>
      <w:marLeft w:val="0"/>
      <w:marRight w:val="0"/>
      <w:marTop w:val="0"/>
      <w:marBottom w:val="0"/>
      <w:divBdr>
        <w:top w:val="none" w:sz="0" w:space="0" w:color="auto"/>
        <w:left w:val="none" w:sz="0" w:space="0" w:color="auto"/>
        <w:bottom w:val="none" w:sz="0" w:space="0" w:color="auto"/>
        <w:right w:val="none" w:sz="0" w:space="0" w:color="auto"/>
      </w:divBdr>
    </w:div>
    <w:div w:id="232281861">
      <w:bodyDiv w:val="1"/>
      <w:marLeft w:val="0"/>
      <w:marRight w:val="0"/>
      <w:marTop w:val="0"/>
      <w:marBottom w:val="0"/>
      <w:divBdr>
        <w:top w:val="none" w:sz="0" w:space="0" w:color="auto"/>
        <w:left w:val="none" w:sz="0" w:space="0" w:color="auto"/>
        <w:bottom w:val="none" w:sz="0" w:space="0" w:color="auto"/>
        <w:right w:val="none" w:sz="0" w:space="0" w:color="auto"/>
      </w:divBdr>
    </w:div>
    <w:div w:id="765661383">
      <w:bodyDiv w:val="1"/>
      <w:marLeft w:val="0"/>
      <w:marRight w:val="0"/>
      <w:marTop w:val="0"/>
      <w:marBottom w:val="0"/>
      <w:divBdr>
        <w:top w:val="none" w:sz="0" w:space="0" w:color="auto"/>
        <w:left w:val="none" w:sz="0" w:space="0" w:color="auto"/>
        <w:bottom w:val="none" w:sz="0" w:space="0" w:color="auto"/>
        <w:right w:val="none" w:sz="0" w:space="0" w:color="auto"/>
      </w:divBdr>
    </w:div>
    <w:div w:id="11416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79.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tp.comita.ru" TargetMode="External"/><Relationship Id="rId4" Type="http://schemas.openxmlformats.org/officeDocument/2006/relationships/settings" Target="settings.xml"/><Relationship Id="rId9" Type="http://schemas.openxmlformats.org/officeDocument/2006/relationships/hyperlink" Target="https://egrul.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EF6E2-4A99-4260-B49C-EB9AF1485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9317</Words>
  <Characters>53112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skzd-IRuban</cp:lastModifiedBy>
  <cp:revision>12</cp:revision>
  <cp:lastPrinted>2023-01-30T13:23:00Z</cp:lastPrinted>
  <dcterms:created xsi:type="dcterms:W3CDTF">2023-02-27T12:05:00Z</dcterms:created>
  <dcterms:modified xsi:type="dcterms:W3CDTF">2023-03-03T10:48:00Z</dcterms:modified>
</cp:coreProperties>
</file>