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03379A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563B85" w:rsidRDefault="001F50E3" w:rsidP="0003379A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A6727C">
        <w:rPr>
          <w:b/>
          <w:sz w:val="28"/>
          <w:szCs w:val="28"/>
        </w:rPr>
        <w:t>24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A724C5">
        <w:rPr>
          <w:b/>
          <w:bCs/>
          <w:sz w:val="28"/>
          <w:szCs w:val="28"/>
        </w:rPr>
        <w:t>п</w:t>
      </w:r>
      <w:r w:rsidR="00A724C5" w:rsidRPr="00A724C5">
        <w:rPr>
          <w:b/>
          <w:bCs/>
          <w:sz w:val="28"/>
          <w:szCs w:val="28"/>
        </w:rPr>
        <w:t>оставк</w:t>
      </w:r>
      <w:r w:rsidR="00A724C5">
        <w:rPr>
          <w:b/>
          <w:bCs/>
          <w:sz w:val="28"/>
          <w:szCs w:val="28"/>
        </w:rPr>
        <w:t>и</w:t>
      </w:r>
      <w:r w:rsidR="00A724C5" w:rsidRPr="00A724C5">
        <w:rPr>
          <w:b/>
          <w:bCs/>
          <w:sz w:val="28"/>
          <w:szCs w:val="28"/>
        </w:rPr>
        <w:t xml:space="preserve"> бутилированной воды </w:t>
      </w:r>
      <w:r w:rsidR="00A724C5">
        <w:rPr>
          <w:b/>
          <w:bCs/>
          <w:sz w:val="28"/>
          <w:szCs w:val="28"/>
        </w:rPr>
        <w:t>в</w:t>
      </w:r>
      <w:r w:rsidR="00A724C5" w:rsidRPr="00A724C5">
        <w:rPr>
          <w:b/>
          <w:bCs/>
          <w:sz w:val="28"/>
          <w:szCs w:val="28"/>
        </w:rPr>
        <w:t xml:space="preserve"> Ростовском регионе в 2022 году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котировочная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011C3">
              <w:rPr>
                <w:b/>
                <w:bCs/>
                <w:sz w:val="28"/>
                <w:szCs w:val="28"/>
              </w:rPr>
              <w:t>«30» декабря</w:t>
            </w:r>
            <w:r w:rsidR="001F50E3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563B85">
              <w:rPr>
                <w:b/>
                <w:bCs/>
                <w:sz w:val="28"/>
                <w:szCs w:val="28"/>
              </w:rPr>
              <w:t>1</w:t>
            </w:r>
            <w:r w:rsidR="00770FC4" w:rsidRPr="00563B85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563B85" w:rsidRDefault="00770FC4" w:rsidP="00023609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Запроса котировок</w:t>
            </w:r>
            <w:r w:rsidR="00586209" w:rsidRPr="00563B85">
              <w:rPr>
                <w:bCs/>
                <w:szCs w:val="28"/>
              </w:rPr>
              <w:t xml:space="preserve"> в электронной форме</w:t>
            </w:r>
            <w:r w:rsidRPr="00563B85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563B85">
              <w:rPr>
                <w:bCs/>
                <w:szCs w:val="28"/>
              </w:rPr>
              <w:t xml:space="preserve"> </w:t>
            </w:r>
            <w:r w:rsidR="00A6727C">
              <w:rPr>
                <w:b/>
                <w:bCs/>
                <w:szCs w:val="28"/>
              </w:rPr>
              <w:t>№24</w:t>
            </w:r>
            <w:r w:rsidR="009A60BA" w:rsidRPr="00563B85">
              <w:rPr>
                <w:b/>
                <w:bCs/>
                <w:szCs w:val="28"/>
              </w:rPr>
              <w:t>/ЗКТЭ/</w:t>
            </w:r>
            <w:r w:rsidR="00023609">
              <w:rPr>
                <w:b/>
                <w:bCs/>
                <w:szCs w:val="28"/>
              </w:rPr>
              <w:t>МСП</w:t>
            </w:r>
            <w:r w:rsidR="009A60BA" w:rsidRPr="00563B85">
              <w:rPr>
                <w:b/>
                <w:bCs/>
                <w:szCs w:val="28"/>
              </w:rPr>
              <w:t>-СКППК/21</w:t>
            </w:r>
            <w:r w:rsidRPr="00563B85">
              <w:rPr>
                <w:bCs/>
                <w:szCs w:val="28"/>
              </w:rPr>
              <w:t xml:space="preserve"> 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Заказчик</w:t>
            </w:r>
            <w:r w:rsidRPr="00563B85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63B85">
              <w:rPr>
                <w:bCs/>
                <w:sz w:val="28"/>
                <w:szCs w:val="28"/>
              </w:rPr>
              <w:t>info</w:t>
            </w:r>
            <w:proofErr w:type="spellEnd"/>
            <w:r w:rsidRPr="00563B85">
              <w:rPr>
                <w:bCs/>
                <w:sz w:val="28"/>
                <w:szCs w:val="28"/>
              </w:rPr>
              <w:t>@</w:t>
            </w:r>
            <w:r w:rsidRPr="00563B85">
              <w:rPr>
                <w:bCs/>
                <w:sz w:val="28"/>
                <w:szCs w:val="28"/>
                <w:lang w:val="en-US"/>
              </w:rPr>
              <w:t>mail</w:t>
            </w:r>
            <w:r w:rsidRPr="00563B85">
              <w:rPr>
                <w:bCs/>
                <w:sz w:val="28"/>
                <w:szCs w:val="28"/>
              </w:rPr>
              <w:t>.skppk.ru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563B85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563B85">
              <w:rPr>
                <w:sz w:val="28"/>
                <w:szCs w:val="28"/>
              </w:rPr>
              <w:t xml:space="preserve">, </w:t>
            </w:r>
            <w:r w:rsidRPr="00563B85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Адрес электронной почты:</w:t>
            </w:r>
            <w:r w:rsidRPr="00563B85">
              <w:rPr>
                <w:sz w:val="28"/>
                <w:szCs w:val="28"/>
              </w:rPr>
              <w:t xml:space="preserve"> 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563B85">
              <w:rPr>
                <w:sz w:val="28"/>
                <w:szCs w:val="28"/>
              </w:rPr>
              <w:t>@</w:t>
            </w:r>
            <w:r w:rsidRPr="00563B85">
              <w:rPr>
                <w:sz w:val="28"/>
                <w:szCs w:val="28"/>
                <w:lang w:val="en-US"/>
              </w:rPr>
              <w:t>mail</w:t>
            </w:r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563B85" w:rsidRDefault="002C3568" w:rsidP="00563B85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Номер телефона: 8(863)</w:t>
            </w:r>
            <w:r w:rsidRPr="00563B85">
              <w:rPr>
                <w:bCs/>
                <w:szCs w:val="28"/>
                <w:lang w:val="en-US"/>
              </w:rPr>
              <w:t>203-60-38</w:t>
            </w:r>
            <w:r w:rsidRPr="00563B85">
              <w:rPr>
                <w:bCs/>
                <w:szCs w:val="28"/>
              </w:rPr>
              <w:t xml:space="preserve">, </w:t>
            </w:r>
          </w:p>
          <w:p w:rsidR="006D7D15" w:rsidRPr="00563B85" w:rsidRDefault="002C3568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факс: 8 (863) </w:t>
            </w:r>
            <w:r w:rsidR="003D125D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Default="00A724C5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A724C5">
              <w:rPr>
                <w:b/>
                <w:sz w:val="28"/>
                <w:szCs w:val="28"/>
              </w:rPr>
              <w:t xml:space="preserve">Поставка бутилированной воды </w:t>
            </w:r>
            <w:r>
              <w:rPr>
                <w:b/>
                <w:sz w:val="28"/>
                <w:szCs w:val="28"/>
              </w:rPr>
              <w:t>в</w:t>
            </w:r>
            <w:r w:rsidRPr="00A724C5">
              <w:rPr>
                <w:b/>
                <w:sz w:val="28"/>
                <w:szCs w:val="28"/>
              </w:rPr>
              <w:t xml:space="preserve"> Ростовском регионе в 2022 году </w:t>
            </w:r>
          </w:p>
          <w:p w:rsidR="00A724C5" w:rsidRPr="00563B85" w:rsidRDefault="00A724C5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563B85" w:rsidRDefault="00E2105F" w:rsidP="0058620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563B85">
              <w:rPr>
                <w:bCs/>
                <w:sz w:val="28"/>
                <w:szCs w:val="28"/>
              </w:rPr>
              <w:t xml:space="preserve">поставляемых </w:t>
            </w:r>
            <w:r w:rsidR="00586209">
              <w:rPr>
                <w:bCs/>
                <w:sz w:val="28"/>
                <w:szCs w:val="28"/>
              </w:rPr>
              <w:t>товаров</w:t>
            </w:r>
            <w:r w:rsidR="006D7D15" w:rsidRPr="00563B85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563B85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563B85">
              <w:rPr>
                <w:bCs/>
                <w:sz w:val="28"/>
                <w:szCs w:val="28"/>
              </w:rPr>
              <w:t xml:space="preserve"> №1.1</w:t>
            </w:r>
            <w:r w:rsidR="005A22FE" w:rsidRPr="00563B85">
              <w:rPr>
                <w:bCs/>
                <w:sz w:val="28"/>
                <w:szCs w:val="28"/>
              </w:rPr>
              <w:t xml:space="preserve"> к </w:t>
            </w:r>
            <w:r w:rsidR="000F30B5" w:rsidRPr="00563B85">
              <w:rPr>
                <w:bCs/>
                <w:sz w:val="28"/>
                <w:szCs w:val="28"/>
              </w:rPr>
              <w:t>извещению о проведени</w:t>
            </w:r>
            <w:r w:rsidR="00345785" w:rsidRPr="00563B85">
              <w:rPr>
                <w:bCs/>
                <w:sz w:val="28"/>
                <w:szCs w:val="28"/>
              </w:rPr>
              <w:t>и</w:t>
            </w:r>
            <w:r w:rsidR="000F30B5" w:rsidRPr="00563B85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563B85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563B85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563B85">
              <w:rPr>
                <w:bCs/>
                <w:sz w:val="28"/>
                <w:szCs w:val="28"/>
              </w:rPr>
              <w:t xml:space="preserve">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Pr="00563B85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563B85" w:rsidRDefault="005764BE" w:rsidP="00563B8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63B85">
              <w:rPr>
                <w:sz w:val="28"/>
                <w:szCs w:val="28"/>
              </w:rPr>
              <w:t>:</w:t>
            </w:r>
          </w:p>
          <w:p w:rsidR="00E76755" w:rsidRPr="00563B85" w:rsidRDefault="00A6727C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724C5">
              <w:rPr>
                <w:b/>
                <w:sz w:val="28"/>
                <w:szCs w:val="28"/>
              </w:rPr>
              <w:t>198 451,20</w:t>
            </w:r>
            <w:r w:rsidR="00B72ED6" w:rsidRPr="00563B85">
              <w:rPr>
                <w:b/>
                <w:sz w:val="28"/>
                <w:szCs w:val="28"/>
              </w:rPr>
              <w:t xml:space="preserve"> (</w:t>
            </w:r>
            <w:r w:rsidR="00A724C5">
              <w:rPr>
                <w:b/>
                <w:sz w:val="28"/>
                <w:szCs w:val="28"/>
              </w:rPr>
              <w:t>сто девяносто восемь тысяч четыреста пятьдесят один</w:t>
            </w:r>
            <w:r w:rsidR="00E76755" w:rsidRPr="00563B85">
              <w:rPr>
                <w:b/>
                <w:sz w:val="28"/>
                <w:szCs w:val="28"/>
              </w:rPr>
              <w:t xml:space="preserve">) руб. </w:t>
            </w:r>
            <w:r w:rsidR="00A724C5">
              <w:rPr>
                <w:b/>
                <w:sz w:val="28"/>
                <w:szCs w:val="28"/>
              </w:rPr>
              <w:t>20</w:t>
            </w:r>
            <w:r w:rsidR="00B72ED6" w:rsidRPr="00563B85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563B85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563B8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563B85">
              <w:rPr>
                <w:b/>
                <w:sz w:val="28"/>
                <w:szCs w:val="28"/>
              </w:rPr>
              <w:t xml:space="preserve">ез учета </w:t>
            </w:r>
            <w:r w:rsidR="00E76755" w:rsidRPr="00563B85">
              <w:rPr>
                <w:b/>
                <w:sz w:val="28"/>
                <w:szCs w:val="28"/>
              </w:rPr>
              <w:t xml:space="preserve">20% </w:t>
            </w:r>
            <w:r w:rsidR="008579F5" w:rsidRPr="00563B85">
              <w:rPr>
                <w:b/>
                <w:bCs/>
                <w:sz w:val="28"/>
                <w:szCs w:val="28"/>
              </w:rPr>
              <w:t>НДС</w:t>
            </w:r>
            <w:r w:rsidR="00E76755" w:rsidRPr="00563B85">
              <w:rPr>
                <w:b/>
                <w:bCs/>
                <w:sz w:val="28"/>
                <w:szCs w:val="28"/>
              </w:rPr>
              <w:t>;</w:t>
            </w:r>
          </w:p>
          <w:p w:rsidR="0086736F" w:rsidRPr="00563B85" w:rsidRDefault="00A6727C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="00A724C5">
              <w:rPr>
                <w:b/>
                <w:bCs/>
                <w:sz w:val="28"/>
                <w:szCs w:val="28"/>
              </w:rPr>
              <w:t>238 138,40</w:t>
            </w:r>
            <w:r w:rsidR="00E76755" w:rsidRPr="00563B85">
              <w:rPr>
                <w:b/>
                <w:bCs/>
                <w:sz w:val="28"/>
                <w:szCs w:val="28"/>
              </w:rPr>
              <w:t xml:space="preserve"> (</w:t>
            </w:r>
            <w:r w:rsidR="00A724C5">
              <w:rPr>
                <w:b/>
                <w:bCs/>
                <w:sz w:val="28"/>
                <w:szCs w:val="28"/>
              </w:rPr>
              <w:t>двести тридцать восемь тысяч сто тридцать восемь</w:t>
            </w:r>
            <w:r w:rsidR="00A87DFC" w:rsidRPr="00563B85">
              <w:rPr>
                <w:b/>
                <w:bCs/>
                <w:sz w:val="28"/>
                <w:szCs w:val="28"/>
              </w:rPr>
              <w:t xml:space="preserve">) руб. </w:t>
            </w:r>
            <w:r w:rsidR="00A724C5">
              <w:rPr>
                <w:b/>
                <w:bCs/>
                <w:sz w:val="28"/>
                <w:szCs w:val="28"/>
              </w:rPr>
              <w:t>40</w:t>
            </w:r>
            <w:r w:rsidR="00A87DFC" w:rsidRPr="00563B85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563B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563B85" w:rsidRDefault="00B72ED6" w:rsidP="00563B85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563B85" w:rsidRDefault="00E76755" w:rsidP="00563B8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563B85">
              <w:rPr>
                <w:sz w:val="28"/>
                <w:szCs w:val="28"/>
              </w:rPr>
              <w:t xml:space="preserve">цена единицы товара, </w:t>
            </w:r>
            <w:r w:rsidRPr="00563B8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563B8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563B85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CE11E1" w:rsidRPr="001E2800" w:rsidRDefault="00CE11E1" w:rsidP="00CE11E1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1E2800">
              <w:rPr>
                <w:bCs/>
                <w:color w:val="000000"/>
                <w:sz w:val="28"/>
                <w:szCs w:val="28"/>
              </w:rPr>
              <w:t>Заявки подаются в порядке, указанном в пункте 3.1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E28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E280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1E280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1E280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1E280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1E2800">
              <w:rPr>
                <w:bCs/>
                <w:sz w:val="28"/>
                <w:szCs w:val="28"/>
              </w:rPr>
              <w:t xml:space="preserve"> </w:t>
            </w:r>
          </w:p>
          <w:p w:rsidR="00CE11E1" w:rsidRPr="001E2800" w:rsidRDefault="00CE11E1" w:rsidP="00CE11E1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CE11E1" w:rsidRPr="002127AC" w:rsidRDefault="00CE11E1" w:rsidP="00CE11E1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2127AC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127AC">
              <w:rPr>
                <w:sz w:val="28"/>
                <w:szCs w:val="28"/>
              </w:rPr>
              <w:t>далее – единая информационная система, ЕИС</w:t>
            </w:r>
            <w:r w:rsidRPr="002127AC">
              <w:rPr>
                <w:bCs/>
                <w:sz w:val="28"/>
                <w:szCs w:val="28"/>
              </w:rPr>
              <w:t xml:space="preserve">), </w:t>
            </w:r>
            <w:r w:rsidRPr="002127AC">
              <w:rPr>
                <w:bCs/>
                <w:color w:val="000000"/>
                <w:sz w:val="27"/>
                <w:szCs w:val="27"/>
              </w:rPr>
              <w:t xml:space="preserve">и, на сайте </w:t>
            </w:r>
            <w:hyperlink r:id="rId13" w:history="1">
              <w:r w:rsidRPr="002127AC">
                <w:rPr>
                  <w:bCs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2127AC">
              <w:rPr>
                <w:bCs/>
                <w:color w:val="000000"/>
                <w:sz w:val="27"/>
                <w:szCs w:val="27"/>
              </w:rPr>
              <w:t xml:space="preserve">), а также на официальном сайте Заказчика www.skppk.ru (далее – сайты), </w:t>
            </w:r>
            <w:r w:rsidRPr="002127AC">
              <w:rPr>
                <w:b/>
                <w:bCs/>
                <w:color w:val="000000"/>
                <w:sz w:val="27"/>
                <w:szCs w:val="27"/>
              </w:rPr>
              <w:t>«</w:t>
            </w:r>
            <w:r w:rsidR="00F326F8">
              <w:rPr>
                <w:b/>
                <w:bCs/>
                <w:color w:val="000000"/>
                <w:sz w:val="27"/>
                <w:szCs w:val="27"/>
              </w:rPr>
              <w:t>30» декабря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7"/>
                <w:szCs w:val="27"/>
              </w:rPr>
              <w:t xml:space="preserve"> 2021</w:t>
            </w:r>
            <w:r w:rsidRPr="002127AC">
              <w:rPr>
                <w:b/>
                <w:bCs/>
                <w:color w:val="000000"/>
                <w:sz w:val="27"/>
                <w:szCs w:val="27"/>
              </w:rPr>
              <w:t xml:space="preserve"> год.</w:t>
            </w:r>
            <w:proofErr w:type="gramEnd"/>
          </w:p>
          <w:p w:rsidR="00CE11E1" w:rsidRPr="002127AC" w:rsidRDefault="00CE11E1" w:rsidP="00CE11E1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563B85" w:rsidRDefault="00CE11E1" w:rsidP="00CE11E1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DC78AF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DC78AF">
              <w:rPr>
                <w:color w:val="000000"/>
                <w:sz w:val="28"/>
                <w:szCs w:val="28"/>
              </w:rPr>
              <w:t>котировочных</w:t>
            </w:r>
            <w:r w:rsidRPr="00DC78AF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9011C3">
              <w:rPr>
                <w:b/>
                <w:bCs/>
                <w:color w:val="000000"/>
                <w:sz w:val="27"/>
                <w:szCs w:val="27"/>
              </w:rPr>
              <w:t>«24» января 2022</w:t>
            </w:r>
            <w:r w:rsidRPr="00DC78AF">
              <w:rPr>
                <w:b/>
                <w:bCs/>
                <w:color w:val="000000"/>
                <w:sz w:val="27"/>
                <w:szCs w:val="27"/>
              </w:rPr>
              <w:t xml:space="preserve"> г, </w:t>
            </w:r>
            <w:r w:rsidRPr="00DC78AF">
              <w:rPr>
                <w:bCs/>
                <w:color w:val="000000"/>
                <w:sz w:val="27"/>
                <w:szCs w:val="27"/>
              </w:rPr>
              <w:t>1</w:t>
            </w:r>
            <w:r>
              <w:rPr>
                <w:bCs/>
                <w:color w:val="000000"/>
                <w:sz w:val="27"/>
                <w:szCs w:val="27"/>
              </w:rPr>
              <w:t>0</w:t>
            </w:r>
            <w:r w:rsidRPr="00DC78AF">
              <w:rPr>
                <w:bCs/>
                <w:color w:val="000000"/>
                <w:sz w:val="27"/>
                <w:szCs w:val="27"/>
              </w:rPr>
              <w:t xml:space="preserve"> часов 00 минут московского времени.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563B85" w:rsidRDefault="00DB410B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563B85">
              <w:rPr>
                <w:b/>
                <w:bCs/>
                <w:sz w:val="28"/>
                <w:szCs w:val="28"/>
              </w:rPr>
              <w:t>«</w:t>
            </w:r>
            <w:r w:rsidR="009011C3">
              <w:rPr>
                <w:b/>
                <w:bCs/>
                <w:sz w:val="28"/>
                <w:szCs w:val="28"/>
              </w:rPr>
              <w:t>25» января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9011C3">
              <w:rPr>
                <w:b/>
                <w:bCs/>
                <w:sz w:val="28"/>
                <w:szCs w:val="28"/>
              </w:rPr>
              <w:t>2</w:t>
            </w:r>
            <w:r w:rsidRPr="00563B85">
              <w:rPr>
                <w:b/>
                <w:bCs/>
                <w:sz w:val="28"/>
                <w:szCs w:val="28"/>
              </w:rPr>
              <w:t>г</w:t>
            </w:r>
            <w:r w:rsidRPr="00563B85">
              <w:rPr>
                <w:bCs/>
                <w:sz w:val="28"/>
                <w:szCs w:val="28"/>
              </w:rPr>
              <w:t xml:space="preserve">, </w:t>
            </w:r>
            <w:r w:rsidRPr="00563B85">
              <w:rPr>
                <w:b/>
                <w:bCs/>
                <w:sz w:val="28"/>
                <w:szCs w:val="28"/>
              </w:rPr>
              <w:t xml:space="preserve">10 </w:t>
            </w:r>
            <w:r w:rsidRPr="00563B85">
              <w:rPr>
                <w:bCs/>
                <w:sz w:val="28"/>
                <w:szCs w:val="28"/>
              </w:rPr>
              <w:t xml:space="preserve">часов </w:t>
            </w:r>
            <w:r w:rsidRPr="00563B85">
              <w:rPr>
                <w:b/>
                <w:bCs/>
                <w:sz w:val="28"/>
                <w:szCs w:val="28"/>
              </w:rPr>
              <w:t>00</w:t>
            </w:r>
            <w:r w:rsidRPr="00563B85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03379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88" w:rsidRDefault="00B62588">
      <w:r>
        <w:separator/>
      </w:r>
    </w:p>
  </w:endnote>
  <w:endnote w:type="continuationSeparator" w:id="0">
    <w:p w:rsidR="00B62588" w:rsidRDefault="00B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88" w:rsidRDefault="00B62588">
      <w:r>
        <w:separator/>
      </w:r>
    </w:p>
  </w:footnote>
  <w:footnote w:type="continuationSeparator" w:id="0">
    <w:p w:rsidR="00B62588" w:rsidRDefault="00B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26F8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3609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AC1"/>
    <w:rsid w:val="00104910"/>
    <w:rsid w:val="00116D8C"/>
    <w:rsid w:val="00117E37"/>
    <w:rsid w:val="00124650"/>
    <w:rsid w:val="00132058"/>
    <w:rsid w:val="00135236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676E8"/>
    <w:rsid w:val="006733DD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157D"/>
    <w:rsid w:val="00840B37"/>
    <w:rsid w:val="0084145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011C3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6727C"/>
    <w:rsid w:val="00A724C5"/>
    <w:rsid w:val="00A75CA9"/>
    <w:rsid w:val="00A81A05"/>
    <w:rsid w:val="00A87DFC"/>
    <w:rsid w:val="00AA34BB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62588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612"/>
    <w:rsid w:val="00CC2952"/>
    <w:rsid w:val="00CD419B"/>
    <w:rsid w:val="00CD4E2B"/>
    <w:rsid w:val="00CD566F"/>
    <w:rsid w:val="00CE11E1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37755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0589"/>
    <w:rsid w:val="00F04E8B"/>
    <w:rsid w:val="00F07D62"/>
    <w:rsid w:val="00F326F8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22">
    <w:name w:val="Обычный2"/>
    <w:rsid w:val="00CE11E1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22">
    <w:name w:val="Обычный2"/>
    <w:rsid w:val="00CE11E1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D352-529D-4E7F-AC0D-E4F4255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183</cp:revision>
  <cp:lastPrinted>2021-03-18T09:56:00Z</cp:lastPrinted>
  <dcterms:created xsi:type="dcterms:W3CDTF">2019-04-22T06:28:00Z</dcterms:created>
  <dcterms:modified xsi:type="dcterms:W3CDTF">2021-12-29T11:23:00Z</dcterms:modified>
</cp:coreProperties>
</file>