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387"/>
      </w:tblGrid>
      <w:tr w:rsidR="005E23DF" w:rsidRPr="005A44B9" w:rsidTr="00F54A5A">
        <w:trPr>
          <w:trHeight w:val="20"/>
          <w:jc w:val="center"/>
        </w:trPr>
        <w:tc>
          <w:tcPr>
            <w:tcW w:w="1242" w:type="dxa"/>
          </w:tcPr>
          <w:p w:rsidR="005E23DF" w:rsidRPr="00BF1D1B" w:rsidRDefault="005E23DF" w:rsidP="00F54A5A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/>
                <w:bCs/>
                <w:spacing w:val="-2"/>
              </w:rPr>
            </w:pPr>
            <w:r w:rsidRPr="00BF1D1B">
              <w:rPr>
                <w:b/>
                <w:bCs/>
                <w:spacing w:val="-2"/>
              </w:rPr>
              <w:t>ИУЗ 1</w:t>
            </w:r>
            <w:r w:rsidRPr="00BF1D1B">
              <w:rPr>
                <w:b/>
                <w:bCs/>
                <w:spacing w:val="-2"/>
                <w:lang w:val="en-US"/>
              </w:rPr>
              <w:t>3</w:t>
            </w:r>
            <w:r w:rsidRPr="00BF1D1B">
              <w:rPr>
                <w:b/>
                <w:bCs/>
                <w:spacing w:val="-2"/>
              </w:rPr>
              <w:t xml:space="preserve">.1 </w:t>
            </w:r>
          </w:p>
        </w:tc>
        <w:tc>
          <w:tcPr>
            <w:tcW w:w="8889" w:type="dxa"/>
          </w:tcPr>
          <w:p w:rsidR="005E23DF" w:rsidRPr="005A44B9" w:rsidRDefault="005E23DF" w:rsidP="00F54A5A">
            <w:pPr>
              <w:widowControl/>
              <w:spacing w:line="280" w:lineRule="exact"/>
              <w:ind w:firstLine="0"/>
              <w:rPr>
                <w:b/>
                <w:bCs/>
                <w:spacing w:val="-2"/>
              </w:rPr>
            </w:pPr>
            <w:r w:rsidRPr="005A44B9">
              <w:rPr>
                <w:b/>
                <w:bCs/>
                <w:spacing w:val="-2"/>
              </w:rPr>
              <w:t>Начальная (максимальная) цена контракта составляет:</w:t>
            </w:r>
          </w:p>
          <w:p w:rsidR="005E23DF" w:rsidRPr="005A44B9" w:rsidRDefault="005E23DF" w:rsidP="00F54A5A">
            <w:pPr>
              <w:widowControl/>
              <w:spacing w:line="280" w:lineRule="exact"/>
              <w:ind w:firstLine="459"/>
              <w:rPr>
                <w:bCs/>
                <w:spacing w:val="-2"/>
              </w:rPr>
            </w:pPr>
            <w:r w:rsidRPr="005A44B9">
              <w:rPr>
                <w:b/>
                <w:bCs/>
                <w:spacing w:val="-2"/>
              </w:rPr>
              <w:t xml:space="preserve">- </w:t>
            </w:r>
            <w:r w:rsidRPr="005A44B9">
              <w:rPr>
                <w:bCs/>
                <w:spacing w:val="-2"/>
              </w:rPr>
              <w:t xml:space="preserve">193 200,00 (сто девяносто три тысячи двести) рублей 00 копеек </w:t>
            </w:r>
            <w:r w:rsidRPr="005A44B9">
              <w:rPr>
                <w:spacing w:val="-2"/>
              </w:rPr>
              <w:t>с учетом 20%- НДС;</w:t>
            </w:r>
          </w:p>
          <w:p w:rsidR="005E23DF" w:rsidRPr="005A44B9" w:rsidRDefault="005E23DF" w:rsidP="00F54A5A">
            <w:pPr>
              <w:widowControl/>
              <w:spacing w:line="280" w:lineRule="exact"/>
              <w:ind w:firstLine="459"/>
              <w:rPr>
                <w:b/>
                <w:bCs/>
                <w:spacing w:val="-2"/>
              </w:rPr>
            </w:pPr>
            <w:r w:rsidRPr="005A44B9">
              <w:rPr>
                <w:b/>
                <w:spacing w:val="-2"/>
              </w:rPr>
              <w:t xml:space="preserve">- </w:t>
            </w:r>
            <w:r w:rsidRPr="005A44B9">
              <w:rPr>
                <w:spacing w:val="-2"/>
              </w:rPr>
              <w:t>161 000,00 (сто шестьдесят одна тысяча) рублей 00 копеек без учета 20%- НДС;</w:t>
            </w:r>
          </w:p>
          <w:p w:rsidR="005E23DF" w:rsidRPr="005A44B9" w:rsidRDefault="005E23DF" w:rsidP="00F54A5A">
            <w:pPr>
              <w:spacing w:line="280" w:lineRule="exact"/>
              <w:ind w:firstLine="0"/>
              <w:rPr>
                <w:spacing w:val="-2"/>
              </w:rPr>
            </w:pPr>
          </w:p>
          <w:p w:rsidR="005E23DF" w:rsidRPr="005A44B9" w:rsidRDefault="005E23DF" w:rsidP="00F54A5A">
            <w:pPr>
              <w:spacing w:line="280" w:lineRule="exact"/>
              <w:ind w:firstLine="0"/>
              <w:rPr>
                <w:b/>
                <w:spacing w:val="-2"/>
              </w:rPr>
            </w:pPr>
            <w:r w:rsidRPr="005A44B9">
              <w:rPr>
                <w:b/>
                <w:spacing w:val="-2"/>
              </w:rPr>
              <w:t>Обоснование начальной (максимальной) цены контракта.</w:t>
            </w:r>
          </w:p>
          <w:p w:rsidR="005E23DF" w:rsidRPr="005A44B9" w:rsidRDefault="005E23DF" w:rsidP="00F54A5A">
            <w:pPr>
              <w:autoSpaceDE w:val="0"/>
              <w:autoSpaceDN w:val="0"/>
              <w:adjustRightInd w:val="0"/>
              <w:spacing w:line="280" w:lineRule="exact"/>
              <w:rPr>
                <w:spacing w:val="-2"/>
              </w:rPr>
            </w:pPr>
            <w:proofErr w:type="gramStart"/>
            <w:r w:rsidRPr="005A44B9">
              <w:rPr>
                <w:spacing w:val="-2"/>
              </w:rPr>
              <w:t>Исходя из нормы, содержащейся в части 6 статьи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согласно которой метод сопоставимых рыночных цен (анализа рынка) является приоритетным, акционерное  общество «Северо-Кавказская пригородная пассажирская компания» (АО «СКППК»)</w:t>
            </w:r>
            <w:r w:rsidRPr="005A44B9">
              <w:rPr>
                <w:iCs/>
                <w:spacing w:val="-2"/>
              </w:rPr>
              <w:t xml:space="preserve"> </w:t>
            </w:r>
            <w:r w:rsidRPr="005A44B9">
              <w:rPr>
                <w:spacing w:val="-2"/>
              </w:rPr>
              <w:t>использует указанный метод для определения и обоснования начальной (максимальной) цены</w:t>
            </w:r>
            <w:proofErr w:type="gramEnd"/>
            <w:r w:rsidRPr="005A44B9">
              <w:rPr>
                <w:spacing w:val="-2"/>
              </w:rPr>
              <w:t xml:space="preserve"> контракта в конкурсной документации для проведения конкурса в 2022 году.</w:t>
            </w:r>
          </w:p>
          <w:p w:rsidR="005E23DF" w:rsidRPr="005A44B9" w:rsidRDefault="005E23DF" w:rsidP="00F54A5A">
            <w:pPr>
              <w:spacing w:line="280" w:lineRule="exact"/>
              <w:jc w:val="center"/>
              <w:rPr>
                <w:spacing w:val="-2"/>
              </w:rPr>
            </w:pPr>
            <w:r w:rsidRPr="005A44B9">
              <w:rPr>
                <w:spacing w:val="-2"/>
              </w:rPr>
              <w:t>Пунктом 5 статьи 22 Закона № 44-ФЗ установлено, что в целях применения метода сопоставимых рыночных цен может использоваться информация о ценах на услуги, полученная по запросу Заказчика у поставщиков (исполнителей), осуществляющих поставки идентичных услуг, планируемых к закупкам.</w:t>
            </w:r>
          </w:p>
          <w:tbl>
            <w:tblPr>
              <w:tblW w:w="8237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7"/>
              <w:gridCol w:w="709"/>
              <w:gridCol w:w="1701"/>
              <w:gridCol w:w="1701"/>
              <w:gridCol w:w="1559"/>
            </w:tblGrid>
            <w:tr w:rsidR="005E23DF" w:rsidRPr="005A44B9" w:rsidTr="00F54A5A">
              <w:trPr>
                <w:trHeight w:val="397"/>
              </w:trPr>
              <w:tc>
                <w:tcPr>
                  <w:tcW w:w="2567" w:type="dxa"/>
                  <w:shd w:val="clear" w:color="auto" w:fill="auto"/>
                </w:tcPr>
                <w:p w:rsidR="005E23DF" w:rsidRPr="005A44B9" w:rsidRDefault="005E23DF" w:rsidP="00F54A5A">
                  <w:pPr>
                    <w:autoSpaceDE w:val="0"/>
                    <w:autoSpaceDN w:val="0"/>
                    <w:adjustRightInd w:val="0"/>
                    <w:spacing w:line="280" w:lineRule="exact"/>
                    <w:ind w:firstLine="50"/>
                    <w:jc w:val="center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Наименование услуг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E23DF" w:rsidRPr="005A44B9" w:rsidRDefault="005E23DF" w:rsidP="00F54A5A">
                  <w:pPr>
                    <w:autoSpaceDE w:val="0"/>
                    <w:autoSpaceDN w:val="0"/>
                    <w:adjustRightInd w:val="0"/>
                    <w:spacing w:line="280" w:lineRule="exact"/>
                    <w:ind w:firstLine="0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Ед. изм.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E23DF" w:rsidRPr="005A44B9" w:rsidRDefault="005E23DF" w:rsidP="00F54A5A">
                  <w:pPr>
                    <w:autoSpaceDE w:val="0"/>
                    <w:autoSpaceDN w:val="0"/>
                    <w:adjustRightInd w:val="0"/>
                    <w:spacing w:line="280" w:lineRule="exact"/>
                    <w:ind w:firstLine="0"/>
                    <w:jc w:val="center"/>
                    <w:rPr>
                      <w:spacing w:val="-2"/>
                    </w:rPr>
                  </w:pPr>
                  <w:proofErr w:type="gramStart"/>
                  <w:r w:rsidRPr="005A44B9">
                    <w:rPr>
                      <w:spacing w:val="-2"/>
                    </w:rPr>
                    <w:t>ООО «Интерком-Аудит», г. Москва, ул. Ямского поля, д.2, корп.13 т. 8(495) 937-34-51</w:t>
                  </w:r>
                  <w:proofErr w:type="gramEnd"/>
                </w:p>
                <w:p w:rsidR="005E23DF" w:rsidRPr="005A44B9" w:rsidRDefault="005E23DF" w:rsidP="00F54A5A">
                  <w:pPr>
                    <w:autoSpaceDE w:val="0"/>
                    <w:autoSpaceDN w:val="0"/>
                    <w:adjustRightInd w:val="0"/>
                    <w:spacing w:line="280" w:lineRule="exact"/>
                    <w:ind w:firstLine="0"/>
                    <w:jc w:val="center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цена, руб. без НДС.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E23DF" w:rsidRPr="005A44B9" w:rsidRDefault="005E23DF" w:rsidP="00F54A5A">
                  <w:pPr>
                    <w:autoSpaceDE w:val="0"/>
                    <w:autoSpaceDN w:val="0"/>
                    <w:adjustRightInd w:val="0"/>
                    <w:spacing w:line="280" w:lineRule="exact"/>
                    <w:ind w:firstLine="0"/>
                    <w:jc w:val="center"/>
                    <w:rPr>
                      <w:spacing w:val="-2"/>
                    </w:rPr>
                  </w:pPr>
                  <w:proofErr w:type="gramStart"/>
                  <w:r w:rsidRPr="005A44B9">
                    <w:rPr>
                      <w:spacing w:val="-2"/>
                    </w:rPr>
                    <w:t>ООО «</w:t>
                  </w:r>
                  <w:proofErr w:type="spellStart"/>
                  <w:r w:rsidRPr="005A44B9">
                    <w:rPr>
                      <w:spacing w:val="-2"/>
                    </w:rPr>
                    <w:t>Эркон</w:t>
                  </w:r>
                  <w:proofErr w:type="spellEnd"/>
                  <w:r w:rsidRPr="005A44B9">
                    <w:rPr>
                      <w:spacing w:val="-2"/>
                    </w:rPr>
                    <w:t>», г. Ростов-на-Дону, пер. Кленовый д.2/29 т. 8(863) 285-00-10 цена, руб., без НДС.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</w:tcPr>
                <w:p w:rsidR="005E23DF" w:rsidRPr="005A44B9" w:rsidRDefault="005E23DF" w:rsidP="00F54A5A">
                  <w:pPr>
                    <w:autoSpaceDE w:val="0"/>
                    <w:autoSpaceDN w:val="0"/>
                    <w:adjustRightInd w:val="0"/>
                    <w:spacing w:line="280" w:lineRule="exact"/>
                    <w:ind w:firstLine="0"/>
                    <w:jc w:val="center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 xml:space="preserve">ООО «Аудит </w:t>
                  </w:r>
                  <w:proofErr w:type="spellStart"/>
                  <w:r w:rsidRPr="005A44B9">
                    <w:rPr>
                      <w:spacing w:val="-2"/>
                    </w:rPr>
                    <w:t>Анлимитед</w:t>
                  </w:r>
                  <w:proofErr w:type="spellEnd"/>
                  <w:r w:rsidRPr="005A44B9">
                    <w:rPr>
                      <w:spacing w:val="-2"/>
                    </w:rPr>
                    <w:t>»,</w:t>
                  </w:r>
                  <w:r w:rsidRPr="005A44B9">
                    <w:rPr>
                      <w:spacing w:val="-2"/>
                    </w:rPr>
                    <w:br/>
                    <w:t xml:space="preserve">г. Москва, ул. </w:t>
                  </w:r>
                  <w:proofErr w:type="spellStart"/>
                  <w:r w:rsidRPr="005A44B9">
                    <w:rPr>
                      <w:spacing w:val="-2"/>
                    </w:rPr>
                    <w:t>Люблинская</w:t>
                  </w:r>
                  <w:proofErr w:type="spellEnd"/>
                  <w:r w:rsidRPr="005A44B9">
                    <w:rPr>
                      <w:spacing w:val="-2"/>
                    </w:rPr>
                    <w:t>, д. 141, 5 этаж, офис 506</w:t>
                  </w:r>
                  <w:r w:rsidRPr="005A44B9">
                    <w:rPr>
                      <w:spacing w:val="-2"/>
                    </w:rPr>
                    <w:br/>
                    <w:t>т. 8(928) 378-47-21</w:t>
                  </w:r>
                </w:p>
              </w:tc>
            </w:tr>
            <w:tr w:rsidR="005E23DF" w:rsidRPr="005A44B9" w:rsidTr="00F54A5A">
              <w:trPr>
                <w:trHeight w:val="157"/>
              </w:trPr>
              <w:tc>
                <w:tcPr>
                  <w:tcW w:w="2567" w:type="dxa"/>
                  <w:shd w:val="clear" w:color="auto" w:fill="auto"/>
                  <w:vAlign w:val="center"/>
                </w:tcPr>
                <w:p w:rsidR="005E23DF" w:rsidRPr="005A44B9" w:rsidRDefault="005E23DF" w:rsidP="00F54A5A">
                  <w:pPr>
                    <w:spacing w:line="280" w:lineRule="exact"/>
                    <w:ind w:firstLine="0"/>
                    <w:jc w:val="right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E23DF" w:rsidRPr="005A44B9" w:rsidRDefault="005E23DF" w:rsidP="00F54A5A">
                  <w:pPr>
                    <w:spacing w:line="280" w:lineRule="exact"/>
                    <w:jc w:val="right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E23DF" w:rsidRPr="005A44B9" w:rsidRDefault="005E23DF" w:rsidP="00F54A5A">
                  <w:pPr>
                    <w:spacing w:line="280" w:lineRule="exact"/>
                    <w:jc w:val="right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E23DF" w:rsidRPr="005A44B9" w:rsidRDefault="005E23DF" w:rsidP="00F54A5A">
                  <w:pPr>
                    <w:spacing w:line="280" w:lineRule="exact"/>
                    <w:jc w:val="right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E23DF" w:rsidRPr="005A44B9" w:rsidRDefault="005E23DF" w:rsidP="00F54A5A">
                  <w:pPr>
                    <w:spacing w:line="280" w:lineRule="exact"/>
                    <w:jc w:val="right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5</w:t>
                  </w:r>
                </w:p>
              </w:tc>
            </w:tr>
            <w:tr w:rsidR="005E23DF" w:rsidRPr="005A44B9" w:rsidTr="00F54A5A">
              <w:trPr>
                <w:trHeight w:val="397"/>
              </w:trPr>
              <w:tc>
                <w:tcPr>
                  <w:tcW w:w="2567" w:type="dxa"/>
                  <w:shd w:val="clear" w:color="auto" w:fill="auto"/>
                  <w:vAlign w:val="center"/>
                </w:tcPr>
                <w:p w:rsidR="005E23DF" w:rsidRPr="005A44B9" w:rsidRDefault="005E23DF" w:rsidP="00F54A5A">
                  <w:pPr>
                    <w:spacing w:line="280" w:lineRule="exact"/>
                    <w:ind w:firstLine="0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Оказание услуг по проведению обязательного аудита бухгалтерской (финансовой) отчетности за 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E23DF" w:rsidRPr="005A44B9" w:rsidRDefault="005E23DF" w:rsidP="00F54A5A">
                  <w:pPr>
                    <w:spacing w:line="280" w:lineRule="exact"/>
                    <w:ind w:firstLine="0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Руб.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E23DF" w:rsidRPr="005A44B9" w:rsidRDefault="005E23DF" w:rsidP="00F54A5A">
                  <w:pPr>
                    <w:spacing w:line="280" w:lineRule="exact"/>
                    <w:jc w:val="right"/>
                    <w:rPr>
                      <w:spacing w:val="-2"/>
                    </w:rPr>
                  </w:pPr>
                </w:p>
                <w:p w:rsidR="005E23DF" w:rsidRPr="005A44B9" w:rsidRDefault="005E23DF" w:rsidP="00F54A5A">
                  <w:pPr>
                    <w:spacing w:line="280" w:lineRule="exact"/>
                    <w:ind w:firstLine="0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550 000,00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E23DF" w:rsidRPr="005A44B9" w:rsidRDefault="005E23DF" w:rsidP="00F54A5A">
                  <w:pPr>
                    <w:spacing w:line="280" w:lineRule="exact"/>
                    <w:jc w:val="right"/>
                    <w:rPr>
                      <w:spacing w:val="-2"/>
                    </w:rPr>
                  </w:pPr>
                </w:p>
                <w:p w:rsidR="005E23DF" w:rsidRPr="005A44B9" w:rsidRDefault="005E23DF" w:rsidP="00F54A5A">
                  <w:pPr>
                    <w:spacing w:line="280" w:lineRule="exact"/>
                    <w:ind w:firstLine="0"/>
                    <w:rPr>
                      <w:spacing w:val="-2"/>
                    </w:rPr>
                  </w:pPr>
                  <w:r w:rsidRPr="005A44B9">
                    <w:rPr>
                      <w:spacing w:val="-2"/>
                    </w:rPr>
                    <w:t>2</w:t>
                  </w:r>
                  <w:r>
                    <w:rPr>
                      <w:spacing w:val="-2"/>
                    </w:rPr>
                    <w:t>85</w:t>
                  </w:r>
                  <w:r w:rsidRPr="005A44B9">
                    <w:rPr>
                      <w:spacing w:val="-2"/>
                    </w:rPr>
                    <w:t> 000,00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E23DF" w:rsidRPr="005A44B9" w:rsidRDefault="005E23DF" w:rsidP="00F54A5A">
                  <w:pPr>
                    <w:spacing w:line="280" w:lineRule="exact"/>
                    <w:jc w:val="right"/>
                    <w:rPr>
                      <w:spacing w:val="-2"/>
                    </w:rPr>
                  </w:pPr>
                </w:p>
                <w:p w:rsidR="005E23DF" w:rsidRPr="005A44B9" w:rsidRDefault="005E23DF" w:rsidP="00F54A5A">
                  <w:pPr>
                    <w:spacing w:line="280" w:lineRule="exact"/>
                    <w:ind w:firstLine="0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200</w:t>
                  </w:r>
                  <w:r w:rsidRPr="005A44B9">
                    <w:rPr>
                      <w:spacing w:val="-2"/>
                    </w:rPr>
                    <w:t> 000,00</w:t>
                  </w:r>
                </w:p>
              </w:tc>
            </w:tr>
          </w:tbl>
          <w:p w:rsidR="005E23DF" w:rsidRPr="005A44B9" w:rsidRDefault="005E23DF" w:rsidP="00F54A5A">
            <w:pPr>
              <w:spacing w:line="280" w:lineRule="exact"/>
              <w:ind w:firstLine="459"/>
              <w:rPr>
                <w:spacing w:val="-2"/>
              </w:rPr>
            </w:pPr>
            <w:r w:rsidRPr="005A44B9">
              <w:rPr>
                <w:spacing w:val="-2"/>
              </w:rPr>
              <w:t>Комиссия АО «СКППК» по ценам на основании анализа полученных данных средней стоимости аудиторских услуг, ввиду ограничения лимитов бюджетных средств, принято решение установить в качестве предельной (максимальной) цены на оказание аудиторских услуг на 2022-2023 годы сумму в размере:</w:t>
            </w:r>
          </w:p>
          <w:p w:rsidR="005E23DF" w:rsidRPr="005A44B9" w:rsidRDefault="005E23DF" w:rsidP="00F54A5A">
            <w:pPr>
              <w:spacing w:line="280" w:lineRule="exact"/>
              <w:ind w:firstLine="459"/>
              <w:rPr>
                <w:spacing w:val="-2"/>
              </w:rPr>
            </w:pPr>
            <w:r w:rsidRPr="005A44B9">
              <w:rPr>
                <w:spacing w:val="-2"/>
              </w:rPr>
              <w:t xml:space="preserve">- 193 200,00 (сто девяносто три тысячи двести) рублей 00 </w:t>
            </w:r>
            <w:proofErr w:type="gramStart"/>
            <w:r w:rsidRPr="005A44B9">
              <w:rPr>
                <w:spacing w:val="-2"/>
              </w:rPr>
              <w:t>копеек</w:t>
            </w:r>
            <w:proofErr w:type="gramEnd"/>
            <w:r w:rsidRPr="005A44B9">
              <w:rPr>
                <w:spacing w:val="-2"/>
              </w:rPr>
              <w:t xml:space="preserve"> в том числе с НДС- 20%, </w:t>
            </w:r>
          </w:p>
          <w:p w:rsidR="005E23DF" w:rsidRPr="005A44B9" w:rsidRDefault="005E23DF" w:rsidP="00F54A5A">
            <w:pPr>
              <w:spacing w:line="280" w:lineRule="exact"/>
              <w:ind w:firstLine="0"/>
              <w:rPr>
                <w:spacing w:val="-2"/>
              </w:rPr>
            </w:pPr>
            <w:r w:rsidRPr="005A44B9">
              <w:rPr>
                <w:spacing w:val="-2"/>
              </w:rPr>
              <w:t>с условием оплаты, в том числе в 2022 году – 96 000,00 рублей с НДС 20%,</w:t>
            </w:r>
          </w:p>
          <w:p w:rsidR="005E23DF" w:rsidRPr="005A44B9" w:rsidRDefault="005E23DF" w:rsidP="00F54A5A">
            <w:pPr>
              <w:spacing w:line="280" w:lineRule="exact"/>
              <w:ind w:firstLine="0"/>
              <w:rPr>
                <w:b/>
                <w:bCs/>
                <w:spacing w:val="-2"/>
              </w:rPr>
            </w:pPr>
            <w:r w:rsidRPr="005A44B9">
              <w:rPr>
                <w:spacing w:val="-2"/>
              </w:rPr>
              <w:t xml:space="preserve"> в 2023 году – 97 200,00 рублей с НДС -20%.</w:t>
            </w:r>
          </w:p>
          <w:p w:rsidR="005E23DF" w:rsidRPr="005A44B9" w:rsidRDefault="005E23DF" w:rsidP="00F54A5A">
            <w:pPr>
              <w:spacing w:line="280" w:lineRule="exact"/>
              <w:rPr>
                <w:spacing w:val="-2"/>
              </w:rPr>
            </w:pPr>
            <w:r w:rsidRPr="005A44B9">
              <w:rPr>
                <w:spacing w:val="-2"/>
              </w:rPr>
              <w:t>Цена контракта является твердой и не подлежит изменению в течение срока действия контракта.</w:t>
            </w:r>
          </w:p>
          <w:p w:rsidR="005E23DF" w:rsidRPr="005A44B9" w:rsidRDefault="005E23DF" w:rsidP="00F54A5A">
            <w:pPr>
              <w:spacing w:line="280" w:lineRule="exact"/>
              <w:rPr>
                <w:b/>
                <w:spacing w:val="-2"/>
              </w:rPr>
            </w:pPr>
            <w:r w:rsidRPr="005A44B9">
              <w:rPr>
                <w:spacing w:val="-2"/>
              </w:rPr>
              <w:t>Цена контракта включает стоимость оказываемых услуг, затраты на оплату труда исполнителя, стоимость расходных материалов, все налоги, сборы и другие обязательные платежи, все затраты, издержки и иные расходы исполнителя, связанные с исполнением договора, а также вознаграждение исполнителя.</w:t>
            </w:r>
          </w:p>
        </w:tc>
      </w:tr>
    </w:tbl>
    <w:p w:rsidR="00D35894" w:rsidRDefault="00D35894">
      <w:bookmarkStart w:id="0" w:name="_GoBack"/>
      <w:bookmarkEnd w:id="0"/>
    </w:p>
    <w:sectPr w:rsidR="00D3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34"/>
    <w:rsid w:val="00391FF7"/>
    <w:rsid w:val="005E23DF"/>
    <w:rsid w:val="00B00434"/>
    <w:rsid w:val="00BC7253"/>
    <w:rsid w:val="00D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HP Inc.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2</cp:revision>
  <dcterms:created xsi:type="dcterms:W3CDTF">2022-09-26T09:31:00Z</dcterms:created>
  <dcterms:modified xsi:type="dcterms:W3CDTF">2022-09-26T09:31:00Z</dcterms:modified>
</cp:coreProperties>
</file>