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FC" w:rsidRPr="00E80DFC" w:rsidRDefault="00E80DFC" w:rsidP="00E80DFC">
      <w:pPr>
        <w:spacing w:line="320" w:lineRule="exact"/>
        <w:jc w:val="center"/>
        <w:rPr>
          <w:bCs/>
          <w:sz w:val="28"/>
          <w:szCs w:val="28"/>
        </w:rPr>
      </w:pPr>
      <w:r w:rsidRPr="00E80DFC">
        <w:rPr>
          <w:bCs/>
          <w:sz w:val="28"/>
          <w:szCs w:val="28"/>
        </w:rPr>
        <w:t xml:space="preserve">Конкурсная документация </w:t>
      </w:r>
    </w:p>
    <w:p w:rsidR="00284307" w:rsidRDefault="00E80DFC" w:rsidP="00E80DFC">
      <w:pPr>
        <w:pStyle w:val="af1"/>
        <w:jc w:val="center"/>
        <w:rPr>
          <w:bCs/>
          <w:sz w:val="28"/>
          <w:szCs w:val="28"/>
        </w:rPr>
      </w:pPr>
      <w:r w:rsidRPr="00E80DFC">
        <w:rPr>
          <w:bCs/>
          <w:sz w:val="28"/>
          <w:szCs w:val="28"/>
        </w:rPr>
        <w:t>открытого конкурса в электронной форме</w:t>
      </w:r>
      <w:r w:rsidRPr="00E80DFC">
        <w:rPr>
          <w:bCs/>
          <w:i/>
          <w:sz w:val="28"/>
          <w:szCs w:val="28"/>
        </w:rPr>
        <w:t xml:space="preserve"> </w:t>
      </w:r>
      <w:r w:rsidRPr="00E80DFC">
        <w:rPr>
          <w:bCs/>
          <w:sz w:val="28"/>
          <w:szCs w:val="28"/>
        </w:rPr>
        <w:t xml:space="preserve">№ </w:t>
      </w:r>
      <w:r w:rsidR="00AE25EC">
        <w:rPr>
          <w:bCs/>
          <w:sz w:val="28"/>
          <w:szCs w:val="28"/>
        </w:rPr>
        <w:t>07</w:t>
      </w:r>
      <w:r w:rsidRPr="00E80DFC">
        <w:rPr>
          <w:bCs/>
          <w:sz w:val="28"/>
          <w:szCs w:val="28"/>
        </w:rPr>
        <w:t>/ОКЭ-СКППК/21</w:t>
      </w:r>
      <w:r w:rsidR="00ED3AED" w:rsidRPr="00E80DFC">
        <w:rPr>
          <w:bCs/>
          <w:sz w:val="28"/>
          <w:szCs w:val="28"/>
        </w:rPr>
        <w:t>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r w:rsidR="00284307">
        <w:rPr>
          <w:bCs/>
          <w:sz w:val="28"/>
          <w:szCs w:val="28"/>
        </w:rPr>
        <w:t xml:space="preserve"> </w:t>
      </w:r>
    </w:p>
    <w:p w:rsidR="00ED3AED" w:rsidRDefault="00284307" w:rsidP="00E80DFC">
      <w:pPr>
        <w:pStyle w:val="af1"/>
        <w:jc w:val="center"/>
        <w:rPr>
          <w:bCs/>
          <w:sz w:val="28"/>
          <w:szCs w:val="28"/>
        </w:rPr>
      </w:pPr>
      <w:r>
        <w:rPr>
          <w:bCs/>
          <w:sz w:val="28"/>
          <w:szCs w:val="28"/>
        </w:rPr>
        <w:t>на 2022 – 2023 гг.</w:t>
      </w:r>
    </w:p>
    <w:p w:rsidR="00993915" w:rsidRDefault="00993915" w:rsidP="00E80DFC">
      <w:pPr>
        <w:pStyle w:val="af1"/>
        <w:jc w:val="center"/>
        <w:rPr>
          <w:bCs/>
          <w:sz w:val="28"/>
          <w:szCs w:val="28"/>
        </w:rPr>
      </w:pPr>
    </w:p>
    <w:p w:rsidR="00993915" w:rsidRPr="00E80DFC" w:rsidRDefault="00993915" w:rsidP="00E80DFC">
      <w:pPr>
        <w:pStyle w:val="af1"/>
        <w:jc w:val="center"/>
        <w:rPr>
          <w:bCs/>
          <w:sz w:val="28"/>
          <w:szCs w:val="28"/>
          <w:shd w:val="clear" w:color="auto" w:fill="FFFFFF"/>
        </w:rPr>
      </w:pPr>
    </w:p>
    <w:p w:rsidR="00993915" w:rsidRPr="00DA5DA3" w:rsidRDefault="00993915" w:rsidP="00993915">
      <w:pPr>
        <w:jc w:val="both"/>
        <w:rPr>
          <w:bCs/>
          <w:sz w:val="28"/>
          <w:szCs w:val="28"/>
        </w:rPr>
      </w:pPr>
      <w:r w:rsidRPr="00DA5DA3">
        <w:rPr>
          <w:bCs/>
          <w:sz w:val="28"/>
          <w:szCs w:val="28"/>
        </w:rPr>
        <w:t>Содержание:</w:t>
      </w:r>
    </w:p>
    <w:p w:rsidR="00993915" w:rsidRPr="00DA5DA3" w:rsidRDefault="00993915" w:rsidP="00993915">
      <w:pPr>
        <w:jc w:val="both"/>
        <w:rPr>
          <w:b/>
          <w:bCs/>
          <w:sz w:val="28"/>
          <w:szCs w:val="28"/>
        </w:rPr>
      </w:pPr>
      <w:r w:rsidRPr="00DA5DA3">
        <w:rPr>
          <w:b/>
          <w:bCs/>
          <w:sz w:val="28"/>
          <w:szCs w:val="28"/>
        </w:rPr>
        <w:t xml:space="preserve">Часть 1: Условия проведения конкурса </w:t>
      </w:r>
    </w:p>
    <w:p w:rsidR="00993915" w:rsidRPr="00DA5DA3" w:rsidRDefault="00993915" w:rsidP="00993915">
      <w:pPr>
        <w:ind w:left="720"/>
        <w:rPr>
          <w:sz w:val="28"/>
          <w:szCs w:val="28"/>
        </w:rPr>
      </w:pPr>
      <w:r w:rsidRPr="00DA5DA3">
        <w:rPr>
          <w:sz w:val="28"/>
          <w:szCs w:val="28"/>
        </w:rPr>
        <w:t>Приложение 1.1: Техническое задание</w:t>
      </w:r>
    </w:p>
    <w:p w:rsidR="00993915" w:rsidRPr="00DA5DA3" w:rsidRDefault="00993915" w:rsidP="00993915">
      <w:pPr>
        <w:ind w:left="720"/>
        <w:rPr>
          <w:sz w:val="28"/>
          <w:szCs w:val="28"/>
        </w:rPr>
      </w:pPr>
      <w:r w:rsidRPr="00DA5DA3">
        <w:rPr>
          <w:sz w:val="28"/>
          <w:szCs w:val="28"/>
        </w:rPr>
        <w:t>Приложение 1.2</w:t>
      </w:r>
      <w:r>
        <w:rPr>
          <w:sz w:val="28"/>
          <w:szCs w:val="28"/>
        </w:rPr>
        <w:t>: проект договора</w:t>
      </w:r>
    </w:p>
    <w:p w:rsidR="00993915" w:rsidRPr="00DA5DA3" w:rsidRDefault="00993915" w:rsidP="00993915">
      <w:pPr>
        <w:ind w:left="720"/>
        <w:rPr>
          <w:sz w:val="28"/>
          <w:szCs w:val="28"/>
        </w:rPr>
      </w:pPr>
      <w:r w:rsidRPr="00DA5DA3">
        <w:rPr>
          <w:sz w:val="28"/>
          <w:szCs w:val="28"/>
        </w:rPr>
        <w:t>Приложение 1.3</w:t>
      </w:r>
      <w:r>
        <w:rPr>
          <w:sz w:val="28"/>
          <w:szCs w:val="28"/>
        </w:rPr>
        <w:t xml:space="preserve">: </w:t>
      </w:r>
      <w:r w:rsidRPr="00DA5DA3">
        <w:rPr>
          <w:sz w:val="28"/>
          <w:szCs w:val="28"/>
        </w:rPr>
        <w:t>формы документов, предоставляемых в составе заявки участника:</w:t>
      </w:r>
    </w:p>
    <w:p w:rsidR="00993915" w:rsidRPr="00DA5DA3" w:rsidRDefault="00993915" w:rsidP="00993915">
      <w:pPr>
        <w:ind w:left="720"/>
        <w:rPr>
          <w:sz w:val="28"/>
          <w:szCs w:val="28"/>
        </w:rPr>
      </w:pPr>
      <w:r w:rsidRPr="00DA5DA3">
        <w:rPr>
          <w:sz w:val="28"/>
          <w:szCs w:val="28"/>
        </w:rPr>
        <w:t xml:space="preserve">Форма заявки участника </w:t>
      </w:r>
    </w:p>
    <w:p w:rsidR="00993915" w:rsidRPr="00DA5DA3" w:rsidRDefault="00993915" w:rsidP="00993915">
      <w:pPr>
        <w:ind w:left="720"/>
        <w:rPr>
          <w:sz w:val="28"/>
          <w:szCs w:val="28"/>
        </w:rPr>
      </w:pPr>
      <w:r w:rsidRPr="00DA5DA3">
        <w:rPr>
          <w:sz w:val="28"/>
          <w:szCs w:val="28"/>
        </w:rPr>
        <w:t xml:space="preserve">Форма технического предложения участника </w:t>
      </w:r>
    </w:p>
    <w:p w:rsidR="00993915" w:rsidRPr="00DA5DA3" w:rsidRDefault="00993915" w:rsidP="00993915">
      <w:pPr>
        <w:ind w:left="720"/>
        <w:rPr>
          <w:sz w:val="28"/>
          <w:szCs w:val="28"/>
        </w:rPr>
      </w:pPr>
      <w:r w:rsidRPr="00DA5DA3">
        <w:rPr>
          <w:sz w:val="28"/>
          <w:szCs w:val="28"/>
        </w:rPr>
        <w:t xml:space="preserve">Форма сведений о квалифицированном персонале участника </w:t>
      </w:r>
    </w:p>
    <w:p w:rsidR="00993915" w:rsidRPr="00DA5DA3" w:rsidRDefault="00993915" w:rsidP="00993915">
      <w:pPr>
        <w:ind w:left="720"/>
        <w:rPr>
          <w:sz w:val="28"/>
          <w:szCs w:val="28"/>
        </w:rPr>
      </w:pPr>
      <w:r w:rsidRPr="00DA5DA3">
        <w:rPr>
          <w:sz w:val="28"/>
          <w:szCs w:val="28"/>
        </w:rPr>
        <w:t xml:space="preserve">Форма сведений о наличии производственных мощностей, ресурсов </w:t>
      </w:r>
    </w:p>
    <w:p w:rsidR="00993915" w:rsidRPr="00DA5DA3" w:rsidRDefault="00993915" w:rsidP="00993915">
      <w:pPr>
        <w:ind w:left="720"/>
        <w:rPr>
          <w:sz w:val="28"/>
          <w:szCs w:val="28"/>
        </w:rPr>
      </w:pPr>
      <w:r w:rsidRPr="00DA5DA3">
        <w:rPr>
          <w:sz w:val="28"/>
          <w:szCs w:val="28"/>
        </w:rPr>
        <w:t xml:space="preserve">Форма сведений о наличии технических, сервисных служб </w:t>
      </w:r>
    </w:p>
    <w:p w:rsidR="00993915" w:rsidRPr="00DA5DA3" w:rsidRDefault="00993915" w:rsidP="00993915">
      <w:pPr>
        <w:ind w:left="720"/>
        <w:rPr>
          <w:sz w:val="28"/>
          <w:szCs w:val="28"/>
        </w:rPr>
      </w:pPr>
      <w:r w:rsidRPr="00DA5DA3">
        <w:rPr>
          <w:sz w:val="28"/>
          <w:szCs w:val="28"/>
        </w:rPr>
        <w:t>Форма сведений о наличии филиалов, представительств, иных обособленных подразделений</w:t>
      </w:r>
    </w:p>
    <w:p w:rsidR="00993915" w:rsidRPr="00DA5DA3" w:rsidRDefault="00993915" w:rsidP="00993915">
      <w:pPr>
        <w:ind w:left="720"/>
        <w:rPr>
          <w:sz w:val="28"/>
          <w:szCs w:val="28"/>
        </w:rPr>
      </w:pPr>
    </w:p>
    <w:p w:rsidR="00993915" w:rsidRPr="00DA5DA3" w:rsidRDefault="00993915" w:rsidP="00993915">
      <w:pPr>
        <w:ind w:left="720"/>
        <w:rPr>
          <w:sz w:val="28"/>
          <w:szCs w:val="28"/>
        </w:rPr>
      </w:pPr>
      <w:r w:rsidRPr="00DA5DA3">
        <w:rPr>
          <w:bCs/>
          <w:sz w:val="28"/>
          <w:szCs w:val="28"/>
        </w:rPr>
        <w:t xml:space="preserve">Приложение 1.4: </w:t>
      </w:r>
      <w:r w:rsidRPr="00DA5DA3">
        <w:rPr>
          <w:sz w:val="28"/>
          <w:szCs w:val="28"/>
        </w:rPr>
        <w:t>Критерии и порядок оценки заявок</w:t>
      </w:r>
    </w:p>
    <w:p w:rsidR="00993915" w:rsidRPr="00DA5DA3" w:rsidRDefault="00993915" w:rsidP="00993915">
      <w:pPr>
        <w:jc w:val="both"/>
        <w:rPr>
          <w:bCs/>
          <w:sz w:val="28"/>
          <w:szCs w:val="28"/>
        </w:rPr>
      </w:pPr>
    </w:p>
    <w:p w:rsidR="00993915" w:rsidRPr="00DA5DA3" w:rsidRDefault="00993915" w:rsidP="00993915">
      <w:pPr>
        <w:rPr>
          <w:b/>
          <w:sz w:val="28"/>
          <w:szCs w:val="28"/>
        </w:rPr>
      </w:pPr>
      <w:r w:rsidRPr="00DA5DA3">
        <w:rPr>
          <w:b/>
          <w:sz w:val="28"/>
          <w:szCs w:val="28"/>
        </w:rPr>
        <w:t>Часть 2: Сроки проведения конкурса, контактные данные</w:t>
      </w:r>
    </w:p>
    <w:p w:rsidR="00993915" w:rsidRPr="00DA5DA3" w:rsidRDefault="00993915" w:rsidP="00993915">
      <w:pPr>
        <w:rPr>
          <w:sz w:val="28"/>
          <w:szCs w:val="28"/>
        </w:rPr>
      </w:pPr>
    </w:p>
    <w:p w:rsidR="00993915" w:rsidRPr="00DA5DA3" w:rsidRDefault="00993915" w:rsidP="00993915">
      <w:pPr>
        <w:rPr>
          <w:b/>
          <w:sz w:val="28"/>
          <w:szCs w:val="28"/>
        </w:rPr>
      </w:pPr>
      <w:r w:rsidRPr="00DA5DA3">
        <w:rPr>
          <w:b/>
          <w:sz w:val="28"/>
          <w:szCs w:val="28"/>
        </w:rPr>
        <w:t>Часть 3: Порядок проведения конкурса</w:t>
      </w:r>
    </w:p>
    <w:p w:rsidR="00477DAD" w:rsidRPr="00E6127B" w:rsidRDefault="00477DAD" w:rsidP="00A66FDD">
      <w:pPr>
        <w:pStyle w:val="a6"/>
        <w:ind w:left="720"/>
        <w:jc w:val="both"/>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C82ED1" w:rsidRPr="00E6127B" w:rsidRDefault="00E26BB9"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Часть 1.</w:t>
      </w:r>
      <w:r w:rsidR="00C82ED1" w:rsidRPr="00E6127B">
        <w:rPr>
          <w:rFonts w:ascii="Times New Roman" w:hAnsi="Times New Roman" w:cs="Times New Roman"/>
          <w:sz w:val="28"/>
          <w:szCs w:val="28"/>
        </w:rPr>
        <w:t xml:space="preserve"> </w:t>
      </w:r>
      <w:bookmarkStart w:id="0" w:name="_Toc517167430"/>
      <w:r w:rsidR="00C82ED1"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096"/>
      </w:tblGrid>
      <w:tr w:rsidR="00C82ED1" w:rsidRPr="00E6127B" w:rsidTr="00AF4DC6">
        <w:tc>
          <w:tcPr>
            <w:tcW w:w="709" w:type="dxa"/>
          </w:tcPr>
          <w:p w:rsidR="00C82ED1" w:rsidRPr="00E6127B" w:rsidRDefault="00C82ED1" w:rsidP="00C82ED1">
            <w:pPr>
              <w:spacing w:line="360" w:lineRule="exact"/>
              <w:rPr>
                <w:b/>
                <w:sz w:val="28"/>
                <w:szCs w:val="28"/>
              </w:rPr>
            </w:pPr>
            <w:bookmarkStart w:id="1" w:name="_Toc517167431"/>
            <w:r w:rsidRPr="00E6127B">
              <w:rPr>
                <w:b/>
                <w:sz w:val="28"/>
                <w:szCs w:val="28"/>
              </w:rPr>
              <w:t xml:space="preserve">№ </w:t>
            </w:r>
            <w:proofErr w:type="gramStart"/>
            <w:r w:rsidRPr="00E6127B">
              <w:rPr>
                <w:b/>
                <w:sz w:val="28"/>
                <w:szCs w:val="28"/>
              </w:rPr>
              <w:t>п</w:t>
            </w:r>
            <w:proofErr w:type="gramEnd"/>
            <w:r w:rsidRPr="00E6127B">
              <w:rPr>
                <w:b/>
                <w:sz w:val="28"/>
                <w:szCs w:val="28"/>
              </w:rPr>
              <w:t>/п</w:t>
            </w:r>
          </w:p>
        </w:tc>
        <w:tc>
          <w:tcPr>
            <w:tcW w:w="3260"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6096"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1.1</w:t>
            </w:r>
          </w:p>
        </w:tc>
        <w:tc>
          <w:tcPr>
            <w:tcW w:w="3260"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6096" w:type="dxa"/>
          </w:tcPr>
          <w:p w:rsidR="00C82ED1" w:rsidRPr="00E6127B" w:rsidRDefault="00072233" w:rsidP="00AE25EC">
            <w:pPr>
              <w:spacing w:line="360" w:lineRule="exact"/>
              <w:rPr>
                <w:sz w:val="28"/>
                <w:szCs w:val="28"/>
              </w:rPr>
            </w:pPr>
            <w:r w:rsidRPr="00E6127B">
              <w:rPr>
                <w:sz w:val="28"/>
                <w:szCs w:val="28"/>
              </w:rPr>
              <w:t xml:space="preserve">Открытый конкурс в электронной форме </w:t>
            </w:r>
            <w:r w:rsidR="00A66FDD" w:rsidRPr="002934C6">
              <w:rPr>
                <w:rFonts w:eastAsia="MS Mincho"/>
                <w:bCs/>
                <w:sz w:val="28"/>
                <w:szCs w:val="28"/>
              </w:rPr>
              <w:t>№</w:t>
            </w:r>
            <w:r w:rsidR="00AE25EC">
              <w:rPr>
                <w:rFonts w:eastAsia="MS Mincho"/>
                <w:bCs/>
                <w:sz w:val="28"/>
                <w:szCs w:val="28"/>
              </w:rPr>
              <w:t>07</w:t>
            </w:r>
            <w:r w:rsidR="00A66FDD">
              <w:rPr>
                <w:rFonts w:eastAsia="MS Mincho"/>
                <w:sz w:val="28"/>
                <w:szCs w:val="28"/>
              </w:rPr>
              <w:t>/ОКЭ-СКППК/2</w:t>
            </w:r>
            <w:r w:rsidR="0059170F">
              <w:rPr>
                <w:rFonts w:eastAsia="MS Mincho"/>
                <w:sz w:val="28"/>
                <w:szCs w:val="28"/>
              </w:rPr>
              <w:t>2</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1.2</w:t>
            </w:r>
          </w:p>
        </w:tc>
        <w:tc>
          <w:tcPr>
            <w:tcW w:w="3260"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6096" w:type="dxa"/>
          </w:tcPr>
          <w:p w:rsidR="00AE25EC" w:rsidRPr="00B31807" w:rsidRDefault="00E526AB" w:rsidP="00AE25EC">
            <w:pPr>
              <w:pStyle w:val="af1"/>
              <w:jc w:val="both"/>
              <w:rPr>
                <w:bCs/>
                <w:sz w:val="28"/>
                <w:szCs w:val="28"/>
                <w:shd w:val="clear" w:color="auto" w:fill="FFFFFF"/>
              </w:rPr>
            </w:pPr>
            <w:r w:rsidRPr="00AE25EC">
              <w:rPr>
                <w:bCs/>
                <w:sz w:val="28"/>
                <w:szCs w:val="28"/>
              </w:rPr>
              <w:t>На право заключения договора по о</w:t>
            </w:r>
            <w:r w:rsidR="00A66FDD" w:rsidRPr="00AE25EC">
              <w:rPr>
                <w:bCs/>
                <w:sz w:val="28"/>
                <w:szCs w:val="28"/>
              </w:rPr>
              <w:t>бязательно</w:t>
            </w:r>
            <w:r w:rsidRPr="00AE25EC">
              <w:rPr>
                <w:bCs/>
                <w:sz w:val="28"/>
                <w:szCs w:val="28"/>
              </w:rPr>
              <w:t>му</w:t>
            </w:r>
            <w:r w:rsidR="00A66FDD" w:rsidRPr="00AE25EC">
              <w:rPr>
                <w:bCs/>
                <w:sz w:val="28"/>
                <w:szCs w:val="28"/>
              </w:rPr>
              <w:t xml:space="preserve"> страховани</w:t>
            </w:r>
            <w:r w:rsidRPr="00AE25EC">
              <w:rPr>
                <w:bCs/>
                <w:sz w:val="28"/>
                <w:szCs w:val="28"/>
              </w:rPr>
              <w:t>ю</w:t>
            </w:r>
            <w:r w:rsidR="00A66FDD" w:rsidRPr="00AE25EC">
              <w:rPr>
                <w:bCs/>
                <w:sz w:val="28"/>
                <w:szCs w:val="28"/>
              </w:rPr>
              <w:t xml:space="preserve"> гражданской ответственности перевозчика за причинение вреда жизни, здоровью и имуществу пассажира в поездах пригородного сообщения </w:t>
            </w:r>
            <w:r w:rsidR="00AE25EC" w:rsidRPr="00B31807">
              <w:rPr>
                <w:bCs/>
                <w:sz w:val="28"/>
                <w:szCs w:val="28"/>
              </w:rPr>
              <w:t>на 2022 – 2023 гг.</w:t>
            </w:r>
          </w:p>
          <w:p w:rsidR="007C013C" w:rsidRPr="00E6127B" w:rsidRDefault="00AF4DC6" w:rsidP="00AE25EC">
            <w:pPr>
              <w:spacing w:line="360" w:lineRule="exact"/>
              <w:jc w:val="both"/>
              <w:rPr>
                <w:i/>
                <w:sz w:val="28"/>
                <w:szCs w:val="28"/>
              </w:rPr>
            </w:pPr>
            <w:proofErr w:type="gramStart"/>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060F67">
              <w:rPr>
                <w:bCs/>
                <w:sz w:val="28"/>
                <w:szCs w:val="28"/>
              </w:rPr>
              <w:t xml:space="preserve"> </w:t>
            </w:r>
            <w:proofErr w:type="gramStart"/>
            <w:r w:rsidRPr="00060F67">
              <w:rPr>
                <w:bCs/>
                <w:sz w:val="28"/>
                <w:szCs w:val="28"/>
              </w:rPr>
              <w:t>задании</w:t>
            </w:r>
            <w:proofErr w:type="gramEnd"/>
            <w:r w:rsidRPr="00060F67">
              <w:rPr>
                <w:bCs/>
                <w:sz w:val="28"/>
                <w:szCs w:val="28"/>
              </w:rPr>
              <w:t>, являющемся приложением № 1.1 конкурсной документации.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1.3</w:t>
            </w:r>
          </w:p>
        </w:tc>
        <w:tc>
          <w:tcPr>
            <w:tcW w:w="3260"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6096" w:type="dxa"/>
          </w:tcPr>
          <w:p w:rsidR="00C82ED1" w:rsidRPr="00E6127B" w:rsidRDefault="00C82ED1" w:rsidP="00AF4DC6">
            <w:pPr>
              <w:jc w:val="both"/>
              <w:rPr>
                <w:bCs/>
                <w:sz w:val="28"/>
                <w:szCs w:val="28"/>
              </w:rPr>
            </w:pPr>
            <w:r w:rsidRPr="00E6127B">
              <w:rPr>
                <w:bCs/>
                <w:sz w:val="28"/>
                <w:szCs w:val="28"/>
              </w:rPr>
              <w:t>Особенности участия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1.4</w:t>
            </w:r>
          </w:p>
        </w:tc>
        <w:tc>
          <w:tcPr>
            <w:tcW w:w="3260"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6096" w:type="dxa"/>
          </w:tcPr>
          <w:p w:rsidR="00C82ED1" w:rsidRPr="00CB2957" w:rsidRDefault="00C82ED1" w:rsidP="00C82ED1">
            <w:pPr>
              <w:jc w:val="both"/>
              <w:rPr>
                <w:bCs/>
                <w:i/>
                <w:sz w:val="28"/>
                <w:szCs w:val="28"/>
                <w:lang w:val="en-US"/>
              </w:rPr>
            </w:pPr>
            <w:r w:rsidRPr="00E6127B">
              <w:rPr>
                <w:bCs/>
                <w:sz w:val="28"/>
                <w:szCs w:val="28"/>
              </w:rPr>
              <w:t>Антидемпинговые меры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1.5</w:t>
            </w:r>
          </w:p>
        </w:tc>
        <w:tc>
          <w:tcPr>
            <w:tcW w:w="3260"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6096" w:type="dxa"/>
          </w:tcPr>
          <w:p w:rsidR="00C82ED1" w:rsidRPr="00E6127B" w:rsidRDefault="00C82ED1" w:rsidP="00AF4DC6">
            <w:pPr>
              <w:jc w:val="both"/>
              <w:rPr>
                <w:i/>
                <w:sz w:val="28"/>
                <w:szCs w:val="28"/>
              </w:rPr>
            </w:pPr>
            <w:r w:rsidRPr="00E6127B">
              <w:rPr>
                <w:bCs/>
                <w:sz w:val="28"/>
                <w:szCs w:val="28"/>
              </w:rPr>
              <w:t>Обеспечение заявок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1.6</w:t>
            </w:r>
          </w:p>
        </w:tc>
        <w:tc>
          <w:tcPr>
            <w:tcW w:w="3260"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6096" w:type="dxa"/>
          </w:tcPr>
          <w:p w:rsidR="00E32CF9" w:rsidRPr="00E6127B" w:rsidRDefault="00BB396D" w:rsidP="00AF4DC6">
            <w:pPr>
              <w:jc w:val="both"/>
              <w:rPr>
                <w:bCs/>
                <w:sz w:val="28"/>
                <w:szCs w:val="28"/>
              </w:rPr>
            </w:pPr>
            <w:r w:rsidRPr="00E6127B">
              <w:rPr>
                <w:bCs/>
                <w:sz w:val="28"/>
                <w:szCs w:val="28"/>
              </w:rPr>
              <w:t>Обеспечение исполнения договора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1.7</w:t>
            </w:r>
          </w:p>
        </w:tc>
        <w:tc>
          <w:tcPr>
            <w:tcW w:w="3260" w:type="dxa"/>
          </w:tcPr>
          <w:p w:rsidR="00C82ED1" w:rsidRPr="00E6127B" w:rsidRDefault="00C82ED1" w:rsidP="00C82ED1">
            <w:pPr>
              <w:spacing w:line="360" w:lineRule="exact"/>
              <w:rPr>
                <w:sz w:val="28"/>
                <w:szCs w:val="28"/>
              </w:rPr>
            </w:pPr>
            <w:r w:rsidRPr="00E6127B">
              <w:rPr>
                <w:sz w:val="28"/>
                <w:szCs w:val="28"/>
              </w:rPr>
              <w:t>Подача альтернативных предложений</w:t>
            </w:r>
          </w:p>
        </w:tc>
        <w:tc>
          <w:tcPr>
            <w:tcW w:w="6096" w:type="dxa"/>
          </w:tcPr>
          <w:p w:rsidR="00C82ED1" w:rsidRPr="00E6127B" w:rsidRDefault="00C82ED1" w:rsidP="002059A9">
            <w:pPr>
              <w:jc w:val="both"/>
              <w:rPr>
                <w:i/>
                <w:sz w:val="28"/>
                <w:szCs w:val="28"/>
              </w:rPr>
            </w:pPr>
            <w:r w:rsidRPr="00E6127B">
              <w:rPr>
                <w:bCs/>
                <w:sz w:val="28"/>
                <w:szCs w:val="28"/>
              </w:rPr>
              <w:t>не предусмотрена.</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1.8</w:t>
            </w:r>
          </w:p>
        </w:tc>
        <w:tc>
          <w:tcPr>
            <w:tcW w:w="3260" w:type="dxa"/>
          </w:tcPr>
          <w:p w:rsidR="00C82ED1" w:rsidRPr="00E6127B" w:rsidRDefault="00C82ED1" w:rsidP="00C82ED1">
            <w:pPr>
              <w:spacing w:line="360" w:lineRule="exact"/>
              <w:rPr>
                <w:sz w:val="28"/>
                <w:szCs w:val="28"/>
              </w:rPr>
            </w:pPr>
            <w:proofErr w:type="gramStart"/>
            <w:r w:rsidRPr="00E6127B">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w:t>
            </w:r>
            <w:r w:rsidRPr="00E6127B">
              <w:rPr>
                <w:sz w:val="28"/>
                <w:szCs w:val="28"/>
              </w:rPr>
              <w:lastRenderedPageBreak/>
              <w:t>происходящим из иностранного государства, работам, услугам, выполняемым, оказываемым иностранными лицами</w:t>
            </w:r>
            <w:proofErr w:type="gramEnd"/>
          </w:p>
        </w:tc>
        <w:tc>
          <w:tcPr>
            <w:tcW w:w="6096" w:type="dxa"/>
          </w:tcPr>
          <w:p w:rsidR="00C82ED1" w:rsidRPr="00E6127B" w:rsidRDefault="00C82ED1" w:rsidP="002059A9">
            <w:pPr>
              <w:spacing w:line="360" w:lineRule="exact"/>
              <w:rPr>
                <w:i/>
                <w:sz w:val="28"/>
                <w:szCs w:val="28"/>
              </w:rPr>
            </w:pPr>
            <w:r w:rsidRPr="00E6127B">
              <w:rPr>
                <w:sz w:val="28"/>
                <w:szCs w:val="28"/>
              </w:rPr>
              <w:lastRenderedPageBreak/>
              <w:t>Приоритет не установлен.</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lastRenderedPageBreak/>
              <w:t>1.9</w:t>
            </w:r>
          </w:p>
        </w:tc>
        <w:tc>
          <w:tcPr>
            <w:tcW w:w="3260" w:type="dxa"/>
          </w:tcPr>
          <w:p w:rsidR="00C82ED1" w:rsidRPr="00E6127B" w:rsidRDefault="00C82ED1" w:rsidP="00C82ED1">
            <w:pPr>
              <w:spacing w:line="360" w:lineRule="exact"/>
              <w:rPr>
                <w:sz w:val="28"/>
                <w:szCs w:val="28"/>
              </w:rPr>
            </w:pPr>
            <w:r w:rsidRPr="00E6127B">
              <w:rPr>
                <w:sz w:val="28"/>
                <w:szCs w:val="28"/>
              </w:rPr>
              <w:t>Квалификационные требования к участникам закупки</w:t>
            </w:r>
          </w:p>
        </w:tc>
        <w:tc>
          <w:tcPr>
            <w:tcW w:w="6096" w:type="dxa"/>
          </w:tcPr>
          <w:p w:rsidR="00B63030" w:rsidRPr="005618C8" w:rsidRDefault="005550BF" w:rsidP="00AE25EC">
            <w:pPr>
              <w:pStyle w:val="a9"/>
              <w:tabs>
                <w:tab w:val="left" w:pos="1080"/>
              </w:tabs>
              <w:ind w:firstLine="704"/>
              <w:rPr>
                <w:sz w:val="28"/>
                <w:szCs w:val="28"/>
              </w:rPr>
            </w:pPr>
            <w:r>
              <w:rPr>
                <w:sz w:val="28"/>
                <w:szCs w:val="28"/>
              </w:rPr>
              <w:t xml:space="preserve">1.9.1. </w:t>
            </w:r>
            <w:r w:rsidR="00B63030" w:rsidRPr="005618C8">
              <w:rPr>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именно </w:t>
            </w:r>
            <w:r w:rsidR="00B63030" w:rsidRPr="003727D2">
              <w:rPr>
                <w:bCs/>
                <w:sz w:val="28"/>
                <w:szCs w:val="28"/>
              </w:rPr>
              <w:t>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w:t>
            </w:r>
            <w:r w:rsidR="00B63030">
              <w:rPr>
                <w:bCs/>
                <w:sz w:val="28"/>
                <w:szCs w:val="28"/>
              </w:rPr>
              <w:t>ву пассажиров.</w:t>
            </w:r>
          </w:p>
          <w:p w:rsidR="00E26BB9" w:rsidRDefault="00B63030" w:rsidP="00AE25EC">
            <w:pPr>
              <w:ind w:firstLine="743"/>
              <w:jc w:val="both"/>
              <w:rPr>
                <w:sz w:val="28"/>
                <w:szCs w:val="28"/>
              </w:rPr>
            </w:pPr>
            <w:r w:rsidRPr="005618C8">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w:t>
            </w:r>
            <w:r w:rsidRPr="00B63030">
              <w:rPr>
                <w:sz w:val="28"/>
                <w:szCs w:val="28"/>
              </w:rPr>
              <w:t xml:space="preserve">простого товарищества осуществляют деятельность, право осуществления, которой подтверждается разрешительными документами. </w:t>
            </w:r>
          </w:p>
          <w:p w:rsidR="00E26BB9" w:rsidRDefault="00B63030" w:rsidP="00AE25EC">
            <w:pPr>
              <w:ind w:firstLine="743"/>
              <w:jc w:val="both"/>
              <w:rPr>
                <w:sz w:val="28"/>
                <w:szCs w:val="28"/>
                <w:lang w:eastAsia="en-US"/>
              </w:rPr>
            </w:pPr>
            <w:r w:rsidRPr="00B63030">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w:t>
            </w:r>
          </w:p>
          <w:p w:rsidR="00B63030" w:rsidRDefault="00B63030" w:rsidP="00AE25EC">
            <w:pPr>
              <w:ind w:firstLine="743"/>
              <w:jc w:val="both"/>
              <w:rPr>
                <w:sz w:val="28"/>
                <w:szCs w:val="28"/>
                <w:highlight w:val="yellow"/>
              </w:rPr>
            </w:pPr>
            <w:r w:rsidRPr="00B63030">
              <w:rPr>
                <w:sz w:val="28"/>
                <w:szCs w:val="28"/>
                <w:lang w:eastAsia="en-US"/>
              </w:rPr>
              <w:t>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996B8D">
              <w:rPr>
                <w:sz w:val="28"/>
                <w:szCs w:val="28"/>
                <w:lang w:eastAsia="en-US"/>
              </w:rPr>
              <w:t>.</w:t>
            </w:r>
          </w:p>
          <w:p w:rsidR="00996B8D" w:rsidRPr="005618C8" w:rsidRDefault="00996B8D" w:rsidP="00AE25EC">
            <w:pPr>
              <w:pStyle w:val="a9"/>
              <w:tabs>
                <w:tab w:val="left" w:pos="1080"/>
              </w:tabs>
              <w:rPr>
                <w:b/>
                <w:sz w:val="28"/>
                <w:szCs w:val="28"/>
              </w:rPr>
            </w:pPr>
            <w:r w:rsidRPr="005618C8">
              <w:rPr>
                <w:sz w:val="28"/>
                <w:szCs w:val="28"/>
              </w:rPr>
              <w:t>В подтверждение наличия разрешительных документов участник в составе заявки представляет:</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 xml:space="preserve">- </w:t>
            </w:r>
            <w:r w:rsidRPr="005618C8">
              <w:rPr>
                <w:sz w:val="28"/>
                <w:szCs w:val="28"/>
              </w:rPr>
              <w:t xml:space="preserve">действующие на момент подачи заявки </w:t>
            </w:r>
            <w:r w:rsidRPr="003727D2">
              <w:rPr>
                <w:bCs/>
                <w:sz w:val="28"/>
                <w:szCs w:val="28"/>
              </w:rPr>
              <w:t xml:space="preserve">лицензию на осуществление обязательного страхования гражданской ответственности </w:t>
            </w:r>
            <w:r w:rsidRPr="003727D2">
              <w:rPr>
                <w:bCs/>
                <w:sz w:val="28"/>
                <w:szCs w:val="28"/>
              </w:rPr>
              <w:lastRenderedPageBreak/>
              <w:t>перевозчика за причинение при перевозках вреда жизни, здоровью, имущест</w:t>
            </w:r>
            <w:r>
              <w:rPr>
                <w:bCs/>
                <w:sz w:val="28"/>
                <w:szCs w:val="28"/>
              </w:rPr>
              <w:t>ву пассажиров</w:t>
            </w:r>
            <w:r w:rsidRPr="003727D2">
              <w:rPr>
                <w:bCs/>
                <w:sz w:val="28"/>
                <w:szCs w:val="28"/>
              </w:rPr>
              <w:t xml:space="preserve">; </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и</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 свидетельство о действительном членстве в Национальном союзе страховщиков ответственности.</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В подтверждение наличия разрешительных документов участник в составе заявки представляет следующие документы:</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 xml:space="preserve">- копию лицензии; </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и</w:t>
            </w:r>
          </w:p>
          <w:p w:rsidR="00996B8D" w:rsidRPr="003727D2" w:rsidRDefault="00996B8D" w:rsidP="00AE25EC">
            <w:pPr>
              <w:pStyle w:val="aff4"/>
              <w:tabs>
                <w:tab w:val="left" w:pos="1080"/>
              </w:tabs>
              <w:spacing w:line="240" w:lineRule="auto"/>
              <w:ind w:firstLine="427"/>
              <w:jc w:val="both"/>
              <w:rPr>
                <w:bCs/>
                <w:sz w:val="28"/>
                <w:szCs w:val="28"/>
              </w:rPr>
            </w:pPr>
            <w:r w:rsidRPr="003727D2">
              <w:rPr>
                <w:bCs/>
                <w:sz w:val="28"/>
                <w:szCs w:val="28"/>
              </w:rPr>
              <w:t>- копию свидетельства о действительном членстве в Национальном союзе страховщиков ответственности.</w:t>
            </w:r>
          </w:p>
          <w:p w:rsidR="00996B8D" w:rsidRPr="003727D2" w:rsidRDefault="00996B8D" w:rsidP="00AE25EC">
            <w:pPr>
              <w:pStyle w:val="aff4"/>
              <w:tabs>
                <w:tab w:val="left" w:pos="1080"/>
              </w:tabs>
              <w:spacing w:line="240" w:lineRule="auto"/>
              <w:ind w:firstLine="427"/>
              <w:jc w:val="both"/>
              <w:rPr>
                <w:sz w:val="28"/>
                <w:szCs w:val="28"/>
              </w:rPr>
            </w:pPr>
            <w:r w:rsidRPr="003727D2">
              <w:rPr>
                <w:sz w:val="28"/>
                <w:szCs w:val="28"/>
              </w:rPr>
              <w:t>Документы должны быть сканированы с оригинала</w:t>
            </w:r>
            <w:r w:rsidRPr="003727D2">
              <w:rPr>
                <w:i/>
                <w:sz w:val="28"/>
                <w:szCs w:val="28"/>
              </w:rPr>
              <w:t xml:space="preserve"> </w:t>
            </w:r>
            <w:r w:rsidRPr="003727D2">
              <w:rPr>
                <w:sz w:val="28"/>
                <w:szCs w:val="28"/>
              </w:rPr>
              <w:t xml:space="preserve">либо нотариально заверенной копии. </w:t>
            </w:r>
          </w:p>
          <w:p w:rsidR="00E26BB9" w:rsidRDefault="00996B8D" w:rsidP="00AE25EC">
            <w:pPr>
              <w:ind w:firstLine="459"/>
              <w:jc w:val="both"/>
              <w:rPr>
                <w:sz w:val="28"/>
                <w:szCs w:val="28"/>
              </w:rPr>
            </w:pPr>
            <w:r w:rsidRPr="005618C8">
              <w:rPr>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5618C8">
              <w:rPr>
                <w:sz w:val="28"/>
                <w:szCs w:val="28"/>
              </w:rPr>
              <w:t>предоставить действующий разрешительный документ</w:t>
            </w:r>
            <w:proofErr w:type="gramEnd"/>
            <w:r w:rsidRPr="005618C8">
              <w:rPr>
                <w:sz w:val="28"/>
                <w:szCs w:val="28"/>
              </w:rPr>
              <w:t xml:space="preserve"> с проектом договора, подписанным победителем. </w:t>
            </w:r>
          </w:p>
          <w:p w:rsidR="00C82ED1" w:rsidRDefault="00996B8D" w:rsidP="00AE25EC">
            <w:pPr>
              <w:ind w:firstLine="459"/>
              <w:jc w:val="both"/>
              <w:rPr>
                <w:sz w:val="28"/>
                <w:szCs w:val="28"/>
              </w:rPr>
            </w:pPr>
            <w:r w:rsidRPr="005618C8">
              <w:rPr>
                <w:sz w:val="28"/>
                <w:szCs w:val="28"/>
              </w:rPr>
              <w:t>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E26BB9" w:rsidRPr="00996B8D" w:rsidRDefault="00E26BB9" w:rsidP="00AE25EC">
            <w:pPr>
              <w:ind w:firstLine="459"/>
              <w:jc w:val="both"/>
              <w:rPr>
                <w:sz w:val="28"/>
                <w:szCs w:val="28"/>
                <w:highlight w:val="yellow"/>
              </w:rPr>
            </w:pPr>
            <w:r w:rsidRPr="0040790D">
              <w:rPr>
                <w:color w:val="000000"/>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1.10</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Изменение количества предусмотренных договором товаров, объема работ, услуг при изменении  потребности</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E25EC">
            <w:pPr>
              <w:jc w:val="both"/>
              <w:rPr>
                <w:i/>
                <w:iCs/>
                <w:sz w:val="28"/>
                <w:szCs w:val="28"/>
              </w:rPr>
            </w:pPr>
            <w:r w:rsidRPr="002934C6">
              <w:rPr>
                <w:bCs/>
                <w:sz w:val="28"/>
                <w:szCs w:val="28"/>
              </w:rPr>
              <w:t>Изменение количества предусмотренных договором услуг при изменении потребности в услугах</w:t>
            </w:r>
            <w:r w:rsidR="00A8650A">
              <w:rPr>
                <w:bCs/>
                <w:sz w:val="28"/>
                <w:szCs w:val="28"/>
              </w:rPr>
              <w:t>,</w:t>
            </w:r>
            <w:r w:rsidRPr="002934C6">
              <w:rPr>
                <w:bCs/>
                <w:sz w:val="28"/>
                <w:szCs w:val="28"/>
              </w:rPr>
              <w:t xml:space="preserve">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Pr>
                <w:sz w:val="28"/>
                <w:szCs w:val="28"/>
              </w:rPr>
              <w:t>один</w:t>
            </w:r>
            <w:r w:rsidRPr="003727D2">
              <w:rPr>
                <w:sz w:val="28"/>
                <w:szCs w:val="28"/>
              </w:rPr>
              <w:t xml:space="preserve"> договор обязательного страхования гражданской ответственности перевозчика за причинение вреда жизни, здоровью, имуществу </w:t>
            </w:r>
            <w:r w:rsidRPr="003727D2">
              <w:rPr>
                <w:sz w:val="28"/>
                <w:szCs w:val="28"/>
              </w:rPr>
              <w:lastRenderedPageBreak/>
              <w:t>пассажир</w:t>
            </w:r>
            <w:r w:rsidR="005550BF">
              <w:rPr>
                <w:sz w:val="28"/>
                <w:szCs w:val="28"/>
              </w:rPr>
              <w:t>а в поездах пригородного сообщения</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1.13</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F97ACA">
            <w:pPr>
              <w:spacing w:line="360" w:lineRule="exact"/>
              <w:rPr>
                <w:sz w:val="28"/>
                <w:szCs w:val="28"/>
              </w:rPr>
            </w:pPr>
            <w:r w:rsidRPr="00E6127B">
              <w:rPr>
                <w:sz w:val="28"/>
                <w:szCs w:val="28"/>
              </w:rPr>
              <w:t xml:space="preserve">Особые условия заключения и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0A3573">
              <w:rPr>
                <w:iCs/>
                <w:sz w:val="28"/>
                <w:szCs w:val="28"/>
              </w:rPr>
              <w:t>не предусмотрено</w:t>
            </w:r>
          </w:p>
        </w:tc>
      </w:tr>
      <w:tr w:rsidR="00F97ACA" w:rsidRPr="00E6127B" w:rsidTr="00AF4DC6">
        <w:tc>
          <w:tcPr>
            <w:tcW w:w="709" w:type="dxa"/>
            <w:tcBorders>
              <w:top w:val="single" w:sz="4" w:space="0" w:color="auto"/>
              <w:left w:val="single" w:sz="4" w:space="0" w:color="auto"/>
              <w:bottom w:val="single" w:sz="4" w:space="0" w:color="auto"/>
              <w:right w:val="single" w:sz="4" w:space="0" w:color="auto"/>
            </w:tcBorders>
          </w:tcPr>
          <w:p w:rsidR="00F97ACA" w:rsidRPr="00E6127B" w:rsidRDefault="00F97ACA" w:rsidP="009B5554">
            <w:pPr>
              <w:spacing w:line="360" w:lineRule="exact"/>
              <w:rPr>
                <w:sz w:val="28"/>
                <w:szCs w:val="28"/>
              </w:rPr>
            </w:pPr>
            <w:r w:rsidRPr="00E6127B">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F97ACA" w:rsidRPr="00D66995" w:rsidRDefault="00F97ACA" w:rsidP="00067AC9">
            <w:pPr>
              <w:spacing w:line="360" w:lineRule="exact"/>
              <w:rPr>
                <w:sz w:val="28"/>
                <w:szCs w:val="28"/>
              </w:rPr>
            </w:pPr>
            <w:r w:rsidRPr="00D66995">
              <w:rPr>
                <w:sz w:val="28"/>
                <w:szCs w:val="28"/>
              </w:rPr>
              <w:t>Приложения:</w:t>
            </w:r>
          </w:p>
        </w:tc>
        <w:tc>
          <w:tcPr>
            <w:tcW w:w="6096" w:type="dxa"/>
            <w:tcBorders>
              <w:top w:val="single" w:sz="4" w:space="0" w:color="auto"/>
              <w:left w:val="single" w:sz="4" w:space="0" w:color="auto"/>
              <w:bottom w:val="single" w:sz="4" w:space="0" w:color="auto"/>
              <w:right w:val="single" w:sz="4" w:space="0" w:color="auto"/>
            </w:tcBorders>
          </w:tcPr>
          <w:p w:rsidR="00F97ACA" w:rsidRPr="000A3573" w:rsidRDefault="00F97ACA" w:rsidP="0006309E">
            <w:pPr>
              <w:numPr>
                <w:ilvl w:val="1"/>
                <w:numId w:val="2"/>
              </w:numPr>
              <w:spacing w:line="360" w:lineRule="exact"/>
              <w:rPr>
                <w:iCs/>
                <w:sz w:val="28"/>
                <w:szCs w:val="28"/>
              </w:rPr>
            </w:pPr>
            <w:r w:rsidRPr="000A3573">
              <w:rPr>
                <w:iCs/>
                <w:sz w:val="28"/>
                <w:szCs w:val="28"/>
              </w:rPr>
              <w:t>Техническое задание</w:t>
            </w:r>
          </w:p>
          <w:p w:rsidR="00F97ACA" w:rsidRPr="000A3573" w:rsidRDefault="00F97ACA" w:rsidP="0006309E">
            <w:pPr>
              <w:numPr>
                <w:ilvl w:val="1"/>
                <w:numId w:val="2"/>
              </w:numPr>
              <w:spacing w:line="360" w:lineRule="exact"/>
              <w:rPr>
                <w:iCs/>
                <w:sz w:val="28"/>
                <w:szCs w:val="28"/>
              </w:rPr>
            </w:pPr>
            <w:r w:rsidRPr="000A3573">
              <w:rPr>
                <w:iCs/>
                <w:sz w:val="28"/>
                <w:szCs w:val="28"/>
              </w:rPr>
              <w:t>Проект договора</w:t>
            </w:r>
          </w:p>
          <w:p w:rsidR="00F97ACA" w:rsidRPr="0053344D" w:rsidRDefault="00F97ACA" w:rsidP="0006309E">
            <w:pPr>
              <w:numPr>
                <w:ilvl w:val="1"/>
                <w:numId w:val="2"/>
              </w:numPr>
              <w:spacing w:line="360" w:lineRule="exact"/>
              <w:jc w:val="both"/>
              <w:rPr>
                <w:iCs/>
                <w:sz w:val="28"/>
                <w:szCs w:val="28"/>
              </w:rPr>
            </w:pPr>
            <w:r w:rsidRPr="0053344D">
              <w:rPr>
                <w:iCs/>
                <w:sz w:val="28"/>
                <w:szCs w:val="28"/>
              </w:rPr>
              <w:t xml:space="preserve">Формы документов, предоставляемых в составе заявки участника: </w:t>
            </w:r>
          </w:p>
          <w:p w:rsidR="00F97ACA" w:rsidRPr="0053344D" w:rsidRDefault="00F97ACA" w:rsidP="00067AC9">
            <w:pPr>
              <w:spacing w:line="360" w:lineRule="exact"/>
              <w:jc w:val="both"/>
              <w:rPr>
                <w:iCs/>
                <w:sz w:val="28"/>
                <w:szCs w:val="28"/>
              </w:rPr>
            </w:pPr>
            <w:r w:rsidRPr="0053344D">
              <w:rPr>
                <w:iCs/>
                <w:sz w:val="28"/>
                <w:szCs w:val="28"/>
              </w:rPr>
              <w:t>Форма заявки участника</w:t>
            </w:r>
            <w:r>
              <w:rPr>
                <w:iCs/>
                <w:sz w:val="28"/>
                <w:szCs w:val="28"/>
              </w:rPr>
              <w:t>;</w:t>
            </w:r>
          </w:p>
          <w:p w:rsidR="00F97ACA" w:rsidRDefault="00F97ACA" w:rsidP="00067AC9">
            <w:pPr>
              <w:jc w:val="both"/>
              <w:rPr>
                <w:iCs/>
                <w:sz w:val="28"/>
                <w:szCs w:val="28"/>
              </w:rPr>
            </w:pPr>
            <w:r w:rsidRPr="0053344D">
              <w:rPr>
                <w:iCs/>
                <w:sz w:val="28"/>
                <w:szCs w:val="28"/>
              </w:rPr>
              <w:t>Форма технического предложения участника</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квалифицированном персонале участника</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производственных мощностей, ресурсов</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технических, сервисных служб</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филиалов, представительств, иных обособленных подразделений</w:t>
            </w:r>
            <w:r>
              <w:rPr>
                <w:iCs/>
                <w:sz w:val="28"/>
                <w:szCs w:val="28"/>
              </w:rPr>
              <w:t>.</w:t>
            </w:r>
          </w:p>
          <w:p w:rsidR="00F97ACA" w:rsidRPr="00AC27E1" w:rsidRDefault="00F97ACA" w:rsidP="0006309E">
            <w:pPr>
              <w:numPr>
                <w:ilvl w:val="1"/>
                <w:numId w:val="2"/>
              </w:numPr>
              <w:spacing w:line="360" w:lineRule="exact"/>
              <w:rPr>
                <w:i/>
                <w:iCs/>
                <w:sz w:val="28"/>
                <w:szCs w:val="28"/>
              </w:rPr>
            </w:pPr>
            <w:r w:rsidRPr="0053344D">
              <w:rPr>
                <w:iCs/>
                <w:sz w:val="28"/>
                <w:szCs w:val="28"/>
              </w:rPr>
              <w:t>Критерии и порядок оценки</w:t>
            </w:r>
          </w:p>
        </w:tc>
      </w:tr>
    </w:tbl>
    <w:p w:rsidR="009D5695" w:rsidRPr="00E6127B" w:rsidRDefault="009D5695">
      <w:bookmarkStart w:id="2" w:name="_Toc34648368"/>
      <w:bookmarkEnd w:id="1"/>
    </w:p>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460CE6">
          <w:pgSz w:w="11906" w:h="16838"/>
          <w:pgMar w:top="1134" w:right="851" w:bottom="1134" w:left="1701" w:header="709" w:footer="709" w:gutter="0"/>
          <w:cols w:space="708"/>
          <w:docGrid w:linePitch="360"/>
        </w:sectPr>
      </w:pPr>
    </w:p>
    <w:bookmarkEnd w:id="2"/>
    <w:tbl>
      <w:tblPr>
        <w:tblW w:w="5000" w:type="pct"/>
        <w:jc w:val="center"/>
        <w:tblLayout w:type="fixed"/>
        <w:tblLook w:val="0000" w:firstRow="0" w:lastRow="0" w:firstColumn="0" w:lastColumn="0" w:noHBand="0" w:noVBand="0"/>
      </w:tblPr>
      <w:tblGrid>
        <w:gridCol w:w="561"/>
        <w:gridCol w:w="10001"/>
      </w:tblGrid>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Default="00ED3AED" w:rsidP="00067AC9">
            <w:pPr>
              <w:tabs>
                <w:tab w:val="left" w:pos="4284"/>
              </w:tabs>
              <w:ind w:left="6243"/>
              <w:rPr>
                <w:bCs/>
                <w:sz w:val="28"/>
                <w:szCs w:val="28"/>
              </w:rPr>
            </w:pPr>
            <w:r>
              <w:rPr>
                <w:bCs/>
                <w:sz w:val="28"/>
                <w:szCs w:val="28"/>
              </w:rPr>
              <w:t>Приложение №1.1</w:t>
            </w:r>
          </w:p>
          <w:p w:rsidR="00ED3AED" w:rsidRDefault="00ED3AED" w:rsidP="00067AC9">
            <w:pPr>
              <w:tabs>
                <w:tab w:val="left" w:pos="4284"/>
              </w:tabs>
              <w:ind w:left="6243"/>
              <w:rPr>
                <w:bCs/>
                <w:sz w:val="28"/>
                <w:szCs w:val="28"/>
              </w:rPr>
            </w:pPr>
            <w:r>
              <w:rPr>
                <w:bCs/>
                <w:sz w:val="28"/>
                <w:szCs w:val="28"/>
              </w:rPr>
              <w:t>к конкурсной документации</w:t>
            </w:r>
          </w:p>
          <w:p w:rsidR="00ED3AED" w:rsidRDefault="00ED3AED" w:rsidP="00067AC9">
            <w:pPr>
              <w:tabs>
                <w:tab w:val="left" w:pos="4284"/>
              </w:tabs>
              <w:jc w:val="center"/>
              <w:rPr>
                <w:bCs/>
                <w:sz w:val="28"/>
                <w:szCs w:val="28"/>
              </w:rPr>
            </w:pPr>
          </w:p>
          <w:p w:rsidR="00ED3AED" w:rsidRDefault="00ED3AED" w:rsidP="00067AC9">
            <w:pPr>
              <w:tabs>
                <w:tab w:val="left" w:pos="4284"/>
              </w:tabs>
              <w:jc w:val="center"/>
              <w:rPr>
                <w:bCs/>
                <w:sz w:val="28"/>
                <w:szCs w:val="28"/>
              </w:rPr>
            </w:pPr>
          </w:p>
          <w:p w:rsidR="00ED3AED" w:rsidRPr="00587E59" w:rsidRDefault="00ED3AED" w:rsidP="00067AC9">
            <w:pPr>
              <w:jc w:val="center"/>
              <w:rPr>
                <w:bCs/>
                <w:sz w:val="28"/>
                <w:szCs w:val="28"/>
              </w:rPr>
            </w:pPr>
            <w:r>
              <w:rPr>
                <w:bCs/>
                <w:sz w:val="28"/>
                <w:szCs w:val="28"/>
              </w:rPr>
              <w:t>Техническое задание</w:t>
            </w:r>
          </w:p>
          <w:p w:rsidR="00ED3AED" w:rsidRPr="00587E59" w:rsidRDefault="00ED3AED" w:rsidP="00067AC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
              <w:gridCol w:w="1703"/>
              <w:gridCol w:w="1844"/>
              <w:gridCol w:w="1984"/>
              <w:gridCol w:w="2117"/>
            </w:tblGrid>
            <w:tr w:rsidR="00ED3AED" w:rsidRPr="00FC4A17" w:rsidTr="00067AC9">
              <w:trPr>
                <w:jc w:val="center"/>
              </w:trPr>
              <w:tc>
                <w:tcPr>
                  <w:tcW w:w="5000" w:type="pct"/>
                  <w:gridSpan w:val="6"/>
                </w:tcPr>
                <w:p w:rsidR="00ED3AED" w:rsidRPr="00FC4A17" w:rsidRDefault="00ED3AED" w:rsidP="00067AC9">
                  <w:pPr>
                    <w:jc w:val="both"/>
                    <w:rPr>
                      <w:b/>
                    </w:rPr>
                  </w:pPr>
                  <w:r w:rsidRPr="00FC4A17">
                    <w:rPr>
                      <w:b/>
                    </w:rPr>
                    <w:t>1. Наименование закупаемых услуг, их количество (объем), цены за единицу услуги и начальная (максимальная) цена договора</w:t>
                  </w:r>
                </w:p>
              </w:tc>
            </w:tr>
            <w:tr w:rsidR="00ED3AED" w:rsidRPr="00FC4A17" w:rsidTr="00067AC9">
              <w:trPr>
                <w:jc w:val="center"/>
              </w:trPr>
              <w:tc>
                <w:tcPr>
                  <w:tcW w:w="5000" w:type="pct"/>
                  <w:gridSpan w:val="6"/>
                </w:tcPr>
                <w:p w:rsidR="00ED3AED" w:rsidRPr="003E1BF0" w:rsidRDefault="00ED3AED" w:rsidP="00067AC9">
                  <w:pPr>
                    <w:jc w:val="both"/>
                    <w:rPr>
                      <w:b/>
                      <w:bCs/>
                    </w:rPr>
                  </w:pPr>
                  <w:r w:rsidRPr="003E1BF0">
                    <w:rPr>
                      <w:b/>
                      <w:bCs/>
                    </w:rPr>
                    <w:t>Обязательное страхование гражданской ответственности перевозчика за причинение вреда жизни, здоровью и имуществу пассажира в поездах пригородного сообщения</w:t>
                  </w:r>
                </w:p>
              </w:tc>
            </w:tr>
            <w:tr w:rsidR="00ED3AED" w:rsidRPr="00FC4A17" w:rsidTr="00A8650A">
              <w:trPr>
                <w:jc w:val="center"/>
              </w:trPr>
              <w:tc>
                <w:tcPr>
                  <w:tcW w:w="1088" w:type="pct"/>
                  <w:gridSpan w:val="2"/>
                  <w:vAlign w:val="center"/>
                </w:tcPr>
                <w:p w:rsidR="00ED3AED" w:rsidRPr="00FC4A17" w:rsidRDefault="00ED3AED" w:rsidP="00067AC9">
                  <w:pPr>
                    <w:jc w:val="both"/>
                    <w:rPr>
                      <w:b/>
                      <w:bCs/>
                    </w:rPr>
                  </w:pPr>
                  <w:r w:rsidRPr="00FC4A17">
                    <w:rPr>
                      <w:b/>
                    </w:rPr>
                    <w:t>Риски гражданской ответственности</w:t>
                  </w:r>
                </w:p>
              </w:tc>
              <w:tc>
                <w:tcPr>
                  <w:tcW w:w="871" w:type="pct"/>
                  <w:vAlign w:val="center"/>
                </w:tcPr>
                <w:p w:rsidR="00ED3AED" w:rsidRPr="00FC4A17" w:rsidRDefault="00ED3AED" w:rsidP="00BD4AB4">
                  <w:pPr>
                    <w:jc w:val="center"/>
                    <w:rPr>
                      <w:b/>
                    </w:rPr>
                  </w:pPr>
                  <w:r w:rsidRPr="00FC4A17">
                    <w:rPr>
                      <w:b/>
                    </w:rPr>
                    <w:t>Страховая сумма на одного пассажира</w:t>
                  </w:r>
                </w:p>
                <w:p w:rsidR="00ED3AED" w:rsidRPr="00FC4A17" w:rsidRDefault="00ED3AED" w:rsidP="00067AC9">
                  <w:pPr>
                    <w:jc w:val="center"/>
                    <w:rPr>
                      <w:b/>
                    </w:rPr>
                  </w:pPr>
                  <w:r w:rsidRPr="00FC4A17">
                    <w:rPr>
                      <w:b/>
                    </w:rPr>
                    <w:t>в год, руб.</w:t>
                  </w:r>
                </w:p>
                <w:p w:rsidR="00ED3AED" w:rsidRPr="00FC4A17" w:rsidRDefault="00ED3AED" w:rsidP="00067AC9">
                  <w:pPr>
                    <w:jc w:val="center"/>
                    <w:rPr>
                      <w:b/>
                      <w:bCs/>
                    </w:rPr>
                  </w:pPr>
                  <w:r w:rsidRPr="00FC4A17">
                    <w:rPr>
                      <w:b/>
                    </w:rPr>
                    <w:t>(без НДС)</w:t>
                  </w:r>
                </w:p>
              </w:tc>
              <w:tc>
                <w:tcPr>
                  <w:tcW w:w="943" w:type="pct"/>
                  <w:vAlign w:val="center"/>
                </w:tcPr>
                <w:p w:rsidR="00ED3AED" w:rsidRPr="00FC4A17" w:rsidRDefault="00ED3AED" w:rsidP="00067AC9">
                  <w:pPr>
                    <w:ind w:left="34"/>
                    <w:jc w:val="center"/>
                    <w:rPr>
                      <w:b/>
                    </w:rPr>
                  </w:pPr>
                  <w:r w:rsidRPr="00FC4A17">
                    <w:rPr>
                      <w:b/>
                    </w:rPr>
                    <w:t>Страховой тариф в расчете на одного пассажира</w:t>
                  </w:r>
                </w:p>
                <w:p w:rsidR="00ED3AED" w:rsidRPr="00FC4A17" w:rsidRDefault="00ED3AED" w:rsidP="00067AC9">
                  <w:pPr>
                    <w:jc w:val="center"/>
                    <w:rPr>
                      <w:b/>
                      <w:bCs/>
                    </w:rPr>
                  </w:pPr>
                  <w:r w:rsidRPr="00FC4A17">
                    <w:rPr>
                      <w:b/>
                    </w:rPr>
                    <w:t>(% страховой суммы)</w:t>
                  </w:r>
                </w:p>
              </w:tc>
              <w:tc>
                <w:tcPr>
                  <w:tcW w:w="1015" w:type="pct"/>
                  <w:vAlign w:val="center"/>
                </w:tcPr>
                <w:p w:rsidR="00ED3AED" w:rsidRPr="00FC4A17" w:rsidRDefault="00ED3AED" w:rsidP="00D22E48">
                  <w:pPr>
                    <w:jc w:val="center"/>
                    <w:rPr>
                      <w:b/>
                    </w:rPr>
                  </w:pPr>
                  <w:r w:rsidRPr="00FC4A17">
                    <w:rPr>
                      <w:b/>
                      <w:bCs/>
                    </w:rPr>
                    <w:t>Количество пассажиров, перевезенных в 20</w:t>
                  </w:r>
                  <w:r w:rsidR="00D745F1">
                    <w:rPr>
                      <w:b/>
                      <w:bCs/>
                    </w:rPr>
                    <w:t>2</w:t>
                  </w:r>
                  <w:r w:rsidR="00D22E48">
                    <w:rPr>
                      <w:b/>
                      <w:bCs/>
                    </w:rPr>
                    <w:t>1</w:t>
                  </w:r>
                  <w:r w:rsidRPr="00FC4A17">
                    <w:rPr>
                      <w:b/>
                      <w:bCs/>
                    </w:rPr>
                    <w:t xml:space="preserve"> г., чел. (форма 65-ЖЕЛ за 20</w:t>
                  </w:r>
                  <w:r w:rsidR="00D745F1">
                    <w:rPr>
                      <w:b/>
                      <w:bCs/>
                    </w:rPr>
                    <w:t>2</w:t>
                  </w:r>
                  <w:r w:rsidR="00D22E48">
                    <w:rPr>
                      <w:b/>
                      <w:bCs/>
                    </w:rPr>
                    <w:t>1</w:t>
                  </w:r>
                  <w:r w:rsidRPr="00FC4A17">
                    <w:rPr>
                      <w:b/>
                      <w:bCs/>
                    </w:rPr>
                    <w:t>г.)</w:t>
                  </w:r>
                </w:p>
              </w:tc>
              <w:tc>
                <w:tcPr>
                  <w:tcW w:w="1083" w:type="pct"/>
                  <w:vAlign w:val="center"/>
                </w:tcPr>
                <w:p w:rsidR="00ED3AED" w:rsidRPr="00FC4A17" w:rsidRDefault="00ED3AED" w:rsidP="00067AC9">
                  <w:pPr>
                    <w:jc w:val="center"/>
                    <w:rPr>
                      <w:b/>
                      <w:bCs/>
                    </w:rPr>
                  </w:pPr>
                  <w:r w:rsidRPr="00FC4A17">
                    <w:rPr>
                      <w:b/>
                      <w:bCs/>
                    </w:rPr>
                    <w:t>Начальный (максимальный) размер страховой премии, руб. (без НДС)</w:t>
                  </w:r>
                </w:p>
              </w:tc>
            </w:tr>
            <w:tr w:rsidR="00296C85" w:rsidRPr="00FC4A17" w:rsidTr="00A8650A">
              <w:trPr>
                <w:jc w:val="center"/>
              </w:trPr>
              <w:tc>
                <w:tcPr>
                  <w:tcW w:w="1088" w:type="pct"/>
                  <w:gridSpan w:val="2"/>
                  <w:vAlign w:val="center"/>
                </w:tcPr>
                <w:p w:rsidR="00296C85" w:rsidRPr="00FC4A17" w:rsidRDefault="00296C85" w:rsidP="00067AC9">
                  <w:pPr>
                    <w:spacing w:line="276" w:lineRule="auto"/>
                    <w:jc w:val="center"/>
                    <w:rPr>
                      <w:b/>
                      <w:bCs/>
                    </w:rPr>
                  </w:pPr>
                  <w:r w:rsidRPr="00FC4A17">
                    <w:rPr>
                      <w:rFonts w:eastAsia="Calibri"/>
                      <w:lang w:eastAsia="en-US"/>
                    </w:rPr>
                    <w:t>за причинение вреда жизни потерпевшего</w:t>
                  </w:r>
                </w:p>
              </w:tc>
              <w:tc>
                <w:tcPr>
                  <w:tcW w:w="871" w:type="pct"/>
                  <w:vAlign w:val="center"/>
                </w:tcPr>
                <w:p w:rsidR="00296C85" w:rsidRPr="00FC4A17" w:rsidRDefault="00296C85" w:rsidP="00067AC9">
                  <w:pPr>
                    <w:spacing w:line="276" w:lineRule="auto"/>
                    <w:jc w:val="center"/>
                    <w:rPr>
                      <w:b/>
                      <w:bCs/>
                    </w:rPr>
                  </w:pPr>
                  <w:r w:rsidRPr="00FC4A17">
                    <w:rPr>
                      <w:rFonts w:eastAsia="Calibri"/>
                      <w:lang w:eastAsia="en-US"/>
                    </w:rPr>
                    <w:t>2 025 000,00</w:t>
                  </w:r>
                </w:p>
              </w:tc>
              <w:tc>
                <w:tcPr>
                  <w:tcW w:w="943" w:type="pct"/>
                  <w:vAlign w:val="center"/>
                </w:tcPr>
                <w:p w:rsidR="00296C85" w:rsidRPr="004E0F65" w:rsidRDefault="00296C85" w:rsidP="00B8598E">
                  <w:pPr>
                    <w:spacing w:line="300" w:lineRule="exact"/>
                    <w:jc w:val="center"/>
                    <w:rPr>
                      <w:bCs/>
                    </w:rPr>
                  </w:pPr>
                  <w:r w:rsidRPr="004E0F65">
                    <w:rPr>
                      <w:bCs/>
                    </w:rPr>
                    <w:t>0,0000006106</w:t>
                  </w:r>
                </w:p>
              </w:tc>
              <w:tc>
                <w:tcPr>
                  <w:tcW w:w="1015" w:type="pct"/>
                  <w:vAlign w:val="center"/>
                </w:tcPr>
                <w:p w:rsidR="00296C85" w:rsidRPr="00BB2E0C" w:rsidRDefault="00296C85" w:rsidP="00B8598E">
                  <w:pPr>
                    <w:spacing w:line="300" w:lineRule="exact"/>
                    <w:jc w:val="center"/>
                    <w:rPr>
                      <w:bCs/>
                    </w:rPr>
                  </w:pPr>
                  <w:r w:rsidRPr="00BB2E0C">
                    <w:rPr>
                      <w:bCs/>
                    </w:rPr>
                    <w:t>15 201 930</w:t>
                  </w:r>
                </w:p>
              </w:tc>
              <w:tc>
                <w:tcPr>
                  <w:tcW w:w="1083" w:type="pct"/>
                  <w:vAlign w:val="center"/>
                </w:tcPr>
                <w:p w:rsidR="00296C85" w:rsidRPr="004E0F65" w:rsidRDefault="00296C85" w:rsidP="00B8598E">
                  <w:pPr>
                    <w:spacing w:line="300" w:lineRule="exact"/>
                    <w:jc w:val="center"/>
                    <w:rPr>
                      <w:bCs/>
                    </w:rPr>
                  </w:pPr>
                  <w:r w:rsidRPr="004E0F65">
                    <w:rPr>
                      <w:bCs/>
                    </w:rPr>
                    <w:t>187</w:t>
                  </w:r>
                  <w:r w:rsidR="0054185C">
                    <w:rPr>
                      <w:bCs/>
                    </w:rPr>
                    <w:t xml:space="preserve"> </w:t>
                  </w:r>
                  <w:r w:rsidRPr="004E0F65">
                    <w:rPr>
                      <w:bCs/>
                    </w:rPr>
                    <w:t>966,54</w:t>
                  </w:r>
                </w:p>
              </w:tc>
            </w:tr>
            <w:tr w:rsidR="00296C85" w:rsidRPr="00FC4A17" w:rsidTr="00A8650A">
              <w:trPr>
                <w:jc w:val="center"/>
              </w:trPr>
              <w:tc>
                <w:tcPr>
                  <w:tcW w:w="1088" w:type="pct"/>
                  <w:gridSpan w:val="2"/>
                  <w:vAlign w:val="center"/>
                </w:tcPr>
                <w:p w:rsidR="00296C85" w:rsidRPr="00FC4A17" w:rsidRDefault="00296C85" w:rsidP="00067AC9">
                  <w:pPr>
                    <w:spacing w:line="276" w:lineRule="auto"/>
                    <w:jc w:val="center"/>
                    <w:rPr>
                      <w:b/>
                      <w:bCs/>
                    </w:rPr>
                  </w:pPr>
                  <w:r w:rsidRPr="00FC4A17">
                    <w:rPr>
                      <w:rFonts w:eastAsia="Calibri"/>
                      <w:lang w:eastAsia="en-US"/>
                    </w:rPr>
                    <w:t>за причинение вреда здоровью потерпевшего</w:t>
                  </w:r>
                </w:p>
              </w:tc>
              <w:tc>
                <w:tcPr>
                  <w:tcW w:w="871" w:type="pct"/>
                  <w:vAlign w:val="center"/>
                </w:tcPr>
                <w:p w:rsidR="00296C85" w:rsidRPr="00FC4A17" w:rsidRDefault="00296C85" w:rsidP="00067AC9">
                  <w:pPr>
                    <w:spacing w:line="276" w:lineRule="auto"/>
                    <w:jc w:val="center"/>
                    <w:rPr>
                      <w:b/>
                      <w:bCs/>
                    </w:rPr>
                  </w:pPr>
                  <w:r w:rsidRPr="00FC4A17">
                    <w:rPr>
                      <w:rFonts w:eastAsia="Calibri"/>
                      <w:lang w:eastAsia="en-US"/>
                    </w:rPr>
                    <w:t>2 000 000,00</w:t>
                  </w:r>
                </w:p>
              </w:tc>
              <w:tc>
                <w:tcPr>
                  <w:tcW w:w="943" w:type="pct"/>
                  <w:vAlign w:val="center"/>
                </w:tcPr>
                <w:p w:rsidR="00296C85" w:rsidRPr="004E0F65" w:rsidRDefault="00296C85" w:rsidP="00B8598E">
                  <w:pPr>
                    <w:spacing w:line="300" w:lineRule="exact"/>
                    <w:jc w:val="center"/>
                    <w:rPr>
                      <w:bCs/>
                    </w:rPr>
                  </w:pPr>
                  <w:r w:rsidRPr="004E0F65">
                    <w:rPr>
                      <w:bCs/>
                    </w:rPr>
                    <w:t>0,0000005741</w:t>
                  </w:r>
                </w:p>
              </w:tc>
              <w:tc>
                <w:tcPr>
                  <w:tcW w:w="1015" w:type="pct"/>
                  <w:vAlign w:val="center"/>
                </w:tcPr>
                <w:p w:rsidR="00296C85" w:rsidRPr="00BB2E0C" w:rsidRDefault="00296C85" w:rsidP="00B8598E">
                  <w:pPr>
                    <w:spacing w:line="300" w:lineRule="exact"/>
                    <w:jc w:val="center"/>
                    <w:rPr>
                      <w:bCs/>
                    </w:rPr>
                  </w:pPr>
                  <w:r w:rsidRPr="00BB2E0C">
                    <w:rPr>
                      <w:bCs/>
                    </w:rPr>
                    <w:t>15 201 930</w:t>
                  </w:r>
                </w:p>
              </w:tc>
              <w:tc>
                <w:tcPr>
                  <w:tcW w:w="1083" w:type="pct"/>
                  <w:vAlign w:val="center"/>
                </w:tcPr>
                <w:p w:rsidR="00296C85" w:rsidRPr="004E0F65" w:rsidRDefault="00296C85" w:rsidP="00B8598E">
                  <w:pPr>
                    <w:spacing w:line="300" w:lineRule="exact"/>
                    <w:jc w:val="center"/>
                    <w:rPr>
                      <w:bCs/>
                    </w:rPr>
                  </w:pPr>
                  <w:r w:rsidRPr="004E0F65">
                    <w:rPr>
                      <w:bCs/>
                    </w:rPr>
                    <w:t>174</w:t>
                  </w:r>
                  <w:r w:rsidR="0054185C">
                    <w:rPr>
                      <w:bCs/>
                    </w:rPr>
                    <w:t xml:space="preserve"> </w:t>
                  </w:r>
                  <w:r w:rsidRPr="004E0F65">
                    <w:rPr>
                      <w:bCs/>
                    </w:rPr>
                    <w:t>548,56</w:t>
                  </w:r>
                </w:p>
              </w:tc>
            </w:tr>
            <w:tr w:rsidR="00296C85" w:rsidRPr="00FC4A17" w:rsidTr="00A8650A">
              <w:trPr>
                <w:jc w:val="center"/>
              </w:trPr>
              <w:tc>
                <w:tcPr>
                  <w:tcW w:w="1088" w:type="pct"/>
                  <w:gridSpan w:val="2"/>
                  <w:vAlign w:val="center"/>
                </w:tcPr>
                <w:p w:rsidR="00296C85" w:rsidRPr="00FC4A17" w:rsidRDefault="00296C85" w:rsidP="00067AC9">
                  <w:pPr>
                    <w:shd w:val="clear" w:color="auto" w:fill="FFFFFF"/>
                    <w:spacing w:line="276" w:lineRule="auto"/>
                    <w:jc w:val="center"/>
                    <w:rPr>
                      <w:rFonts w:eastAsia="Calibri"/>
                      <w:lang w:eastAsia="en-US"/>
                    </w:rPr>
                  </w:pPr>
                  <w:r w:rsidRPr="00FC4A17">
                    <w:rPr>
                      <w:rFonts w:eastAsia="Calibri"/>
                      <w:lang w:eastAsia="en-US"/>
                    </w:rPr>
                    <w:t>за причинение вреда имуществу потерпевшего</w:t>
                  </w:r>
                </w:p>
                <w:p w:rsidR="00296C85" w:rsidRPr="00FC4A17" w:rsidRDefault="00296C85" w:rsidP="00067AC9">
                  <w:pPr>
                    <w:spacing w:line="276" w:lineRule="auto"/>
                    <w:jc w:val="center"/>
                    <w:rPr>
                      <w:b/>
                      <w:bCs/>
                    </w:rPr>
                  </w:pPr>
                  <w:r w:rsidRPr="00FC4A17">
                    <w:rPr>
                      <w:rFonts w:eastAsia="Calibri"/>
                      <w:lang w:eastAsia="en-US"/>
                    </w:rPr>
                    <w:t>(франшиза не применяется)</w:t>
                  </w:r>
                </w:p>
              </w:tc>
              <w:tc>
                <w:tcPr>
                  <w:tcW w:w="871" w:type="pct"/>
                  <w:vAlign w:val="center"/>
                </w:tcPr>
                <w:p w:rsidR="00296C85" w:rsidRPr="00FC4A17" w:rsidRDefault="00296C85" w:rsidP="00067AC9">
                  <w:pPr>
                    <w:spacing w:line="276" w:lineRule="auto"/>
                    <w:jc w:val="center"/>
                    <w:rPr>
                      <w:b/>
                      <w:bCs/>
                    </w:rPr>
                  </w:pPr>
                  <w:r w:rsidRPr="00FC4A17">
                    <w:rPr>
                      <w:rFonts w:eastAsia="Calibri"/>
                      <w:lang w:eastAsia="en-US"/>
                    </w:rPr>
                    <w:t>23 000,00</w:t>
                  </w:r>
                </w:p>
              </w:tc>
              <w:tc>
                <w:tcPr>
                  <w:tcW w:w="943" w:type="pct"/>
                  <w:vAlign w:val="center"/>
                </w:tcPr>
                <w:p w:rsidR="00296C85" w:rsidRPr="004E0F65" w:rsidRDefault="00296C85" w:rsidP="00B8598E">
                  <w:pPr>
                    <w:spacing w:line="300" w:lineRule="exact"/>
                    <w:jc w:val="center"/>
                    <w:rPr>
                      <w:bCs/>
                    </w:rPr>
                  </w:pPr>
                  <w:r w:rsidRPr="004E0F65">
                    <w:rPr>
                      <w:bCs/>
                    </w:rPr>
                    <w:t>0,0000115373</w:t>
                  </w:r>
                </w:p>
              </w:tc>
              <w:tc>
                <w:tcPr>
                  <w:tcW w:w="1015" w:type="pct"/>
                  <w:vAlign w:val="center"/>
                </w:tcPr>
                <w:p w:rsidR="00296C85" w:rsidRPr="00BB2E0C" w:rsidRDefault="00296C85" w:rsidP="00B8598E">
                  <w:pPr>
                    <w:spacing w:line="300" w:lineRule="exact"/>
                    <w:jc w:val="center"/>
                    <w:rPr>
                      <w:bCs/>
                    </w:rPr>
                  </w:pPr>
                  <w:r w:rsidRPr="00BB2E0C">
                    <w:rPr>
                      <w:bCs/>
                    </w:rPr>
                    <w:t>15 201 930</w:t>
                  </w:r>
                </w:p>
              </w:tc>
              <w:tc>
                <w:tcPr>
                  <w:tcW w:w="1083" w:type="pct"/>
                  <w:vAlign w:val="center"/>
                </w:tcPr>
                <w:p w:rsidR="00296C85" w:rsidRPr="004E0F65" w:rsidRDefault="00296C85" w:rsidP="00B8598E">
                  <w:pPr>
                    <w:spacing w:line="300" w:lineRule="exact"/>
                    <w:jc w:val="center"/>
                    <w:rPr>
                      <w:bCs/>
                    </w:rPr>
                  </w:pPr>
                  <w:r w:rsidRPr="004E0F65">
                    <w:rPr>
                      <w:bCs/>
                    </w:rPr>
                    <w:t>40</w:t>
                  </w:r>
                  <w:r w:rsidR="0054185C">
                    <w:rPr>
                      <w:bCs/>
                    </w:rPr>
                    <w:t xml:space="preserve"> </w:t>
                  </w:r>
                  <w:r w:rsidRPr="004E0F65">
                    <w:rPr>
                      <w:bCs/>
                    </w:rPr>
                    <w:t>339,52</w:t>
                  </w:r>
                </w:p>
              </w:tc>
            </w:tr>
            <w:tr w:rsidR="00ED3AED" w:rsidRPr="00FC4A17" w:rsidTr="00A8650A">
              <w:trPr>
                <w:jc w:val="center"/>
              </w:trPr>
              <w:tc>
                <w:tcPr>
                  <w:tcW w:w="1088" w:type="pct"/>
                  <w:gridSpan w:val="2"/>
                  <w:vAlign w:val="center"/>
                </w:tcPr>
                <w:p w:rsidR="00ED3AED" w:rsidRPr="00FC4A17" w:rsidRDefault="00ED3AED" w:rsidP="00067AC9">
                  <w:pPr>
                    <w:rPr>
                      <w:b/>
                      <w:bCs/>
                    </w:rPr>
                  </w:pPr>
                  <w:r w:rsidRPr="00FC4A17">
                    <w:rPr>
                      <w:b/>
                      <w:color w:val="000000"/>
                    </w:rPr>
                    <w:t>ИТОГО начальная (максимальная) цена</w:t>
                  </w:r>
                </w:p>
              </w:tc>
              <w:tc>
                <w:tcPr>
                  <w:tcW w:w="3912" w:type="pct"/>
                  <w:gridSpan w:val="4"/>
                  <w:vAlign w:val="center"/>
                </w:tcPr>
                <w:p w:rsidR="00ED3AED" w:rsidRPr="00DC0196" w:rsidRDefault="00296C85" w:rsidP="00067AC9">
                  <w:pPr>
                    <w:pStyle w:val="aff4"/>
                    <w:jc w:val="both"/>
                    <w:rPr>
                      <w:b/>
                      <w:highlight w:val="yellow"/>
                    </w:rPr>
                  </w:pPr>
                  <w:r w:rsidRPr="00296C85">
                    <w:rPr>
                      <w:b/>
                      <w:color w:val="000000"/>
                    </w:rPr>
                    <w:t>402</w:t>
                  </w:r>
                  <w:r w:rsidR="005550BF">
                    <w:rPr>
                      <w:b/>
                      <w:color w:val="000000"/>
                    </w:rPr>
                    <w:t> </w:t>
                  </w:r>
                  <w:r w:rsidRPr="00296C85">
                    <w:rPr>
                      <w:b/>
                      <w:color w:val="000000"/>
                    </w:rPr>
                    <w:t>854</w:t>
                  </w:r>
                  <w:r w:rsidR="005550BF">
                    <w:rPr>
                      <w:b/>
                      <w:color w:val="000000"/>
                    </w:rPr>
                    <w:t>,62</w:t>
                  </w:r>
                  <w:r w:rsidRPr="00296C85">
                    <w:rPr>
                      <w:b/>
                      <w:bCs/>
                      <w:color w:val="000000"/>
                    </w:rPr>
                    <w:t xml:space="preserve"> (</w:t>
                  </w:r>
                  <w:r w:rsidRPr="00296C85">
                    <w:rPr>
                      <w:b/>
                      <w:color w:val="000000"/>
                    </w:rPr>
                    <w:t>четыреста две тысячи восемьсот пятьдесят четыре) рубля 62 копейки</w:t>
                  </w:r>
                  <w:r w:rsidRPr="00296C85">
                    <w:rPr>
                      <w:b/>
                      <w:bCs/>
                      <w:color w:val="000000"/>
                    </w:rPr>
                    <w:t xml:space="preserve"> НДС не облагается</w:t>
                  </w:r>
                </w:p>
              </w:tc>
            </w:tr>
            <w:tr w:rsidR="00ED3AED" w:rsidRPr="00FC4A17" w:rsidTr="00A8650A">
              <w:trPr>
                <w:jc w:val="center"/>
              </w:trPr>
              <w:tc>
                <w:tcPr>
                  <w:tcW w:w="1088" w:type="pct"/>
                  <w:gridSpan w:val="2"/>
                </w:tcPr>
                <w:p w:rsidR="00ED3AED" w:rsidRPr="001C7213" w:rsidRDefault="00ED3AED" w:rsidP="00067AC9">
                  <w:pPr>
                    <w:pStyle w:val="aff4"/>
                    <w:spacing w:line="240" w:lineRule="auto"/>
                    <w:jc w:val="both"/>
                  </w:pPr>
                  <w:r w:rsidRPr="001C7213">
                    <w:rPr>
                      <w:b/>
                      <w:bCs/>
                      <w:shd w:val="clear" w:color="auto" w:fill="FFFFFF"/>
                    </w:rPr>
                    <w:t>Порядок формирования начальной (максимальной) цены</w:t>
                  </w:r>
                </w:p>
              </w:tc>
              <w:tc>
                <w:tcPr>
                  <w:tcW w:w="3912" w:type="pct"/>
                  <w:gridSpan w:val="4"/>
                </w:tcPr>
                <w:p w:rsidR="00ED3AED" w:rsidRPr="001C7213" w:rsidRDefault="00DD702C" w:rsidP="005550BF">
                  <w:pPr>
                    <w:pStyle w:val="aff4"/>
                    <w:jc w:val="both"/>
                  </w:pPr>
                  <w:proofErr w:type="gramStart"/>
                  <w:r w:rsidRPr="001C7213">
                    <w:rPr>
                      <w:bCs/>
                      <w:shd w:val="clear" w:color="auto" w:fill="FFFFFF"/>
                    </w:rPr>
                    <w:t xml:space="preserve">Начальная (максимальная) цена договора по </w:t>
                  </w:r>
                  <w:r w:rsidR="005550BF">
                    <w:rPr>
                      <w:bCs/>
                      <w:shd w:val="clear" w:color="auto" w:fill="FFFFFF"/>
                    </w:rPr>
                    <w:t>открытому к</w:t>
                  </w:r>
                  <w:r w:rsidRPr="001C7213">
                    <w:rPr>
                      <w:bCs/>
                      <w:shd w:val="clear" w:color="auto" w:fill="FFFFFF"/>
                    </w:rPr>
                    <w:t xml:space="preserve">онкурсу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пассажиров на период с апреля 2022 года по апрель 2023 года, сформирована </w:t>
                  </w:r>
                  <w:r w:rsidRPr="001C7213">
                    <w:t>тарифным методом</w:t>
                  </w:r>
                  <w:r w:rsidRPr="001C7213">
                    <w:rPr>
                      <w:bCs/>
                    </w:rPr>
                    <w:t>, предусмотренным подпунктом 3 пункта 53 Положения о закупке товаров, работ, услуг для нужд Заказчика, и</w:t>
                  </w:r>
                  <w:proofErr w:type="gramEnd"/>
                  <w:r w:rsidRPr="001C7213">
                    <w:rPr>
                      <w:bCs/>
                      <w:shd w:val="clear" w:color="auto" w:fill="FFFFFF"/>
                    </w:rPr>
                    <w:t xml:space="preserve"> исходя из количества пассажиров, перевезенных в 2021 году </w:t>
                  </w:r>
                  <w:proofErr w:type="gramStart"/>
                  <w:r w:rsidRPr="001C7213">
                    <w:rPr>
                      <w:bCs/>
                      <w:shd w:val="clear" w:color="auto" w:fill="FFFFFF"/>
                    </w:rPr>
                    <w:t>согласно формы</w:t>
                  </w:r>
                  <w:proofErr w:type="gramEnd"/>
                  <w:r w:rsidRPr="001C7213">
                    <w:rPr>
                      <w:bCs/>
                      <w:shd w:val="clear" w:color="auto" w:fill="FFFFFF"/>
                    </w:rPr>
                    <w:t xml:space="preserve"> 65-ЖЕЛ - 15 201 930 пассажиров.</w:t>
                  </w:r>
                </w:p>
              </w:tc>
            </w:tr>
            <w:tr w:rsidR="00ED3AED" w:rsidRPr="00FC4A17" w:rsidTr="00A8650A">
              <w:trPr>
                <w:jc w:val="center"/>
              </w:trPr>
              <w:tc>
                <w:tcPr>
                  <w:tcW w:w="1088" w:type="pct"/>
                  <w:gridSpan w:val="2"/>
                </w:tcPr>
                <w:p w:rsidR="00ED3AED" w:rsidRPr="00FC4A17" w:rsidRDefault="00ED3AED" w:rsidP="00067AC9">
                  <w:pPr>
                    <w:pStyle w:val="aff4"/>
                    <w:spacing w:line="240" w:lineRule="auto"/>
                    <w:jc w:val="both"/>
                    <w:rPr>
                      <w:b/>
                      <w:bCs/>
                      <w:shd w:val="clear" w:color="auto" w:fill="FFFFFF"/>
                    </w:rPr>
                  </w:pPr>
                  <w:r w:rsidRPr="0095625A">
                    <w:rPr>
                      <w:b/>
                      <w:bCs/>
                    </w:rPr>
                    <w:t>Применяемая при расчете начальной (максимальной) цены ставка НДС</w:t>
                  </w:r>
                </w:p>
              </w:tc>
              <w:tc>
                <w:tcPr>
                  <w:tcW w:w="3912" w:type="pct"/>
                  <w:gridSpan w:val="4"/>
                </w:tcPr>
                <w:p w:rsidR="00ED3AED" w:rsidRPr="001B45C9" w:rsidRDefault="00ED3AED" w:rsidP="00067AC9">
                  <w:pPr>
                    <w:pStyle w:val="aff4"/>
                    <w:jc w:val="both"/>
                    <w:rPr>
                      <w:bCs/>
                      <w:shd w:val="clear" w:color="auto" w:fill="FFFFFF"/>
                    </w:rPr>
                  </w:pPr>
                  <w:r w:rsidRPr="001B45C9">
                    <w:rPr>
                      <w:bCs/>
                      <w:shd w:val="clear" w:color="auto" w:fill="FFFFFF"/>
                    </w:rPr>
                    <w:t>НДС не облагается согласно пп.7 п.3.ст.149 НК РФ</w:t>
                  </w:r>
                </w:p>
              </w:tc>
            </w:tr>
            <w:tr w:rsidR="00ED3AED" w:rsidRPr="00FC4A17" w:rsidTr="00067AC9">
              <w:trPr>
                <w:jc w:val="center"/>
              </w:trPr>
              <w:tc>
                <w:tcPr>
                  <w:tcW w:w="5000" w:type="pct"/>
                  <w:gridSpan w:val="6"/>
                </w:tcPr>
                <w:p w:rsidR="00ED3AED" w:rsidRPr="00FC4A17" w:rsidRDefault="00ED3AED" w:rsidP="00067AC9">
                  <w:pPr>
                    <w:jc w:val="both"/>
                    <w:rPr>
                      <w:b/>
                      <w:bCs/>
                      <w:i/>
                    </w:rPr>
                  </w:pPr>
                  <w:r w:rsidRPr="00FC4A17">
                    <w:rPr>
                      <w:b/>
                    </w:rPr>
                    <w:t>2</w:t>
                  </w:r>
                  <w:r>
                    <w:rPr>
                      <w:b/>
                    </w:rPr>
                    <w:t>. Требования к</w:t>
                  </w:r>
                  <w:r w:rsidRPr="00FC4A17">
                    <w:rPr>
                      <w:b/>
                    </w:rPr>
                    <w:t xml:space="preserve"> услугам</w:t>
                  </w:r>
                </w:p>
              </w:tc>
            </w:tr>
            <w:tr w:rsidR="00ED3AED" w:rsidRPr="00FC4A17" w:rsidTr="009F71E0">
              <w:trPr>
                <w:jc w:val="center"/>
              </w:trPr>
              <w:tc>
                <w:tcPr>
                  <w:tcW w:w="1088" w:type="pct"/>
                  <w:gridSpan w:val="2"/>
                  <w:vMerge w:val="restart"/>
                </w:tcPr>
                <w:p w:rsidR="00ED3AED" w:rsidRPr="00FC4A17" w:rsidRDefault="00ED3AED" w:rsidP="00067AC9">
                  <w:pPr>
                    <w:jc w:val="both"/>
                    <w:rPr>
                      <w:color w:val="00000A"/>
                    </w:rPr>
                  </w:pPr>
                  <w:r w:rsidRPr="00FC4A17">
                    <w:rPr>
                      <w:color w:val="00000A"/>
                      <w:shd w:val="clear" w:color="auto" w:fill="FFFFFF"/>
                    </w:rPr>
                    <w:lastRenderedPageBreak/>
                    <w:t>Обязательное страхование гражданской ответственности перевозчика</w:t>
                  </w:r>
                </w:p>
                <w:p w:rsidR="00ED3AED" w:rsidRPr="00FC4A17" w:rsidRDefault="00ED3AED" w:rsidP="00067AC9">
                  <w:pPr>
                    <w:jc w:val="both"/>
                    <w:rPr>
                      <w:i/>
                    </w:rPr>
                  </w:pPr>
                  <w:r w:rsidRPr="00FC4A17">
                    <w:rPr>
                      <w:shd w:val="clear" w:color="auto" w:fill="FFFFFF"/>
                    </w:rPr>
                    <w:t>Обязательное страхование гражданской ответственности перевозчика</w:t>
                  </w:r>
                </w:p>
              </w:tc>
              <w:tc>
                <w:tcPr>
                  <w:tcW w:w="871" w:type="pct"/>
                </w:tcPr>
                <w:p w:rsidR="00ED3AED" w:rsidRPr="00FC4A17" w:rsidRDefault="00ED3AED" w:rsidP="00067AC9">
                  <w:pPr>
                    <w:jc w:val="both"/>
                  </w:pPr>
                  <w:r w:rsidRPr="00FC4A17">
                    <w:rPr>
                      <w:bCs/>
                    </w:rPr>
                    <w:t>Нормативные документы, согласно которым установлены требования</w:t>
                  </w:r>
                </w:p>
              </w:tc>
              <w:tc>
                <w:tcPr>
                  <w:tcW w:w="3041" w:type="pct"/>
                  <w:gridSpan w:val="3"/>
                </w:tcPr>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Федеральный закон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Указание Центрального банка Российской Федерации от </w:t>
                  </w:r>
                  <w:r w:rsidR="000A6C30">
                    <w:rPr>
                      <w:bCs/>
                      <w:color w:val="00000A"/>
                      <w:shd w:val="clear" w:color="auto" w:fill="FFFFFF"/>
                    </w:rPr>
                    <w:t>10</w:t>
                  </w:r>
                  <w:r w:rsidRPr="00FC4A17">
                    <w:rPr>
                      <w:bCs/>
                      <w:color w:val="00000A"/>
                      <w:shd w:val="clear" w:color="auto" w:fill="FFFFFF"/>
                    </w:rPr>
                    <w:t>.</w:t>
                  </w:r>
                  <w:r w:rsidR="000A6C30">
                    <w:rPr>
                      <w:bCs/>
                      <w:color w:val="00000A"/>
                      <w:shd w:val="clear" w:color="auto" w:fill="FFFFFF"/>
                    </w:rPr>
                    <w:t>01</w:t>
                  </w:r>
                  <w:r w:rsidRPr="00FC4A17">
                    <w:rPr>
                      <w:bCs/>
                      <w:color w:val="00000A"/>
                      <w:shd w:val="clear" w:color="auto" w:fill="FFFFFF"/>
                    </w:rPr>
                    <w:t>.20</w:t>
                  </w:r>
                  <w:r w:rsidR="000A6C30">
                    <w:rPr>
                      <w:bCs/>
                      <w:color w:val="00000A"/>
                      <w:shd w:val="clear" w:color="auto" w:fill="FFFFFF"/>
                    </w:rPr>
                    <w:t>20</w:t>
                  </w:r>
                  <w:r w:rsidRPr="00FC4A17">
                    <w:rPr>
                      <w:bCs/>
                      <w:color w:val="00000A"/>
                      <w:shd w:val="clear" w:color="auto" w:fill="FFFFFF"/>
                    </w:rPr>
                    <w:t xml:space="preserve"> № </w:t>
                  </w:r>
                  <w:r w:rsidR="000A6C30">
                    <w:rPr>
                      <w:bCs/>
                      <w:color w:val="00000A"/>
                      <w:shd w:val="clear" w:color="auto" w:fill="FFFFFF"/>
                    </w:rPr>
                    <w:t>5384</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ED3AED" w:rsidRPr="00FC4A17" w:rsidRDefault="00ED3AED" w:rsidP="00067AC9">
                  <w:pPr>
                    <w:jc w:val="both"/>
                    <w:rPr>
                      <w:i/>
                    </w:rPr>
                  </w:pPr>
                  <w:r w:rsidRPr="00FC4A17">
                    <w:rPr>
                      <w:bCs/>
                      <w:shd w:val="clear" w:color="auto" w:fill="FFFFFF"/>
                    </w:rPr>
                    <w:t>- Постановление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rPr>
                      <w:i/>
                    </w:rPr>
                  </w:pPr>
                  <w:r w:rsidRPr="00FC4A17">
                    <w:rPr>
                      <w:bCs/>
                    </w:rPr>
                    <w:t>Технические и функциональные характеристики услуги</w:t>
                  </w:r>
                </w:p>
              </w:tc>
              <w:tc>
                <w:tcPr>
                  <w:tcW w:w="3041" w:type="pct"/>
                  <w:gridSpan w:val="3"/>
                </w:tcPr>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xml:space="preserve">Обязательное страхование гражданской ответственности перевозчика за причинение вреда жизни, здоровью и </w:t>
                  </w:r>
                  <w:r w:rsidR="00351F58">
                    <w:rPr>
                      <w:bCs/>
                      <w:color w:val="00000A"/>
                      <w:shd w:val="clear" w:color="auto" w:fill="FFFFFF"/>
                    </w:rPr>
                    <w:t>имуществу пассажира для нужд АО</w:t>
                  </w:r>
                  <w:r w:rsidR="00351F58">
                    <w:rPr>
                      <w:bCs/>
                      <w:color w:val="00000A"/>
                      <w:shd w:val="clear" w:color="auto" w:fill="FFFFFF"/>
                      <w:lang w:val="en-US"/>
                    </w:rPr>
                    <w:t> </w:t>
                  </w:r>
                  <w:r w:rsidRPr="00FC4A17">
                    <w:rPr>
                      <w:bCs/>
                      <w:color w:val="00000A"/>
                      <w:shd w:val="clear" w:color="auto" w:fill="FFFFFF"/>
                    </w:rPr>
                    <w:t>«СКППК».</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Страховые суммы (сумма, в пределах которой страховщик обязуется выплатить потерпевшему (выгодоприобретателю) страховое возмещение в случае наступления страхового случая в целях возмещения вреда, причиненного жизни, здоровью или имуществу потерпевшего (выгодоприобретателя)):</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а)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б) по риску гражданской ответственности за причинение вреда здоровью потерпевшего в размере 2 000 000 (два миллиона) рублей на одного пассажира;</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в)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ED3AED" w:rsidRPr="00FC4A17" w:rsidRDefault="00ED3AED" w:rsidP="00067AC9">
                  <w:pPr>
                    <w:suppressAutoHyphens/>
                    <w:spacing w:line="100" w:lineRule="atLeast"/>
                    <w:rPr>
                      <w:bCs/>
                      <w:color w:val="00000A"/>
                      <w:shd w:val="clear" w:color="auto" w:fill="FFFFFF"/>
                    </w:rPr>
                  </w:pPr>
                  <w:proofErr w:type="gramStart"/>
                  <w:r w:rsidRPr="00FC4A17">
                    <w:rPr>
                      <w:bCs/>
                      <w:color w:val="00000A"/>
                      <w:shd w:val="clear" w:color="auto" w:fill="FFFFFF"/>
                    </w:rPr>
                    <w:t>Страховые суммы по каждому виду риска гражданской ответственности определены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не могут изменяться в период действия договора обязательного страхования.</w:t>
                  </w:r>
                  <w:proofErr w:type="gramEnd"/>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xml:space="preserve">В договоре, заключенном по результату закупки на оказание услуг по обязательному страхованию гражданской ответственности перевозчика за </w:t>
                  </w:r>
                  <w:r w:rsidRPr="00FC4A17">
                    <w:rPr>
                      <w:bCs/>
                      <w:color w:val="00000A"/>
                      <w:shd w:val="clear" w:color="auto" w:fill="FFFFFF"/>
                    </w:rPr>
                    <w:lastRenderedPageBreak/>
                    <w:t>причинение вреда жизни, здоровью и имуществу пассажира для нужд АО «СКППК», в отношении причинения вреда имуществу пассажира франшиза не устанавливается.</w:t>
                  </w:r>
                </w:p>
                <w:p w:rsidR="00ED3AED" w:rsidRPr="00FC4A17" w:rsidRDefault="00ED3AED" w:rsidP="00067AC9">
                  <w:pPr>
                    <w:suppressAutoHyphens/>
                    <w:spacing w:line="100" w:lineRule="atLeast"/>
                    <w:rPr>
                      <w:bCs/>
                      <w:color w:val="00000A"/>
                      <w:shd w:val="clear" w:color="auto" w:fill="FFFFFF"/>
                    </w:rPr>
                  </w:pPr>
                  <w:proofErr w:type="gramStart"/>
                  <w:r w:rsidRPr="00FC4A17">
                    <w:rPr>
                      <w:bCs/>
                      <w:color w:val="00000A"/>
                      <w:shd w:val="clear" w:color="auto" w:fill="FFFFFF"/>
                    </w:rPr>
                    <w:t>Минимальные страховые тарифы в расчете на одного пассажира не могут быть меньше предельных минимальных значений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00FC2DCE">
                    <w:rPr>
                      <w:bCs/>
                      <w:color w:val="00000A"/>
                      <w:shd w:val="clear" w:color="auto" w:fill="FFFFFF"/>
                    </w:rPr>
                    <w:t>10</w:t>
                  </w:r>
                  <w:r w:rsidR="00FC2DCE" w:rsidRPr="00FC4A17">
                    <w:rPr>
                      <w:bCs/>
                      <w:color w:val="00000A"/>
                      <w:shd w:val="clear" w:color="auto" w:fill="FFFFFF"/>
                    </w:rPr>
                    <w:t>.</w:t>
                  </w:r>
                  <w:r w:rsidR="00FC2DCE">
                    <w:rPr>
                      <w:bCs/>
                      <w:color w:val="00000A"/>
                      <w:shd w:val="clear" w:color="auto" w:fill="FFFFFF"/>
                    </w:rPr>
                    <w:t>01</w:t>
                  </w:r>
                  <w:r w:rsidR="00FC2DCE" w:rsidRPr="00FC4A17">
                    <w:rPr>
                      <w:bCs/>
                      <w:color w:val="00000A"/>
                      <w:shd w:val="clear" w:color="auto" w:fill="FFFFFF"/>
                    </w:rPr>
                    <w:t>.20</w:t>
                  </w:r>
                  <w:r w:rsidR="00FC2DCE">
                    <w:rPr>
                      <w:bCs/>
                      <w:color w:val="00000A"/>
                      <w:shd w:val="clear" w:color="auto" w:fill="FFFFFF"/>
                    </w:rPr>
                    <w:t>20</w:t>
                  </w:r>
                  <w:r w:rsidR="00FC2DCE" w:rsidRPr="00FC4A17">
                    <w:rPr>
                      <w:bCs/>
                      <w:color w:val="00000A"/>
                      <w:shd w:val="clear" w:color="auto" w:fill="FFFFFF"/>
                    </w:rPr>
                    <w:t xml:space="preserve"> № </w:t>
                  </w:r>
                  <w:r w:rsidR="00FC2DCE">
                    <w:rPr>
                      <w:bCs/>
                      <w:color w:val="00000A"/>
                      <w:shd w:val="clear" w:color="auto" w:fill="FFFFFF"/>
                    </w:rPr>
                    <w:t>5384</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w:t>
                  </w:r>
                  <w:proofErr w:type="gramEnd"/>
                  <w:r w:rsidRPr="00FC4A17">
                    <w:rPr>
                      <w:bCs/>
                      <w:color w:val="00000A"/>
                      <w:shd w:val="clear" w:color="auto" w:fill="FFFFFF"/>
                    </w:rPr>
                    <w:t xml:space="preserve"> имуществу пассажиров».</w:t>
                  </w:r>
                </w:p>
                <w:p w:rsidR="00ED3AED" w:rsidRPr="00FC4A17" w:rsidRDefault="00ED3AED" w:rsidP="00067AC9">
                  <w:pPr>
                    <w:jc w:val="both"/>
                    <w:rPr>
                      <w:i/>
                    </w:rPr>
                  </w:pPr>
                  <w:r w:rsidRPr="00FC4A17">
                    <w:rPr>
                      <w:bCs/>
                      <w:shd w:val="clear" w:color="auto" w:fill="FFFFFF"/>
                    </w:rPr>
                    <w:t>Количество пассажиров определено в соответствии с п.4. постановления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rPr>
                      <w:i/>
                    </w:rPr>
                  </w:pPr>
                  <w:r w:rsidRPr="00FC4A17">
                    <w:rPr>
                      <w:bCs/>
                    </w:rPr>
                    <w:t>Требования к безопасности услуги</w:t>
                  </w:r>
                </w:p>
              </w:tc>
              <w:tc>
                <w:tcPr>
                  <w:tcW w:w="3041" w:type="pct"/>
                  <w:gridSpan w:val="3"/>
                </w:tcPr>
                <w:p w:rsidR="00ED3AED" w:rsidRPr="00FC4A17" w:rsidRDefault="00ED3AED" w:rsidP="00067AC9">
                  <w:pPr>
                    <w:jc w:val="both"/>
                    <w:rPr>
                      <w:i/>
                    </w:rPr>
                  </w:pPr>
                  <w:r w:rsidRPr="00FC4A17">
                    <w:rPr>
                      <w:bCs/>
                    </w:rPr>
                    <w:t>Требования к безопасности не установлены</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rPr>
                      <w:i/>
                    </w:rPr>
                  </w:pPr>
                  <w:r w:rsidRPr="00FC4A17">
                    <w:rPr>
                      <w:bCs/>
                    </w:rPr>
                    <w:t>Требования к качеству услуги</w:t>
                  </w:r>
                </w:p>
              </w:tc>
              <w:tc>
                <w:tcPr>
                  <w:tcW w:w="3041" w:type="pct"/>
                  <w:gridSpan w:val="3"/>
                </w:tcPr>
                <w:p w:rsidR="00ED3AED" w:rsidRPr="00FC4A17" w:rsidRDefault="00ED3AED" w:rsidP="00067AC9">
                  <w:pPr>
                    <w:suppressAutoHyphens/>
                    <w:spacing w:line="100" w:lineRule="atLeast"/>
                    <w:jc w:val="both"/>
                    <w:rPr>
                      <w:color w:val="00000A"/>
                    </w:rPr>
                  </w:pPr>
                  <w:r w:rsidRPr="00FC4A17">
                    <w:rPr>
                      <w:bCs/>
                      <w:color w:val="00000A"/>
                      <w:shd w:val="clear" w:color="auto" w:fill="FFFFFF"/>
                    </w:rPr>
                    <w:t>Основными принципами обязательного страхования являются:</w:t>
                  </w:r>
                </w:p>
                <w:p w:rsidR="00ED3AED" w:rsidRPr="00FC4A17" w:rsidRDefault="00ED3AED" w:rsidP="00067AC9">
                  <w:pPr>
                    <w:suppressAutoHyphens/>
                    <w:spacing w:line="100" w:lineRule="atLeast"/>
                    <w:jc w:val="both"/>
                    <w:rPr>
                      <w:color w:val="00000A"/>
                    </w:rPr>
                  </w:pPr>
                  <w:r w:rsidRPr="00FC4A17">
                    <w:rPr>
                      <w:bCs/>
                      <w:color w:val="00000A"/>
                      <w:shd w:val="clear" w:color="auto" w:fill="FFFFFF"/>
                    </w:rP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ED3AED" w:rsidRPr="00FC4A17" w:rsidRDefault="00ED3AED" w:rsidP="00067AC9">
                  <w:pPr>
                    <w:suppressAutoHyphens/>
                    <w:spacing w:line="100" w:lineRule="atLeast"/>
                    <w:jc w:val="both"/>
                    <w:rPr>
                      <w:color w:val="00000A"/>
                    </w:rPr>
                  </w:pPr>
                  <w:r w:rsidRPr="00FC4A17">
                    <w:rPr>
                      <w:bCs/>
                      <w:color w:val="00000A"/>
                      <w:shd w:val="clear" w:color="auto" w:fill="FFFFFF"/>
                    </w:rPr>
                    <w:t>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ED3AED" w:rsidRPr="00FC4A17" w:rsidRDefault="00ED3AED" w:rsidP="00067AC9">
                  <w:pPr>
                    <w:suppressAutoHyphens/>
                    <w:spacing w:line="100" w:lineRule="atLeast"/>
                    <w:jc w:val="both"/>
                    <w:rPr>
                      <w:color w:val="00000A"/>
                    </w:rPr>
                  </w:pPr>
                  <w:r w:rsidRPr="00FC4A17">
                    <w:rPr>
                      <w:bCs/>
                      <w:color w:val="00000A"/>
                      <w:shd w:val="clear" w:color="auto" w:fill="FFFFFF"/>
                    </w:rPr>
                    <w:t>3) определение размера причиненного вреда и порядка его возмещения независимо от вида транспорта и вида перевозок.</w:t>
                  </w:r>
                </w:p>
                <w:p w:rsidR="00ED3AED" w:rsidRPr="00FC4A17" w:rsidRDefault="00ED3AED" w:rsidP="00067AC9">
                  <w:pPr>
                    <w:suppressAutoHyphens/>
                    <w:spacing w:line="100" w:lineRule="atLeast"/>
                    <w:jc w:val="both"/>
                    <w:rPr>
                      <w:color w:val="00000A"/>
                    </w:rPr>
                  </w:pPr>
                  <w:r w:rsidRPr="00FC4A17">
                    <w:rPr>
                      <w:color w:val="00000A"/>
                      <w:shd w:val="clear" w:color="auto" w:fill="FFFFFF"/>
                    </w:rPr>
                    <w:t xml:space="preserve">- </w:t>
                  </w:r>
                  <w:r w:rsidRPr="00FC4A17">
                    <w:rPr>
                      <w:bCs/>
                      <w:color w:val="00000A"/>
                      <w:shd w:val="clear" w:color="auto" w:fill="FFFFFF"/>
                    </w:rPr>
                    <w:t xml:space="preserve">Указанием Центрального Банка Российской Федерации от </w:t>
                  </w:r>
                  <w:r w:rsidR="003A4B95">
                    <w:rPr>
                      <w:bCs/>
                      <w:color w:val="00000A"/>
                      <w:shd w:val="clear" w:color="auto" w:fill="FFFFFF"/>
                    </w:rPr>
                    <w:t>10</w:t>
                  </w:r>
                  <w:r w:rsidR="003A4B95" w:rsidRPr="00FC4A17">
                    <w:rPr>
                      <w:bCs/>
                      <w:color w:val="00000A"/>
                      <w:shd w:val="clear" w:color="auto" w:fill="FFFFFF"/>
                    </w:rPr>
                    <w:t>.</w:t>
                  </w:r>
                  <w:r w:rsidR="003A4B95">
                    <w:rPr>
                      <w:bCs/>
                      <w:color w:val="00000A"/>
                      <w:shd w:val="clear" w:color="auto" w:fill="FFFFFF"/>
                    </w:rPr>
                    <w:t>01</w:t>
                  </w:r>
                  <w:r w:rsidR="003A4B95" w:rsidRPr="00FC4A17">
                    <w:rPr>
                      <w:bCs/>
                      <w:color w:val="00000A"/>
                      <w:shd w:val="clear" w:color="auto" w:fill="FFFFFF"/>
                    </w:rPr>
                    <w:t>.20</w:t>
                  </w:r>
                  <w:r w:rsidR="003A4B95">
                    <w:rPr>
                      <w:bCs/>
                      <w:color w:val="00000A"/>
                      <w:shd w:val="clear" w:color="auto" w:fill="FFFFFF"/>
                    </w:rPr>
                    <w:t>20</w:t>
                  </w:r>
                  <w:r w:rsidR="003A4B95" w:rsidRPr="00FC4A17">
                    <w:rPr>
                      <w:bCs/>
                      <w:color w:val="00000A"/>
                      <w:shd w:val="clear" w:color="auto" w:fill="FFFFFF"/>
                    </w:rPr>
                    <w:t xml:space="preserve"> № </w:t>
                  </w:r>
                  <w:r w:rsidR="003A4B95">
                    <w:rPr>
                      <w:bCs/>
                      <w:color w:val="00000A"/>
                      <w:shd w:val="clear" w:color="auto" w:fill="FFFFFF"/>
                    </w:rPr>
                    <w:t>5384</w:t>
                  </w:r>
                  <w:r w:rsidRPr="00FC4A17">
                    <w:rPr>
                      <w:bCs/>
                      <w:color w:val="00000A"/>
                      <w:shd w:val="clear" w:color="auto" w:fill="FFFFFF"/>
                    </w:rPr>
                    <w:t>-У</w:t>
                  </w:r>
                  <w:r w:rsidRPr="00FC4A17">
                    <w:rPr>
                      <w:color w:val="00000A"/>
                      <w:shd w:val="clear" w:color="auto" w:fill="FFFFFF"/>
                    </w:rPr>
                    <w:t>.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w:t>
                  </w:r>
                </w:p>
                <w:p w:rsidR="00ED3AED" w:rsidRPr="00FC4A17" w:rsidRDefault="00ED3AED" w:rsidP="00067AC9">
                  <w:pPr>
                    <w:suppressAutoHyphens/>
                    <w:spacing w:line="100" w:lineRule="atLeast"/>
                    <w:jc w:val="both"/>
                    <w:rPr>
                      <w:color w:val="00000A"/>
                    </w:rPr>
                  </w:pPr>
                  <w:r w:rsidRPr="00FC4A17">
                    <w:rPr>
                      <w:color w:val="00000A"/>
                      <w:shd w:val="clear" w:color="auto" w:fill="FFFFFF"/>
                    </w:rPr>
                    <w:t xml:space="preserve">Объектом страхования являются имущественные интересы АО «СКППК» (перевозчика), связанные с </w:t>
                  </w:r>
                  <w:r w:rsidRPr="00FC4A17">
                    <w:rPr>
                      <w:color w:val="00000A"/>
                      <w:shd w:val="clear" w:color="auto" w:fill="FFFFFF"/>
                    </w:rPr>
                    <w:lastRenderedPageBreak/>
                    <w:t>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ED3AED" w:rsidRPr="00FC4A17" w:rsidRDefault="00ED3AED" w:rsidP="00067AC9">
                  <w:pPr>
                    <w:jc w:val="both"/>
                    <w:rPr>
                      <w:i/>
                    </w:rPr>
                  </w:pPr>
                  <w:r w:rsidRPr="00FC4A17">
                    <w:rPr>
                      <w:shd w:val="clear" w:color="auto" w:fill="FFFFFF"/>
                    </w:rPr>
                    <w:t>Страховым случаем по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pPr>
                  <w:r w:rsidRPr="00FC4A17">
                    <w:t>Иные требования</w:t>
                  </w:r>
                  <w:r w:rsidRPr="00FC4A17">
                    <w:rPr>
                      <w:bCs/>
                    </w:rPr>
                    <w:t xml:space="preserve"> связанные с определением соответствия оказываемой услуги потребностям заказчика</w:t>
                  </w:r>
                  <w:r w:rsidRPr="00FC4A17">
                    <w:t xml:space="preserve"> </w:t>
                  </w:r>
                </w:p>
              </w:tc>
              <w:tc>
                <w:tcPr>
                  <w:tcW w:w="3041" w:type="pct"/>
                  <w:gridSpan w:val="3"/>
                </w:tcPr>
                <w:p w:rsidR="00ED3AED" w:rsidRPr="00FC4A17" w:rsidRDefault="00ED3AED" w:rsidP="00067AC9">
                  <w:pPr>
                    <w:suppressAutoHyphens/>
                    <w:spacing w:line="100" w:lineRule="atLeast"/>
                    <w:jc w:val="both"/>
                    <w:rPr>
                      <w:color w:val="00000A"/>
                    </w:rPr>
                  </w:pPr>
                  <w:r w:rsidRPr="00FC4A17">
                    <w:rPr>
                      <w:color w:val="00000A"/>
                      <w:shd w:val="clear" w:color="auto" w:fill="FFFFFF"/>
                    </w:rPr>
                    <w:t>При этом страховым случаем будет считаться также возникновение обязатель</w:t>
                  </w:r>
                  <w:proofErr w:type="gramStart"/>
                  <w:r w:rsidRPr="00FC4A17">
                    <w:rPr>
                      <w:color w:val="00000A"/>
                      <w:shd w:val="clear" w:color="auto" w:fill="FFFFFF"/>
                    </w:rPr>
                    <w:t>ств стр</w:t>
                  </w:r>
                  <w:proofErr w:type="gramEnd"/>
                  <w:r w:rsidRPr="00FC4A17">
                    <w:rPr>
                      <w:color w:val="00000A"/>
                      <w:shd w:val="clear" w:color="auto" w:fill="FFFFFF"/>
                    </w:rPr>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ED3AED" w:rsidRPr="00FC4A17" w:rsidRDefault="00ED3AED" w:rsidP="00067AC9">
                  <w:pPr>
                    <w:suppressAutoHyphens/>
                    <w:spacing w:line="100" w:lineRule="atLeast"/>
                    <w:jc w:val="both"/>
                    <w:rPr>
                      <w:color w:val="00000A"/>
                    </w:rPr>
                  </w:pPr>
                  <w:r w:rsidRPr="00FC4A17">
                    <w:rPr>
                      <w:color w:val="00000A"/>
                      <w:shd w:val="clear" w:color="auto" w:fill="FFFFFF"/>
                    </w:rPr>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ED3AED" w:rsidRPr="00FC4A17" w:rsidRDefault="00ED3AED" w:rsidP="00067AC9">
                  <w:pPr>
                    <w:suppressAutoHyphens/>
                    <w:spacing w:line="100" w:lineRule="atLeast"/>
                    <w:jc w:val="both"/>
                    <w:rPr>
                      <w:color w:val="00000A"/>
                    </w:rPr>
                  </w:pPr>
                  <w:r w:rsidRPr="00FC4A17">
                    <w:rPr>
                      <w:color w:val="00000A"/>
                      <w:shd w:val="clear" w:color="auto" w:fill="FFFFFF"/>
                    </w:rPr>
                    <w:t>В договоре страхования в отношении причинения вреда имуществу пассажира франшиза не устанавливается.</w:t>
                  </w:r>
                </w:p>
                <w:p w:rsidR="00ED3AED" w:rsidRPr="00FC4A17" w:rsidRDefault="00ED3AED" w:rsidP="00067AC9">
                  <w:pPr>
                    <w:jc w:val="both"/>
                    <w:rPr>
                      <w:i/>
                    </w:rPr>
                  </w:pPr>
                  <w:proofErr w:type="gramStart"/>
                  <w:r w:rsidRPr="00FC4A17">
                    <w:rPr>
                      <w:shd w:val="clear" w:color="auto" w:fill="FFFFFF"/>
                    </w:rPr>
                    <w:t xml:space="preserve">Минимальный размер страховой премии, подлежащей уплате по договору обязательного страхования гражданской ответственности перевозчика за причинение при перевозках вреда жизни, здоровью, имуществу пассажиров, рассчитывается в строгом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004958E0">
                    <w:rPr>
                      <w:bCs/>
                      <w:color w:val="00000A"/>
                      <w:shd w:val="clear" w:color="auto" w:fill="FFFFFF"/>
                    </w:rPr>
                    <w:t>10</w:t>
                  </w:r>
                  <w:r w:rsidR="004958E0" w:rsidRPr="00FC4A17">
                    <w:rPr>
                      <w:bCs/>
                      <w:color w:val="00000A"/>
                      <w:shd w:val="clear" w:color="auto" w:fill="FFFFFF"/>
                    </w:rPr>
                    <w:t>.</w:t>
                  </w:r>
                  <w:r w:rsidR="004958E0">
                    <w:rPr>
                      <w:bCs/>
                      <w:color w:val="00000A"/>
                      <w:shd w:val="clear" w:color="auto" w:fill="FFFFFF"/>
                    </w:rPr>
                    <w:t>01</w:t>
                  </w:r>
                  <w:r w:rsidR="004958E0" w:rsidRPr="00FC4A17">
                    <w:rPr>
                      <w:bCs/>
                      <w:color w:val="00000A"/>
                      <w:shd w:val="clear" w:color="auto" w:fill="FFFFFF"/>
                    </w:rPr>
                    <w:t>.20</w:t>
                  </w:r>
                  <w:r w:rsidR="004958E0">
                    <w:rPr>
                      <w:bCs/>
                      <w:color w:val="00000A"/>
                      <w:shd w:val="clear" w:color="auto" w:fill="FFFFFF"/>
                    </w:rPr>
                    <w:t>20</w:t>
                  </w:r>
                  <w:r w:rsidR="004958E0" w:rsidRPr="00FC4A17">
                    <w:rPr>
                      <w:bCs/>
                      <w:color w:val="00000A"/>
                      <w:shd w:val="clear" w:color="auto" w:fill="FFFFFF"/>
                    </w:rPr>
                    <w:t xml:space="preserve"> № </w:t>
                  </w:r>
                  <w:r w:rsidR="004958E0">
                    <w:rPr>
                      <w:bCs/>
                      <w:color w:val="00000A"/>
                      <w:shd w:val="clear" w:color="auto" w:fill="FFFFFF"/>
                    </w:rPr>
                    <w:t>5384</w:t>
                  </w:r>
                  <w:r w:rsidRPr="00FC4A17">
                    <w:rPr>
                      <w:shd w:val="clear" w:color="auto" w:fill="FFFFFF"/>
                    </w:rPr>
                    <w:t>-У</w:t>
                  </w:r>
                  <w:proofErr w:type="gramEnd"/>
                </w:p>
              </w:tc>
            </w:tr>
            <w:tr w:rsidR="00ED3AED" w:rsidRPr="00FC4A17" w:rsidTr="00067AC9">
              <w:trPr>
                <w:jc w:val="center"/>
              </w:trPr>
              <w:tc>
                <w:tcPr>
                  <w:tcW w:w="5000" w:type="pct"/>
                  <w:gridSpan w:val="6"/>
                </w:tcPr>
                <w:p w:rsidR="00ED3AED" w:rsidRPr="00FC4A17" w:rsidRDefault="00ED3AED" w:rsidP="00067AC9">
                  <w:pPr>
                    <w:jc w:val="both"/>
                    <w:rPr>
                      <w:b/>
                      <w:i/>
                    </w:rPr>
                  </w:pPr>
                  <w:r w:rsidRPr="00FC4A17">
                    <w:rPr>
                      <w:b/>
                    </w:rPr>
                    <w:t>3. Требования к результатам</w:t>
                  </w:r>
                </w:p>
              </w:tc>
            </w:tr>
            <w:tr w:rsidR="00ED3AED" w:rsidRPr="00FC4A17" w:rsidTr="00067AC9">
              <w:trPr>
                <w:jc w:val="center"/>
              </w:trPr>
              <w:tc>
                <w:tcPr>
                  <w:tcW w:w="5000" w:type="pct"/>
                  <w:gridSpan w:val="6"/>
                </w:tcPr>
                <w:p w:rsidR="00ED3AED" w:rsidRPr="00FC4A17" w:rsidRDefault="00ED3AED" w:rsidP="00067AC9">
                  <w:pPr>
                    <w:jc w:val="both"/>
                    <w:rPr>
                      <w:b/>
                    </w:rPr>
                  </w:pPr>
                  <w:r w:rsidRPr="00FC4A17">
                    <w:rPr>
                      <w:bCs/>
                      <w:color w:val="00000A"/>
                      <w:shd w:val="clear" w:color="auto" w:fill="FFFFFF"/>
                    </w:rPr>
                    <w:t>Результат услуг должен соответствовать требованиям настоящего технического задания и договора, заключенного по итогам  конкурса.</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
                    </w:rPr>
                    <w:t>4.</w:t>
                  </w:r>
                  <w:r w:rsidRPr="00FC4A17">
                    <w:rPr>
                      <w:i/>
                    </w:rPr>
                    <w:t xml:space="preserve"> </w:t>
                  </w:r>
                  <w:r w:rsidRPr="00FC4A17">
                    <w:rPr>
                      <w:b/>
                      <w:bCs/>
                    </w:rPr>
                    <w:t>Место, условия и порядок поставки товаров, выполнения работ, оказания услуг</w:t>
                  </w:r>
                </w:p>
              </w:tc>
            </w:tr>
            <w:tr w:rsidR="00ED3AED" w:rsidRPr="00FC4A17" w:rsidTr="00067AC9">
              <w:trPr>
                <w:jc w:val="center"/>
              </w:trPr>
              <w:tc>
                <w:tcPr>
                  <w:tcW w:w="1016" w:type="pct"/>
                </w:tcPr>
                <w:p w:rsidR="00ED3AED" w:rsidRPr="00FC4A17" w:rsidRDefault="00ED3AED" w:rsidP="00067AC9">
                  <w:pPr>
                    <w:spacing w:line="276" w:lineRule="auto"/>
                    <w:jc w:val="both"/>
                  </w:pPr>
                  <w:r>
                    <w:t xml:space="preserve">Место </w:t>
                  </w:r>
                  <w:r w:rsidRPr="00FC4A17">
                    <w:rPr>
                      <w:bCs/>
                    </w:rPr>
                    <w:t>оказания услуг</w:t>
                  </w:r>
                </w:p>
              </w:tc>
              <w:tc>
                <w:tcPr>
                  <w:tcW w:w="3984" w:type="pct"/>
                  <w:gridSpan w:val="5"/>
                </w:tcPr>
                <w:p w:rsidR="00ED3AED" w:rsidRPr="00FC4A17" w:rsidRDefault="00ED3AED" w:rsidP="00067AC9">
                  <w:pPr>
                    <w:spacing w:line="276" w:lineRule="auto"/>
                    <w:jc w:val="both"/>
                    <w:rPr>
                      <w:i/>
                    </w:rPr>
                  </w:pPr>
                  <w:r w:rsidRPr="00FC4A17">
                    <w:rPr>
                      <w:spacing w:val="-4"/>
                      <w:shd w:val="clear" w:color="auto" w:fill="FFFFFF"/>
                    </w:rPr>
                    <w:t xml:space="preserve">Ростовская область, Ставропольский край, Краснодарский край, Республика Дагестан, </w:t>
                  </w:r>
                  <w:r w:rsidRPr="00FC4A17">
                    <w:rPr>
                      <w:bCs/>
                      <w:spacing w:val="-4"/>
                      <w:shd w:val="clear" w:color="auto" w:fill="FFFFFF"/>
                    </w:rPr>
                    <w:t>Кабардино-Балкарская Республика</w:t>
                  </w:r>
                  <w:r w:rsidRPr="00FC4A17">
                    <w:rPr>
                      <w:spacing w:val="-4"/>
                      <w:shd w:val="clear" w:color="auto" w:fill="FFFFFF"/>
                    </w:rPr>
                    <w:t>, Карачаево-Черкесская Республика, Республика Северная Осетия – Алания</w:t>
                  </w:r>
                </w:p>
              </w:tc>
            </w:tr>
            <w:tr w:rsidR="00ED3AED" w:rsidRPr="00FC4A17" w:rsidTr="00067AC9">
              <w:trPr>
                <w:jc w:val="center"/>
              </w:trPr>
              <w:tc>
                <w:tcPr>
                  <w:tcW w:w="1016" w:type="pct"/>
                </w:tcPr>
                <w:p w:rsidR="00ED3AED" w:rsidRPr="00FC4A17" w:rsidRDefault="00ED3AED" w:rsidP="00067AC9">
                  <w:pPr>
                    <w:spacing w:line="276" w:lineRule="auto"/>
                    <w:jc w:val="both"/>
                    <w:rPr>
                      <w:i/>
                    </w:rPr>
                  </w:pPr>
                  <w:r w:rsidRPr="00FC4A17">
                    <w:t xml:space="preserve">Условия </w:t>
                  </w:r>
                  <w:r w:rsidRPr="00FC4A17">
                    <w:rPr>
                      <w:bCs/>
                    </w:rPr>
                    <w:t>оказания услуг</w:t>
                  </w:r>
                </w:p>
              </w:tc>
              <w:tc>
                <w:tcPr>
                  <w:tcW w:w="3984" w:type="pct"/>
                  <w:gridSpan w:val="5"/>
                </w:tcPr>
                <w:p w:rsidR="00ED3AED" w:rsidRPr="00FC4A17" w:rsidRDefault="00ED3AED" w:rsidP="00067AC9">
                  <w:pPr>
                    <w:spacing w:line="276" w:lineRule="auto"/>
                    <w:jc w:val="both"/>
                    <w:rPr>
                      <w:i/>
                    </w:rPr>
                  </w:pPr>
                  <w:r w:rsidRPr="00FC4A17">
                    <w:rPr>
                      <w:bCs/>
                      <w:shd w:val="clear" w:color="auto" w:fill="FFFFFF"/>
                    </w:rPr>
                    <w:t>Услуги должны быть оказаны в соответствии с техническим заданием и договором, заключенным по результатам  открытого конкурса.</w:t>
                  </w:r>
                </w:p>
              </w:tc>
            </w:tr>
            <w:tr w:rsidR="00ED3AED" w:rsidRPr="00FC4A17" w:rsidTr="00067AC9">
              <w:trPr>
                <w:jc w:val="center"/>
              </w:trPr>
              <w:tc>
                <w:tcPr>
                  <w:tcW w:w="1016" w:type="pct"/>
                </w:tcPr>
                <w:p w:rsidR="00ED3AED" w:rsidRPr="00FC4A17" w:rsidRDefault="00ED3AED" w:rsidP="00067AC9">
                  <w:pPr>
                    <w:spacing w:line="276" w:lineRule="auto"/>
                    <w:jc w:val="both"/>
                    <w:rPr>
                      <w:i/>
                    </w:rPr>
                  </w:pPr>
                  <w:r w:rsidRPr="00FC4A17">
                    <w:t xml:space="preserve">Сроки </w:t>
                  </w:r>
                  <w:r w:rsidRPr="00FC4A17">
                    <w:rPr>
                      <w:bCs/>
                    </w:rPr>
                    <w:t>оказания услуг</w:t>
                  </w:r>
                </w:p>
              </w:tc>
              <w:tc>
                <w:tcPr>
                  <w:tcW w:w="3984" w:type="pct"/>
                  <w:gridSpan w:val="5"/>
                </w:tcPr>
                <w:p w:rsidR="00ED3AED" w:rsidRPr="00FC4A17" w:rsidRDefault="00ED3AED" w:rsidP="00BB2E0C">
                  <w:pPr>
                    <w:spacing w:line="276" w:lineRule="auto"/>
                    <w:jc w:val="both"/>
                    <w:rPr>
                      <w:i/>
                    </w:rPr>
                  </w:pPr>
                  <w:r w:rsidRPr="00FC4A17">
                    <w:rPr>
                      <w:color w:val="000000" w:themeColor="text1"/>
                      <w:spacing w:val="-4"/>
                    </w:rPr>
                    <w:t>с «25» апреля 202</w:t>
                  </w:r>
                  <w:r w:rsidR="00BB2E0C">
                    <w:rPr>
                      <w:color w:val="000000" w:themeColor="text1"/>
                      <w:spacing w:val="-4"/>
                    </w:rPr>
                    <w:t>2</w:t>
                  </w:r>
                  <w:r w:rsidRPr="00FC4A17">
                    <w:rPr>
                      <w:color w:val="000000" w:themeColor="text1"/>
                      <w:spacing w:val="-4"/>
                    </w:rPr>
                    <w:t xml:space="preserve"> года</w:t>
                  </w:r>
                  <w:r w:rsidRPr="00FC4A17">
                    <w:rPr>
                      <w:color w:val="000000" w:themeColor="text1"/>
                      <w:spacing w:val="-4"/>
                      <w:shd w:val="clear" w:color="auto" w:fill="FFFFFF"/>
                    </w:rPr>
                    <w:t xml:space="preserve"> с 00:00 часов  московского времени до 23:59 часов московского времени «24» апреля 202</w:t>
                  </w:r>
                  <w:r w:rsidR="00BB2E0C">
                    <w:rPr>
                      <w:color w:val="000000" w:themeColor="text1"/>
                      <w:spacing w:val="-4"/>
                      <w:shd w:val="clear" w:color="auto" w:fill="FFFFFF"/>
                    </w:rPr>
                    <w:t>3</w:t>
                  </w:r>
                  <w:r w:rsidRPr="00FC4A17">
                    <w:rPr>
                      <w:color w:val="000000" w:themeColor="text1"/>
                      <w:spacing w:val="-4"/>
                      <w:shd w:val="clear" w:color="auto" w:fill="FFFFFF"/>
                    </w:rPr>
                    <w:t xml:space="preserve"> года</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
                      <w:bCs/>
                    </w:rPr>
                    <w:t>5. Форма, сроки и порядок оплаты</w:t>
                  </w:r>
                </w:p>
              </w:tc>
            </w:tr>
            <w:tr w:rsidR="00ED3AED" w:rsidRPr="00FC4A17" w:rsidTr="00067AC9">
              <w:trPr>
                <w:jc w:val="center"/>
              </w:trPr>
              <w:tc>
                <w:tcPr>
                  <w:tcW w:w="1016" w:type="pct"/>
                </w:tcPr>
                <w:p w:rsidR="00ED3AED" w:rsidRPr="00FC4A17" w:rsidRDefault="00ED3AED" w:rsidP="00067AC9">
                  <w:pPr>
                    <w:spacing w:line="276" w:lineRule="auto"/>
                    <w:jc w:val="both"/>
                    <w:rPr>
                      <w:i/>
                    </w:rPr>
                  </w:pPr>
                  <w:r w:rsidRPr="00FC4A17">
                    <w:rPr>
                      <w:bCs/>
                    </w:rPr>
                    <w:t>Форма оплаты</w:t>
                  </w:r>
                </w:p>
              </w:tc>
              <w:tc>
                <w:tcPr>
                  <w:tcW w:w="3984" w:type="pct"/>
                  <w:gridSpan w:val="5"/>
                </w:tcPr>
                <w:p w:rsidR="00ED3AED" w:rsidRPr="00FC4A17" w:rsidRDefault="00ED3AED" w:rsidP="00067AC9">
                  <w:pPr>
                    <w:jc w:val="both"/>
                    <w:rPr>
                      <w:i/>
                    </w:rPr>
                  </w:pPr>
                  <w:r w:rsidRPr="00FC4A17">
                    <w:rPr>
                      <w:bCs/>
                      <w:color w:val="000000" w:themeColor="text1"/>
                      <w:shd w:val="clear" w:color="auto" w:fill="FFFFFF"/>
                    </w:rPr>
                    <w:t xml:space="preserve">Оплата осуществляется в безналичной форме путем перечисления </w:t>
                  </w:r>
                  <w:r w:rsidRPr="00FC4A17">
                    <w:rPr>
                      <w:bCs/>
                      <w:color w:val="000000" w:themeColor="text1"/>
                      <w:shd w:val="clear" w:color="auto" w:fill="FFFFFF"/>
                    </w:rPr>
                    <w:lastRenderedPageBreak/>
                    <w:t>средств на счет контрагента</w:t>
                  </w:r>
                  <w:r w:rsidRPr="00FC4A17">
                    <w:rPr>
                      <w:bCs/>
                      <w:i/>
                    </w:rPr>
                    <w:t>.</w:t>
                  </w:r>
                </w:p>
              </w:tc>
            </w:tr>
            <w:tr w:rsidR="00ED3AED" w:rsidRPr="00FC4A17" w:rsidTr="00067AC9">
              <w:trPr>
                <w:jc w:val="center"/>
              </w:trPr>
              <w:tc>
                <w:tcPr>
                  <w:tcW w:w="1016" w:type="pct"/>
                </w:tcPr>
                <w:p w:rsidR="00ED3AED" w:rsidRPr="00FC4A17" w:rsidRDefault="00ED3AED" w:rsidP="00067AC9">
                  <w:pPr>
                    <w:jc w:val="both"/>
                    <w:rPr>
                      <w:i/>
                    </w:rPr>
                  </w:pPr>
                  <w:r w:rsidRPr="00FC4A17">
                    <w:rPr>
                      <w:bCs/>
                    </w:rPr>
                    <w:lastRenderedPageBreak/>
                    <w:t>Авансирование</w:t>
                  </w:r>
                </w:p>
              </w:tc>
              <w:tc>
                <w:tcPr>
                  <w:tcW w:w="3984" w:type="pct"/>
                  <w:gridSpan w:val="5"/>
                </w:tcPr>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Общий размер страховой премии уплачивается:</w:t>
                  </w:r>
                </w:p>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в рассрочку двумя платежами в следующем порядке:</w:t>
                  </w:r>
                </w:p>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Второй взнос подлежит уплате до 24 августа 202</w:t>
                  </w:r>
                  <w:r w:rsidR="00BB2E0C">
                    <w:rPr>
                      <w:bCs/>
                      <w:color w:val="000000" w:themeColor="text1"/>
                      <w:shd w:val="clear" w:color="auto" w:fill="FFFFFF"/>
                    </w:rPr>
                    <w:t>2</w:t>
                  </w:r>
                  <w:r w:rsidRPr="00FC4A17">
                    <w:rPr>
                      <w:bCs/>
                      <w:color w:val="000000" w:themeColor="text1"/>
                      <w:shd w:val="clear" w:color="auto" w:fill="FFFFFF"/>
                    </w:rPr>
                    <w:t xml:space="preserve">г. в размере 50 % от общей стоимости страховой премии за год страхования. </w:t>
                  </w:r>
                </w:p>
                <w:p w:rsidR="00ED3AED" w:rsidRPr="00FC4A17" w:rsidRDefault="00ED3AED" w:rsidP="00067AC9">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ED3AED" w:rsidRPr="00FC4A17" w:rsidTr="00067AC9">
              <w:trPr>
                <w:jc w:val="center"/>
              </w:trPr>
              <w:tc>
                <w:tcPr>
                  <w:tcW w:w="1016" w:type="pct"/>
                </w:tcPr>
                <w:p w:rsidR="00ED3AED" w:rsidRPr="00FC4A17" w:rsidRDefault="00ED3AED" w:rsidP="00067AC9">
                  <w:pPr>
                    <w:jc w:val="both"/>
                    <w:rPr>
                      <w:i/>
                    </w:rPr>
                  </w:pPr>
                  <w:r w:rsidRPr="00FC4A17">
                    <w:rPr>
                      <w:bCs/>
                    </w:rPr>
                    <w:t>Срок и порядок оплаты</w:t>
                  </w:r>
                </w:p>
              </w:tc>
              <w:tc>
                <w:tcPr>
                  <w:tcW w:w="3984" w:type="pct"/>
                  <w:gridSpan w:val="5"/>
                </w:tcPr>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Общий размер страховой премии уплачивается:</w:t>
                  </w:r>
                </w:p>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в рассрочку двумя платежами в следующем порядке:</w:t>
                  </w:r>
                </w:p>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Второй взнос подлежит уплате до 24 августа 202</w:t>
                  </w:r>
                  <w:r w:rsidR="00BB2E0C">
                    <w:rPr>
                      <w:bCs/>
                      <w:color w:val="000000" w:themeColor="text1"/>
                      <w:shd w:val="clear" w:color="auto" w:fill="FFFFFF"/>
                    </w:rPr>
                    <w:t>2</w:t>
                  </w:r>
                  <w:r w:rsidRPr="00FC4A17">
                    <w:rPr>
                      <w:bCs/>
                      <w:color w:val="000000" w:themeColor="text1"/>
                      <w:shd w:val="clear" w:color="auto" w:fill="FFFFFF"/>
                    </w:rPr>
                    <w:t xml:space="preserve"> г. в размере 50 % от общей стоимости страховой премии за год страхования. </w:t>
                  </w:r>
                </w:p>
                <w:p w:rsidR="00ED3AED" w:rsidRPr="00FC4A17" w:rsidRDefault="00ED3AED" w:rsidP="00067AC9">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
                      <w:bCs/>
                    </w:rPr>
                    <w:t>6. Иные требования</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Cs/>
                    </w:rPr>
                    <w:t>Не предусмотрено</w:t>
                  </w:r>
                </w:p>
              </w:tc>
            </w:tr>
            <w:tr w:rsidR="00ED3AED" w:rsidRPr="00FC4A17" w:rsidTr="00067AC9">
              <w:trPr>
                <w:jc w:val="center"/>
              </w:trPr>
              <w:tc>
                <w:tcPr>
                  <w:tcW w:w="5000" w:type="pct"/>
                  <w:gridSpan w:val="6"/>
                </w:tcPr>
                <w:p w:rsidR="00ED3AED" w:rsidRPr="00FC4A17" w:rsidRDefault="00ED3AED" w:rsidP="00067AC9">
                  <w:pPr>
                    <w:jc w:val="both"/>
                    <w:rPr>
                      <w:b/>
                    </w:rPr>
                  </w:pPr>
                  <w:r w:rsidRPr="00FC4A17">
                    <w:rPr>
                      <w:b/>
                    </w:rPr>
                    <w:t xml:space="preserve">7. </w:t>
                  </w:r>
                  <w:r>
                    <w:rPr>
                      <w:b/>
                    </w:rPr>
                    <w:t>Расчет стоимости</w:t>
                  </w:r>
                  <w:r w:rsidRPr="00FC4A17">
                    <w:rPr>
                      <w:b/>
                    </w:rPr>
                    <w:t xml:space="preserve"> услуг за единицу</w:t>
                  </w:r>
                </w:p>
              </w:tc>
            </w:tr>
            <w:tr w:rsidR="00ED3AED" w:rsidRPr="00FC4A17" w:rsidTr="00067AC9">
              <w:trPr>
                <w:jc w:val="center"/>
              </w:trPr>
              <w:tc>
                <w:tcPr>
                  <w:tcW w:w="5000" w:type="pct"/>
                  <w:gridSpan w:val="6"/>
                </w:tcPr>
                <w:p w:rsidR="00ED3AED" w:rsidRPr="00FC4A17" w:rsidRDefault="00ED3AED" w:rsidP="00A8650A">
                  <w:pPr>
                    <w:jc w:val="both"/>
                    <w:rPr>
                      <w:i/>
                    </w:rPr>
                  </w:pPr>
                  <w:r w:rsidRPr="00FC4A17">
                    <w:t>Цена за единицу каждого наименования услуг указывается участником в техническом предложении,</w:t>
                  </w:r>
                  <w:r w:rsidRPr="00FC4A17">
                    <w:rPr>
                      <w:b/>
                      <w:i/>
                    </w:rPr>
                    <w:t xml:space="preserve"> </w:t>
                  </w:r>
                  <w:r w:rsidRPr="00FC4A17">
                    <w:t>подготовленном по Форме технического предложения участника, представленной в приложении</w:t>
                  </w:r>
                  <w:r w:rsidR="00A8650A">
                    <w:t xml:space="preserve"> № 1.3 конкурсной документации.</w:t>
                  </w:r>
                </w:p>
              </w:tc>
            </w:tr>
          </w:tbl>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rPr>
                <w:rFonts w:eastAsia="MS Mincho"/>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7F6874">
            <w:pPr>
              <w:pStyle w:val="a9"/>
              <w:ind w:firstLine="0"/>
              <w:rPr>
                <w:sz w:val="28"/>
                <w:szCs w:val="28"/>
              </w:rPr>
            </w:pPr>
          </w:p>
          <w:p w:rsidR="00ED3AED" w:rsidRPr="00F92207" w:rsidRDefault="00ED3AED" w:rsidP="009D2314">
            <w:pPr>
              <w:pStyle w:val="a9"/>
              <w:ind w:firstLine="0"/>
              <w:rPr>
                <w:sz w:val="28"/>
                <w:szCs w:val="28"/>
              </w:rPr>
            </w:pPr>
          </w:p>
          <w:p w:rsidR="00ED3AED" w:rsidRDefault="00ED3AED" w:rsidP="00067AC9">
            <w:pPr>
              <w:pStyle w:val="a9"/>
              <w:ind w:firstLine="6243"/>
              <w:rPr>
                <w:sz w:val="28"/>
                <w:szCs w:val="28"/>
              </w:rPr>
            </w:pPr>
          </w:p>
          <w:p w:rsidR="00ED3AED" w:rsidRPr="00AD52B2" w:rsidRDefault="00ED3AED" w:rsidP="00E52CD0">
            <w:pPr>
              <w:pStyle w:val="a9"/>
              <w:ind w:firstLine="0"/>
              <w:rPr>
                <w:sz w:val="28"/>
                <w:szCs w:val="28"/>
              </w:rPr>
            </w:pPr>
          </w:p>
          <w:p w:rsidR="00ED3AED" w:rsidRPr="00AD52B2"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Pr="00AD52B2" w:rsidRDefault="00ED3AED" w:rsidP="00067AC9">
            <w:pPr>
              <w:pStyle w:val="a9"/>
              <w:ind w:firstLine="0"/>
              <w:rPr>
                <w:sz w:val="28"/>
                <w:szCs w:val="28"/>
              </w:rPr>
            </w:pPr>
          </w:p>
          <w:p w:rsidR="006D5DC6" w:rsidRDefault="006D5DC6" w:rsidP="00067AC9">
            <w:pPr>
              <w:pStyle w:val="a9"/>
              <w:ind w:firstLine="6243"/>
              <w:rPr>
                <w:sz w:val="28"/>
                <w:szCs w:val="28"/>
              </w:rPr>
            </w:pPr>
          </w:p>
          <w:p w:rsidR="006D5DC6" w:rsidRDefault="006D5DC6" w:rsidP="00067AC9">
            <w:pPr>
              <w:pStyle w:val="a9"/>
              <w:ind w:firstLine="6243"/>
              <w:rPr>
                <w:sz w:val="28"/>
                <w:szCs w:val="28"/>
              </w:rPr>
            </w:pPr>
          </w:p>
          <w:p w:rsidR="006D5DC6" w:rsidRDefault="006D5DC6" w:rsidP="00067AC9">
            <w:pPr>
              <w:pStyle w:val="a9"/>
              <w:ind w:firstLine="6243"/>
              <w:rPr>
                <w:sz w:val="28"/>
                <w:szCs w:val="28"/>
              </w:rPr>
            </w:pPr>
          </w:p>
          <w:p w:rsidR="006D5DC6" w:rsidRDefault="006D5DC6" w:rsidP="00067AC9">
            <w:pPr>
              <w:pStyle w:val="a9"/>
              <w:ind w:firstLine="6243"/>
              <w:rPr>
                <w:sz w:val="28"/>
                <w:szCs w:val="28"/>
              </w:rPr>
            </w:pPr>
          </w:p>
          <w:p w:rsidR="006D5DC6" w:rsidRDefault="006D5DC6" w:rsidP="00067AC9">
            <w:pPr>
              <w:pStyle w:val="a9"/>
              <w:ind w:firstLine="6243"/>
              <w:rPr>
                <w:sz w:val="28"/>
                <w:szCs w:val="28"/>
              </w:rPr>
            </w:pPr>
          </w:p>
          <w:p w:rsidR="006D5DC6" w:rsidRDefault="006D5DC6" w:rsidP="00067AC9">
            <w:pPr>
              <w:pStyle w:val="a9"/>
              <w:ind w:firstLine="6243"/>
              <w:rPr>
                <w:sz w:val="28"/>
                <w:szCs w:val="28"/>
              </w:rPr>
            </w:pPr>
          </w:p>
          <w:p w:rsidR="006D5DC6" w:rsidRDefault="006D5DC6" w:rsidP="00067AC9">
            <w:pPr>
              <w:pStyle w:val="a9"/>
              <w:ind w:firstLine="6243"/>
              <w:rPr>
                <w:sz w:val="28"/>
                <w:szCs w:val="28"/>
              </w:rPr>
            </w:pPr>
          </w:p>
          <w:p w:rsidR="00ED3AED" w:rsidRPr="00791922" w:rsidRDefault="00ED3AED" w:rsidP="00067AC9">
            <w:pPr>
              <w:pStyle w:val="a9"/>
              <w:ind w:firstLine="6243"/>
              <w:rPr>
                <w:sz w:val="28"/>
                <w:szCs w:val="28"/>
              </w:rPr>
            </w:pPr>
            <w:r w:rsidRPr="00791922">
              <w:rPr>
                <w:sz w:val="28"/>
                <w:szCs w:val="28"/>
              </w:rPr>
              <w:lastRenderedPageBreak/>
              <w:t>Приложение № 1.2</w:t>
            </w:r>
          </w:p>
          <w:p w:rsidR="00ED3AED" w:rsidRPr="00791922" w:rsidRDefault="00ED3AED" w:rsidP="00067AC9">
            <w:pPr>
              <w:pStyle w:val="a9"/>
              <w:ind w:firstLine="6243"/>
              <w:rPr>
                <w:sz w:val="28"/>
                <w:szCs w:val="28"/>
              </w:rPr>
            </w:pPr>
            <w:r w:rsidRPr="00791922">
              <w:rPr>
                <w:sz w:val="28"/>
                <w:szCs w:val="28"/>
              </w:rPr>
              <w:t>к конкурсной документации</w:t>
            </w:r>
          </w:p>
          <w:p w:rsidR="00ED3AED" w:rsidRDefault="00ED3AED" w:rsidP="00067AC9">
            <w:pPr>
              <w:pStyle w:val="a9"/>
              <w:ind w:firstLine="0"/>
              <w:rPr>
                <w:sz w:val="28"/>
                <w:szCs w:val="28"/>
              </w:rPr>
            </w:pPr>
            <w:r>
              <w:rPr>
                <w:sz w:val="28"/>
                <w:szCs w:val="28"/>
              </w:rPr>
              <w:t>ПРОЕКТ</w:t>
            </w:r>
          </w:p>
          <w:p w:rsidR="00ED3AED" w:rsidRDefault="00ED3AED" w:rsidP="00067AC9">
            <w:pPr>
              <w:pStyle w:val="a9"/>
              <w:ind w:firstLine="0"/>
              <w:rPr>
                <w:sz w:val="28"/>
                <w:szCs w:val="28"/>
              </w:rPr>
            </w:pPr>
          </w:p>
          <w:p w:rsidR="007F6874" w:rsidRDefault="007F6874" w:rsidP="00067AC9">
            <w:pPr>
              <w:pStyle w:val="a9"/>
              <w:ind w:firstLine="0"/>
              <w:rPr>
                <w:sz w:val="28"/>
                <w:szCs w:val="28"/>
              </w:rPr>
            </w:pPr>
          </w:p>
          <w:p w:rsidR="007F6874" w:rsidRPr="00791922" w:rsidRDefault="007F6874" w:rsidP="00067AC9">
            <w:pPr>
              <w:pStyle w:val="a9"/>
              <w:ind w:firstLine="0"/>
              <w:rPr>
                <w:sz w:val="28"/>
                <w:szCs w:val="28"/>
              </w:rPr>
            </w:pPr>
          </w:p>
          <w:p w:rsidR="00ED3AED" w:rsidRPr="007F6874" w:rsidRDefault="00ED3AED" w:rsidP="00067AC9">
            <w:pPr>
              <w:pStyle w:val="a9"/>
              <w:jc w:val="center"/>
              <w:rPr>
                <w:b/>
                <w:sz w:val="28"/>
                <w:szCs w:val="28"/>
              </w:rPr>
            </w:pPr>
            <w:r w:rsidRPr="007F6874">
              <w:rPr>
                <w:b/>
                <w:sz w:val="28"/>
                <w:szCs w:val="28"/>
              </w:rPr>
              <w:t>Договор</w:t>
            </w:r>
          </w:p>
          <w:p w:rsidR="00ED3AED" w:rsidRDefault="007F6874" w:rsidP="00067AC9">
            <w:pPr>
              <w:pStyle w:val="a9"/>
              <w:jc w:val="center"/>
              <w:rPr>
                <w:b/>
                <w:bCs/>
                <w:sz w:val="28"/>
                <w:szCs w:val="28"/>
              </w:rPr>
            </w:pPr>
            <w:r w:rsidRPr="000012D6">
              <w:rPr>
                <w:b/>
                <w:bCs/>
                <w:sz w:val="28"/>
                <w:szCs w:val="28"/>
              </w:rPr>
              <w:t>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7F6874" w:rsidRPr="007F6874" w:rsidRDefault="007F6874" w:rsidP="00067AC9">
            <w:pPr>
              <w:pStyle w:val="a9"/>
              <w:jc w:val="center"/>
              <w:rPr>
                <w:b/>
                <w:sz w:val="28"/>
                <w:szCs w:val="28"/>
              </w:rPr>
            </w:pPr>
          </w:p>
          <w:p w:rsidR="00ED3AED" w:rsidRPr="00791922" w:rsidRDefault="00ED3AED" w:rsidP="00067AC9">
            <w:pPr>
              <w:pStyle w:val="a9"/>
              <w:rPr>
                <w:sz w:val="28"/>
                <w:szCs w:val="28"/>
              </w:rPr>
            </w:pPr>
            <w:proofErr w:type="gramStart"/>
            <w:r w:rsidRPr="00791922">
              <w:rPr>
                <w:sz w:val="28"/>
                <w:szCs w:val="28"/>
              </w:rPr>
              <w:t xml:space="preserve">______________________________________________________, (далее – страховщик), в лице ________________________________________________действующего на основании ________________________являющийся победителем (единственным участником) открытого конкурса в электронной форме №_____ от ___________ согласно протоколу №___________ от ____________, и акционерное общество «Северо-Кавказская пригородная пассажирская компания» (АО «СКППК») (далее – страхователь), в лице генерального директора Ермакова Евгения Александровича действующего на основании Устава, в соответствии с </w:t>
            </w:r>
            <w:hyperlink r:id="rId9">
              <w:r w:rsidRPr="00AE25EC">
                <w:rPr>
                  <w:rStyle w:val="a8"/>
                  <w:color w:val="auto"/>
                  <w:sz w:val="28"/>
                  <w:szCs w:val="28"/>
                  <w:lang w:bidi="ru-RU"/>
                </w:rPr>
                <w:t>Федеральным законом</w:t>
              </w:r>
            </w:hyperlink>
            <w:r w:rsidRPr="00791922">
              <w:rPr>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roofErr w:type="gramEnd"/>
            <w:r w:rsidRPr="00791922">
              <w:rPr>
                <w:sz w:val="28"/>
                <w:szCs w:val="28"/>
              </w:rPr>
              <w:t xml:space="preserve"> </w:t>
            </w:r>
            <w:proofErr w:type="gramStart"/>
            <w:r w:rsidRPr="00791922">
              <w:rPr>
                <w:sz w:val="28"/>
                <w:szCs w:val="28"/>
              </w:rPr>
              <w:t>и о порядке возмещения такого вреда, причиненного при перевозках пассажиров метрополитеном»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 __________ ____ г. (далее – Правила) заключили настоящий договор обязательного страхования гражданской ответственности перевозчика за причинение вреда жизни, здоровью, имуществу пассажиров (далее – договор) о нижеследующем:</w:t>
            </w:r>
            <w:proofErr w:type="gramEnd"/>
          </w:p>
          <w:p w:rsidR="00ED3AED" w:rsidRPr="00791922" w:rsidRDefault="00ED3AED" w:rsidP="00067AC9">
            <w:pPr>
              <w:pStyle w:val="a9"/>
              <w:rPr>
                <w:sz w:val="28"/>
                <w:szCs w:val="28"/>
              </w:rPr>
            </w:pPr>
          </w:p>
          <w:p w:rsidR="00ED3AED" w:rsidRPr="00791922" w:rsidRDefault="00ED3AED" w:rsidP="0006309E">
            <w:pPr>
              <w:pStyle w:val="a9"/>
              <w:numPr>
                <w:ilvl w:val="0"/>
                <w:numId w:val="3"/>
              </w:numPr>
              <w:jc w:val="center"/>
              <w:rPr>
                <w:sz w:val="28"/>
                <w:szCs w:val="28"/>
              </w:rPr>
            </w:pPr>
            <w:r w:rsidRPr="00791922">
              <w:rPr>
                <w:b/>
                <w:sz w:val="28"/>
                <w:szCs w:val="28"/>
              </w:rPr>
              <w:t>Предмет договора</w:t>
            </w:r>
          </w:p>
          <w:p w:rsidR="00ED3AED" w:rsidRPr="00791922" w:rsidRDefault="00ED3AED" w:rsidP="0006309E">
            <w:pPr>
              <w:pStyle w:val="a9"/>
              <w:numPr>
                <w:ilvl w:val="1"/>
                <w:numId w:val="3"/>
              </w:numPr>
              <w:rPr>
                <w:sz w:val="28"/>
                <w:szCs w:val="28"/>
              </w:rPr>
            </w:pPr>
            <w:proofErr w:type="gramStart"/>
            <w:r w:rsidRPr="00791922">
              <w:rPr>
                <w:sz w:val="28"/>
                <w:szCs w:val="28"/>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ED3AED" w:rsidRPr="00791922" w:rsidRDefault="00ED3AED" w:rsidP="0006309E">
            <w:pPr>
              <w:pStyle w:val="a9"/>
              <w:numPr>
                <w:ilvl w:val="1"/>
                <w:numId w:val="3"/>
              </w:numPr>
              <w:rPr>
                <w:sz w:val="28"/>
                <w:szCs w:val="28"/>
              </w:rPr>
            </w:pPr>
            <w:r w:rsidRPr="00791922">
              <w:rPr>
                <w:sz w:val="28"/>
                <w:szCs w:val="28"/>
              </w:rPr>
              <w:t xml:space="preserve">По настоящему договору застрахована гражданская ответственность самого страхователя. </w:t>
            </w:r>
          </w:p>
          <w:p w:rsidR="00ED3AED" w:rsidRDefault="00ED3AED" w:rsidP="0006309E">
            <w:pPr>
              <w:pStyle w:val="a9"/>
              <w:numPr>
                <w:ilvl w:val="1"/>
                <w:numId w:val="3"/>
              </w:numPr>
              <w:rPr>
                <w:sz w:val="28"/>
                <w:szCs w:val="28"/>
              </w:rPr>
            </w:pPr>
            <w:r w:rsidRPr="00791922">
              <w:rPr>
                <w:sz w:val="28"/>
                <w:szCs w:val="28"/>
              </w:rPr>
              <w:t>К правоотношениям сторон в части, неурегулированной настоящим договором, применяются Правила.</w:t>
            </w:r>
          </w:p>
          <w:p w:rsidR="007C73EE" w:rsidRPr="00791922" w:rsidRDefault="007C73EE" w:rsidP="007C73EE">
            <w:pPr>
              <w:pStyle w:val="a9"/>
              <w:ind w:left="720" w:firstLine="0"/>
              <w:rPr>
                <w:sz w:val="28"/>
                <w:szCs w:val="28"/>
              </w:rPr>
            </w:pPr>
          </w:p>
          <w:p w:rsidR="00ED3AED" w:rsidRPr="00791922" w:rsidRDefault="00ED3AED" w:rsidP="00067AC9">
            <w:pPr>
              <w:pStyle w:val="a9"/>
              <w:rPr>
                <w:sz w:val="28"/>
                <w:szCs w:val="28"/>
              </w:rPr>
            </w:pPr>
          </w:p>
          <w:p w:rsidR="00ED3AED" w:rsidRPr="00791922" w:rsidRDefault="00ED3AED" w:rsidP="0006309E">
            <w:pPr>
              <w:pStyle w:val="a9"/>
              <w:numPr>
                <w:ilvl w:val="0"/>
                <w:numId w:val="3"/>
              </w:numPr>
              <w:jc w:val="center"/>
              <w:rPr>
                <w:sz w:val="28"/>
                <w:szCs w:val="28"/>
              </w:rPr>
            </w:pPr>
            <w:r w:rsidRPr="00791922">
              <w:rPr>
                <w:b/>
                <w:sz w:val="28"/>
                <w:szCs w:val="28"/>
              </w:rPr>
              <w:t>Объе</w:t>
            </w:r>
            <w:proofErr w:type="gramStart"/>
            <w:r w:rsidRPr="00791922">
              <w:rPr>
                <w:b/>
                <w:sz w:val="28"/>
                <w:szCs w:val="28"/>
              </w:rPr>
              <w:t>кт стр</w:t>
            </w:r>
            <w:proofErr w:type="gramEnd"/>
            <w:r w:rsidRPr="00791922">
              <w:rPr>
                <w:b/>
                <w:sz w:val="28"/>
                <w:szCs w:val="28"/>
              </w:rPr>
              <w:t>ахования и страховые случаи</w:t>
            </w:r>
          </w:p>
          <w:p w:rsidR="00ED3AED" w:rsidRPr="00791922" w:rsidRDefault="00ED3AED" w:rsidP="0006309E">
            <w:pPr>
              <w:pStyle w:val="a9"/>
              <w:numPr>
                <w:ilvl w:val="1"/>
                <w:numId w:val="3"/>
              </w:numPr>
              <w:rPr>
                <w:sz w:val="28"/>
                <w:szCs w:val="28"/>
              </w:rPr>
            </w:pPr>
            <w:r w:rsidRPr="00791922">
              <w:rPr>
                <w:sz w:val="28"/>
                <w:szCs w:val="28"/>
              </w:rPr>
              <w:lastRenderedPageBreak/>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ED3AED" w:rsidRPr="00791922" w:rsidRDefault="00ED3AED" w:rsidP="0006309E">
            <w:pPr>
              <w:pStyle w:val="a9"/>
              <w:numPr>
                <w:ilvl w:val="1"/>
                <w:numId w:val="3"/>
              </w:numPr>
              <w:rPr>
                <w:sz w:val="28"/>
                <w:szCs w:val="28"/>
              </w:rPr>
            </w:pPr>
            <w:r w:rsidRPr="00791922">
              <w:rPr>
                <w:sz w:val="28"/>
                <w:szCs w:val="28"/>
              </w:rP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ED3AED" w:rsidRPr="00791922" w:rsidRDefault="00ED3AED" w:rsidP="0006309E">
            <w:pPr>
              <w:pStyle w:val="a9"/>
              <w:numPr>
                <w:ilvl w:val="1"/>
                <w:numId w:val="3"/>
              </w:numPr>
              <w:rPr>
                <w:sz w:val="28"/>
                <w:szCs w:val="28"/>
              </w:rPr>
            </w:pPr>
            <w:proofErr w:type="gramStart"/>
            <w:r w:rsidRPr="00791922">
              <w:rPr>
                <w:sz w:val="28"/>
                <w:szCs w:val="28"/>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791922">
              <w:rPr>
                <w:sz w:val="28"/>
                <w:szCs w:val="28"/>
              </w:rPr>
              <w:t xml:space="preserve"> моментом окончания срока страхования, обусловленного настоящим договором.</w:t>
            </w:r>
          </w:p>
          <w:p w:rsidR="00ED3AED" w:rsidRPr="00791922" w:rsidRDefault="00ED3AED" w:rsidP="00067AC9">
            <w:pPr>
              <w:pStyle w:val="a9"/>
              <w:rPr>
                <w:sz w:val="28"/>
                <w:szCs w:val="28"/>
              </w:rPr>
            </w:pPr>
            <w:r w:rsidRPr="00791922">
              <w:rPr>
                <w:sz w:val="28"/>
                <w:szCs w:val="28"/>
              </w:rPr>
              <w:t>При этом страховым случаем будет считаться также возникновение обязатель</w:t>
            </w:r>
            <w:proofErr w:type="gramStart"/>
            <w:r w:rsidRPr="00791922">
              <w:rPr>
                <w:sz w:val="28"/>
                <w:szCs w:val="28"/>
              </w:rPr>
              <w:t>ств стр</w:t>
            </w:r>
            <w:proofErr w:type="gramEnd"/>
            <w:r w:rsidRPr="00791922">
              <w:rPr>
                <w:sz w:val="28"/>
                <w:szCs w:val="28"/>
              </w:rPr>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ED3AED" w:rsidRPr="00791922" w:rsidRDefault="00ED3AED" w:rsidP="0006309E">
            <w:pPr>
              <w:pStyle w:val="a9"/>
              <w:numPr>
                <w:ilvl w:val="1"/>
                <w:numId w:val="3"/>
              </w:numPr>
              <w:rPr>
                <w:sz w:val="28"/>
                <w:szCs w:val="28"/>
              </w:rPr>
            </w:pPr>
            <w:proofErr w:type="gramStart"/>
            <w:r w:rsidRPr="00791922">
              <w:rPr>
                <w:sz w:val="28"/>
                <w:szCs w:val="28"/>
              </w:rP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исключительно транспортными средствами, указанными в заявлении на обязательное страхование гражданской ответственности перевозчика за причинение вреда жизни, здоровью, имуществу пассажиров от «__» ______ 201__ г. (далее – заявление на обязательное страхование).</w:t>
            </w:r>
            <w:proofErr w:type="gramEnd"/>
          </w:p>
          <w:p w:rsidR="00ED3AED" w:rsidRPr="00791922" w:rsidRDefault="00ED3AED" w:rsidP="00067AC9">
            <w:pPr>
              <w:pStyle w:val="a9"/>
              <w:rPr>
                <w:sz w:val="28"/>
                <w:szCs w:val="28"/>
              </w:rPr>
            </w:pPr>
          </w:p>
          <w:p w:rsidR="00ED3AED" w:rsidRPr="00791922" w:rsidRDefault="00ED3AED" w:rsidP="0006309E">
            <w:pPr>
              <w:pStyle w:val="a9"/>
              <w:numPr>
                <w:ilvl w:val="0"/>
                <w:numId w:val="3"/>
              </w:numPr>
              <w:jc w:val="center"/>
              <w:rPr>
                <w:sz w:val="28"/>
                <w:szCs w:val="28"/>
              </w:rPr>
            </w:pPr>
            <w:r w:rsidRPr="00791922">
              <w:rPr>
                <w:b/>
                <w:sz w:val="28"/>
                <w:szCs w:val="28"/>
              </w:rPr>
              <w:t>Страховые суммы и франшиза</w:t>
            </w:r>
          </w:p>
          <w:p w:rsidR="00ED3AED" w:rsidRPr="00791922" w:rsidRDefault="00ED3AED" w:rsidP="0006309E">
            <w:pPr>
              <w:pStyle w:val="a9"/>
              <w:numPr>
                <w:ilvl w:val="1"/>
                <w:numId w:val="3"/>
              </w:numPr>
              <w:rPr>
                <w:sz w:val="28"/>
                <w:szCs w:val="28"/>
              </w:rPr>
            </w:pPr>
            <w:r w:rsidRPr="00791922">
              <w:rPr>
                <w:sz w:val="28"/>
                <w:szCs w:val="28"/>
              </w:rPr>
              <w:t>По виду транспорта и виду перевозок: железнодорожный транспорт - перевозки  пригородными поездами.</w:t>
            </w:r>
          </w:p>
          <w:p w:rsidR="00ED3AED" w:rsidRPr="00791922" w:rsidRDefault="00ED3AED" w:rsidP="0006309E">
            <w:pPr>
              <w:pStyle w:val="a9"/>
              <w:numPr>
                <w:ilvl w:val="3"/>
                <w:numId w:val="3"/>
              </w:numPr>
              <w:rPr>
                <w:sz w:val="28"/>
                <w:szCs w:val="28"/>
              </w:rPr>
            </w:pPr>
            <w:r w:rsidRPr="00791922">
              <w:rPr>
                <w:sz w:val="28"/>
                <w:szCs w:val="28"/>
              </w:rPr>
              <w:t>Страховые суммы:</w:t>
            </w:r>
          </w:p>
          <w:p w:rsidR="00ED3AED" w:rsidRPr="00791922" w:rsidRDefault="00ED3AED" w:rsidP="0006309E">
            <w:pPr>
              <w:pStyle w:val="a9"/>
              <w:numPr>
                <w:ilvl w:val="2"/>
                <w:numId w:val="9"/>
              </w:numPr>
              <w:rPr>
                <w:sz w:val="28"/>
                <w:szCs w:val="28"/>
              </w:rPr>
            </w:pPr>
            <w:r w:rsidRPr="00791922">
              <w:rPr>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ED3AED" w:rsidRPr="00791922" w:rsidRDefault="00ED3AED" w:rsidP="0006309E">
            <w:pPr>
              <w:pStyle w:val="a9"/>
              <w:numPr>
                <w:ilvl w:val="2"/>
                <w:numId w:val="9"/>
              </w:numPr>
              <w:rPr>
                <w:sz w:val="28"/>
                <w:szCs w:val="28"/>
              </w:rPr>
            </w:pPr>
            <w:r w:rsidRPr="00791922">
              <w:rPr>
                <w:sz w:val="28"/>
                <w:szCs w:val="28"/>
              </w:rPr>
              <w:t>по риску гражданской ответственности за причинение вреда здоровью потерпевшего в размере 2 000 000 (два миллиона) рублей на одного пассажира;</w:t>
            </w:r>
          </w:p>
          <w:p w:rsidR="00ED3AED" w:rsidRPr="00791922" w:rsidRDefault="00ED3AED" w:rsidP="0006309E">
            <w:pPr>
              <w:pStyle w:val="a9"/>
              <w:numPr>
                <w:ilvl w:val="2"/>
                <w:numId w:val="9"/>
              </w:numPr>
              <w:rPr>
                <w:sz w:val="28"/>
                <w:szCs w:val="28"/>
              </w:rPr>
            </w:pPr>
            <w:r w:rsidRPr="00791922">
              <w:rPr>
                <w:sz w:val="28"/>
                <w:szCs w:val="28"/>
              </w:rPr>
              <w:t>по риску гражданской ответственности за причинение вреда имуществу потерпевшего в разме</w:t>
            </w:r>
            <w:r>
              <w:rPr>
                <w:sz w:val="28"/>
                <w:szCs w:val="28"/>
              </w:rPr>
              <w:t>ре 23 000 (двадцать три тысячи)</w:t>
            </w:r>
            <w:r w:rsidRPr="00791922">
              <w:rPr>
                <w:sz w:val="28"/>
                <w:szCs w:val="28"/>
              </w:rPr>
              <w:t xml:space="preserve"> рублей на одного пассажира.</w:t>
            </w:r>
          </w:p>
          <w:p w:rsidR="00ED3AED" w:rsidRPr="00791922" w:rsidRDefault="00ED3AED" w:rsidP="00067AC9">
            <w:pPr>
              <w:pStyle w:val="a9"/>
              <w:rPr>
                <w:sz w:val="28"/>
                <w:szCs w:val="28"/>
              </w:rPr>
            </w:pPr>
            <w:r w:rsidRPr="00791922">
              <w:rPr>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ED3AED" w:rsidRPr="00791922" w:rsidRDefault="00ED3AED" w:rsidP="0006309E">
            <w:pPr>
              <w:pStyle w:val="a9"/>
              <w:numPr>
                <w:ilvl w:val="3"/>
                <w:numId w:val="10"/>
              </w:numPr>
              <w:rPr>
                <w:sz w:val="28"/>
                <w:szCs w:val="28"/>
              </w:rPr>
            </w:pPr>
            <w:r w:rsidRPr="00791922">
              <w:rPr>
                <w:sz w:val="28"/>
                <w:szCs w:val="28"/>
              </w:rPr>
              <w:lastRenderedPageBreak/>
              <w:t>Франшиза в отношении причинения вреда имуществу пассажира не установлена.</w:t>
            </w:r>
          </w:p>
          <w:p w:rsidR="00ED3AED" w:rsidRPr="00791922" w:rsidRDefault="00ED3AED" w:rsidP="00067AC9">
            <w:pPr>
              <w:pStyle w:val="a9"/>
              <w:rPr>
                <w:sz w:val="28"/>
                <w:szCs w:val="28"/>
              </w:rPr>
            </w:pPr>
          </w:p>
          <w:p w:rsidR="00ED3AED" w:rsidRPr="00791922" w:rsidRDefault="00ED3AED" w:rsidP="0006309E">
            <w:pPr>
              <w:pStyle w:val="a9"/>
              <w:numPr>
                <w:ilvl w:val="0"/>
                <w:numId w:val="4"/>
              </w:numPr>
              <w:jc w:val="center"/>
              <w:rPr>
                <w:sz w:val="28"/>
                <w:szCs w:val="28"/>
              </w:rPr>
            </w:pPr>
            <w:r w:rsidRPr="00791922">
              <w:rPr>
                <w:b/>
                <w:sz w:val="28"/>
                <w:szCs w:val="28"/>
              </w:rPr>
              <w:t>Срок действия договора</w:t>
            </w:r>
          </w:p>
          <w:p w:rsidR="00ED3AED" w:rsidRPr="00791922" w:rsidRDefault="00ED3AED" w:rsidP="0006309E">
            <w:pPr>
              <w:pStyle w:val="a9"/>
              <w:numPr>
                <w:ilvl w:val="1"/>
                <w:numId w:val="4"/>
              </w:numPr>
              <w:rPr>
                <w:sz w:val="28"/>
                <w:szCs w:val="28"/>
              </w:rPr>
            </w:pPr>
            <w:r w:rsidRPr="00791922">
              <w:rPr>
                <w:sz w:val="28"/>
                <w:szCs w:val="28"/>
              </w:rPr>
              <w:t xml:space="preserve">Настоящий договор вступает в силу со дня исполнения страхователем обязанности по уплате страховой премии или первого страхового взноса </w:t>
            </w:r>
          </w:p>
          <w:p w:rsidR="00ED3AED" w:rsidRPr="00791922" w:rsidRDefault="00ED3AED" w:rsidP="00067AC9">
            <w:pPr>
              <w:pStyle w:val="a9"/>
              <w:rPr>
                <w:sz w:val="28"/>
                <w:szCs w:val="28"/>
              </w:rPr>
            </w:pPr>
            <w:r w:rsidRPr="00791922">
              <w:rPr>
                <w:sz w:val="28"/>
                <w:szCs w:val="28"/>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ED3AED" w:rsidRPr="00791922" w:rsidRDefault="00ED3AED" w:rsidP="0006309E">
            <w:pPr>
              <w:pStyle w:val="a9"/>
              <w:numPr>
                <w:ilvl w:val="1"/>
                <w:numId w:val="4"/>
              </w:numPr>
              <w:rPr>
                <w:sz w:val="28"/>
                <w:szCs w:val="28"/>
              </w:rPr>
            </w:pPr>
            <w:r w:rsidRPr="00791922">
              <w:rPr>
                <w:sz w:val="28"/>
                <w:szCs w:val="28"/>
              </w:rPr>
              <w:t>Срок страхования, обусловле</w:t>
            </w:r>
            <w:r>
              <w:rPr>
                <w:sz w:val="28"/>
                <w:szCs w:val="28"/>
              </w:rPr>
              <w:t>нный настоящим договором с «25»</w:t>
            </w:r>
            <w:r>
              <w:rPr>
                <w:sz w:val="28"/>
                <w:szCs w:val="28"/>
                <w:lang w:val="en-US"/>
              </w:rPr>
              <w:t> </w:t>
            </w:r>
            <w:r w:rsidRPr="00791922">
              <w:rPr>
                <w:sz w:val="28"/>
                <w:szCs w:val="28"/>
              </w:rPr>
              <w:t>апреля 202</w:t>
            </w:r>
            <w:r w:rsidR="00004DF2">
              <w:rPr>
                <w:sz w:val="28"/>
                <w:szCs w:val="28"/>
              </w:rPr>
              <w:t>2</w:t>
            </w:r>
            <w:r w:rsidRPr="00791922">
              <w:rPr>
                <w:sz w:val="28"/>
                <w:szCs w:val="28"/>
              </w:rPr>
              <w:t xml:space="preserve"> г. по «24» апреля 202</w:t>
            </w:r>
            <w:r w:rsidR="00004DF2">
              <w:rPr>
                <w:sz w:val="28"/>
                <w:szCs w:val="28"/>
              </w:rPr>
              <w:t>3</w:t>
            </w:r>
            <w:r w:rsidRPr="00791922">
              <w:rPr>
                <w:sz w:val="28"/>
                <w:szCs w:val="28"/>
              </w:rPr>
              <w:t xml:space="preserve"> г.</w:t>
            </w:r>
          </w:p>
          <w:p w:rsidR="00ED3AED" w:rsidRPr="00791922" w:rsidRDefault="00ED3AED" w:rsidP="00067AC9">
            <w:pPr>
              <w:pStyle w:val="a9"/>
              <w:rPr>
                <w:sz w:val="28"/>
                <w:szCs w:val="28"/>
              </w:rPr>
            </w:pPr>
          </w:p>
          <w:p w:rsidR="00ED3AED" w:rsidRPr="00791922" w:rsidRDefault="00ED3AED" w:rsidP="0006309E">
            <w:pPr>
              <w:pStyle w:val="a9"/>
              <w:numPr>
                <w:ilvl w:val="0"/>
                <w:numId w:val="4"/>
              </w:numPr>
              <w:jc w:val="center"/>
              <w:rPr>
                <w:sz w:val="28"/>
                <w:szCs w:val="28"/>
              </w:rPr>
            </w:pPr>
            <w:r w:rsidRPr="00791922">
              <w:rPr>
                <w:b/>
                <w:sz w:val="28"/>
                <w:szCs w:val="28"/>
              </w:rPr>
              <w:t>Страховой тариф и страховая премия</w:t>
            </w:r>
          </w:p>
          <w:p w:rsidR="00ED3AED" w:rsidRPr="009C25DB" w:rsidRDefault="00ED3AED" w:rsidP="0006309E">
            <w:pPr>
              <w:numPr>
                <w:ilvl w:val="1"/>
                <w:numId w:val="7"/>
              </w:numPr>
              <w:jc w:val="both"/>
              <w:rPr>
                <w:rFonts w:eastAsia="MS Mincho"/>
                <w:sz w:val="28"/>
                <w:szCs w:val="28"/>
              </w:rPr>
            </w:pPr>
            <w:r w:rsidRPr="009C25DB">
              <w:rPr>
                <w:rFonts w:eastAsia="MS Mincho"/>
                <w:sz w:val="28"/>
                <w:szCs w:val="28"/>
              </w:rPr>
              <w:t>Страховой тариф годовой в расчете на одного пассажира:</w:t>
            </w:r>
          </w:p>
          <w:p w:rsidR="00ED3AED" w:rsidRPr="009C25DB" w:rsidRDefault="00ED3AED" w:rsidP="0006309E">
            <w:pPr>
              <w:numPr>
                <w:ilvl w:val="3"/>
                <w:numId w:val="6"/>
              </w:numPr>
              <w:jc w:val="both"/>
              <w:rPr>
                <w:rFonts w:eastAsia="MS Mincho"/>
                <w:sz w:val="28"/>
                <w:szCs w:val="28"/>
              </w:rPr>
            </w:pPr>
            <w:r w:rsidRPr="009C25DB">
              <w:rPr>
                <w:rFonts w:eastAsia="MS Mincho"/>
                <w:sz w:val="28"/>
                <w:szCs w:val="28"/>
              </w:rPr>
              <w:t>по виду транспорта и виду перевозок железнодорожный транспорт - перевозки  пригородными поездами:</w:t>
            </w:r>
          </w:p>
          <w:p w:rsidR="00ED3AED" w:rsidRPr="009C25DB" w:rsidRDefault="00ED3AED" w:rsidP="0006309E">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жизни потерпевшего __________ % (в процентах от страховой суммы, указанной в п.п. а) п. 3.1.1. настоящего договора);</w:t>
            </w:r>
          </w:p>
          <w:p w:rsidR="00ED3AED" w:rsidRPr="009C25DB" w:rsidRDefault="00ED3AED" w:rsidP="0006309E">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здоровью потерпевшего ___________ % (в процентах от страховой суммы, указанной в п.п. б) п. 3.1.1. настоящего договора);</w:t>
            </w:r>
          </w:p>
          <w:p w:rsidR="00ED3AED" w:rsidRPr="009C25DB" w:rsidRDefault="00ED3AED" w:rsidP="0006309E">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имуществу потерпевшего ___________ % (в процентах от страховой суммы, указанной в п.п. в) п. 3.1.1. настоящего договора).</w:t>
            </w:r>
          </w:p>
          <w:p w:rsidR="00ED3AED" w:rsidRPr="009C25DB" w:rsidRDefault="00ED3AED" w:rsidP="0006309E">
            <w:pPr>
              <w:numPr>
                <w:ilvl w:val="1"/>
                <w:numId w:val="8"/>
              </w:numPr>
              <w:spacing w:after="200"/>
              <w:jc w:val="both"/>
              <w:rPr>
                <w:rFonts w:eastAsia="MS Mincho"/>
                <w:sz w:val="28"/>
                <w:szCs w:val="28"/>
              </w:rPr>
            </w:pPr>
            <w:proofErr w:type="gramStart"/>
            <w:r w:rsidRPr="009C25DB">
              <w:rPr>
                <w:rFonts w:eastAsia="MS Mincho"/>
                <w:sz w:val="28"/>
                <w:szCs w:val="28"/>
              </w:rP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rsidRPr="009C25DB">
              <w:rPr>
                <w:rFonts w:eastAsia="MS Mincho"/>
                <w:sz w:val="28"/>
                <w:szCs w:val="28"/>
              </w:rPr>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ED3AED" w:rsidRPr="009C25DB" w:rsidRDefault="00ED3AED" w:rsidP="0006309E">
            <w:pPr>
              <w:numPr>
                <w:ilvl w:val="1"/>
                <w:numId w:val="8"/>
              </w:numPr>
              <w:jc w:val="both"/>
              <w:rPr>
                <w:rFonts w:eastAsia="MS Mincho"/>
                <w:sz w:val="28"/>
                <w:szCs w:val="28"/>
              </w:rPr>
            </w:pPr>
            <w:r w:rsidRPr="009C25DB">
              <w:rPr>
                <w:rFonts w:eastAsia="MS Mincho"/>
                <w:sz w:val="28"/>
                <w:szCs w:val="28"/>
              </w:rPr>
              <w:t>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w:t>
            </w:r>
            <w:proofErr w:type="gramStart"/>
            <w:r w:rsidRPr="009C25DB">
              <w:rPr>
                <w:rFonts w:eastAsia="MS Mincho"/>
                <w:sz w:val="28"/>
                <w:szCs w:val="28"/>
              </w:rPr>
              <w:t xml:space="preserve"> _________________ (____________________________) </w:t>
            </w:r>
            <w:proofErr w:type="gramEnd"/>
            <w:r w:rsidRPr="009C25DB">
              <w:rPr>
                <w:rFonts w:eastAsia="MS Mincho"/>
                <w:sz w:val="28"/>
                <w:szCs w:val="28"/>
              </w:rPr>
              <w:t>рублей _____ копейки.</w:t>
            </w:r>
          </w:p>
          <w:p w:rsidR="00ED3AED" w:rsidRPr="009C25DB" w:rsidRDefault="00ED3AED" w:rsidP="00067AC9">
            <w:pPr>
              <w:ind w:firstLine="709"/>
              <w:jc w:val="both"/>
              <w:rPr>
                <w:rFonts w:eastAsia="MS Mincho"/>
                <w:sz w:val="28"/>
                <w:szCs w:val="28"/>
              </w:rPr>
            </w:pPr>
            <w:r w:rsidRPr="009C25DB">
              <w:rPr>
                <w:rFonts w:eastAsia="MS Mincho"/>
                <w:sz w:val="28"/>
                <w:szCs w:val="28"/>
              </w:rPr>
              <w:t>Страховая премия уплачивается на основании счета, выставленного Страховщиком.</w:t>
            </w:r>
          </w:p>
          <w:p w:rsidR="00ED3AED" w:rsidRPr="009C25DB" w:rsidRDefault="00ED3AED" w:rsidP="00067AC9">
            <w:pPr>
              <w:ind w:firstLine="709"/>
              <w:jc w:val="both"/>
              <w:rPr>
                <w:rFonts w:eastAsia="MS Mincho"/>
                <w:sz w:val="28"/>
                <w:szCs w:val="28"/>
              </w:rPr>
            </w:pPr>
            <w:r w:rsidRPr="009C25DB">
              <w:rPr>
                <w:rFonts w:eastAsia="MS Mincho"/>
                <w:sz w:val="28"/>
                <w:szCs w:val="28"/>
              </w:rPr>
              <w:lastRenderedPageBreak/>
              <w:t>Страховая премия уплачивается в соответствии со ст. 10 ФЗ №67-ФЗ от 14 июня 2012 года: в рассрочку 2 платежами в следующем порядке:</w:t>
            </w:r>
          </w:p>
          <w:p w:rsidR="00ED3AED" w:rsidRPr="009C25DB" w:rsidRDefault="00ED3AED" w:rsidP="00067AC9">
            <w:pPr>
              <w:ind w:firstLine="709"/>
              <w:jc w:val="both"/>
              <w:rPr>
                <w:rFonts w:eastAsia="MS Mincho"/>
                <w:sz w:val="28"/>
                <w:szCs w:val="28"/>
              </w:rPr>
            </w:pPr>
            <w:r w:rsidRPr="009C25DB">
              <w:rPr>
                <w:rFonts w:eastAsia="MS Mincho"/>
                <w:sz w:val="28"/>
                <w:szCs w:val="28"/>
              </w:rPr>
              <w:t>первый взнос</w:t>
            </w:r>
            <w:proofErr w:type="gramStart"/>
            <w:r w:rsidRPr="009C25DB">
              <w:rPr>
                <w:rFonts w:eastAsia="MS Mincho"/>
                <w:sz w:val="28"/>
                <w:szCs w:val="28"/>
              </w:rPr>
              <w:t xml:space="preserve"> ___________ (____________________________________) </w:t>
            </w:r>
            <w:proofErr w:type="gramEnd"/>
            <w:r w:rsidRPr="009C25DB">
              <w:rPr>
                <w:rFonts w:eastAsia="MS Mincho"/>
                <w:sz w:val="28"/>
                <w:szCs w:val="28"/>
              </w:rPr>
              <w:t>рублей ____ копеек подлежит уплате в течение 5 рабочих дней с момента заключения договора на основании счета на оплату;</w:t>
            </w:r>
          </w:p>
          <w:p w:rsidR="00ED3AED" w:rsidRPr="009C25DB" w:rsidRDefault="00ED3AED" w:rsidP="00067AC9">
            <w:pPr>
              <w:ind w:firstLine="709"/>
              <w:jc w:val="both"/>
              <w:rPr>
                <w:rFonts w:eastAsia="MS Mincho"/>
                <w:sz w:val="28"/>
                <w:szCs w:val="28"/>
              </w:rPr>
            </w:pPr>
            <w:r w:rsidRPr="009C25DB">
              <w:rPr>
                <w:rFonts w:eastAsia="MS Mincho"/>
                <w:sz w:val="28"/>
                <w:szCs w:val="28"/>
              </w:rPr>
              <w:t>второй взнос</w:t>
            </w:r>
            <w:proofErr w:type="gramStart"/>
            <w:r w:rsidRPr="009C25DB">
              <w:rPr>
                <w:rFonts w:eastAsia="MS Mincho"/>
                <w:sz w:val="28"/>
                <w:szCs w:val="28"/>
              </w:rPr>
              <w:t xml:space="preserve"> ___________ (__________________________________) </w:t>
            </w:r>
            <w:proofErr w:type="gramEnd"/>
            <w:r w:rsidRPr="009C25DB">
              <w:rPr>
                <w:rFonts w:eastAsia="MS Mincho"/>
                <w:sz w:val="28"/>
                <w:szCs w:val="28"/>
              </w:rPr>
              <w:t>рублей ____ копеек в зависимости от нижеуказанных условий подлежит уплате:</w:t>
            </w:r>
          </w:p>
          <w:p w:rsidR="00ED3AED" w:rsidRPr="009C25DB" w:rsidRDefault="00ED3AED" w:rsidP="00067AC9">
            <w:pPr>
              <w:ind w:firstLine="709"/>
              <w:jc w:val="both"/>
              <w:rPr>
                <w:rFonts w:eastAsia="MS Mincho"/>
                <w:sz w:val="28"/>
                <w:szCs w:val="28"/>
              </w:rPr>
            </w:pPr>
            <w:r w:rsidRPr="009C25DB">
              <w:rPr>
                <w:rFonts w:eastAsia="MS Mincho"/>
                <w:sz w:val="28"/>
                <w:szCs w:val="28"/>
              </w:rPr>
              <w:t>до «25» августа 202</w:t>
            </w:r>
            <w:r w:rsidR="00BB2E0C">
              <w:rPr>
                <w:rFonts w:eastAsia="MS Mincho"/>
                <w:sz w:val="28"/>
                <w:szCs w:val="28"/>
              </w:rPr>
              <w:t>2</w:t>
            </w:r>
            <w:r w:rsidRPr="009C25DB">
              <w:rPr>
                <w:rFonts w:eastAsia="MS Mincho"/>
                <w:sz w:val="28"/>
                <w:szCs w:val="28"/>
              </w:rPr>
              <w:t xml:space="preserve"> г. на основании счета на оплату, если страховой случай по настоящему договору не наступил. В течение 10 дней с момента наступления страхового случая, если страховой случай по настоящему договору наступил.</w:t>
            </w:r>
          </w:p>
          <w:p w:rsidR="00ED3AED" w:rsidRPr="009C25DB" w:rsidRDefault="00ED3AED" w:rsidP="00067AC9">
            <w:pPr>
              <w:ind w:firstLine="709"/>
              <w:jc w:val="both"/>
              <w:rPr>
                <w:rFonts w:eastAsia="MS Mincho"/>
                <w:sz w:val="28"/>
                <w:szCs w:val="28"/>
              </w:rPr>
            </w:pPr>
            <w:r w:rsidRPr="009C25DB">
              <w:rPr>
                <w:rFonts w:eastAsia="MS Mincho"/>
                <w:sz w:val="28"/>
                <w:szCs w:val="28"/>
              </w:rPr>
              <w:t xml:space="preserve">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9C25DB">
              <w:rPr>
                <w:rFonts w:eastAsia="MS Mincho"/>
                <w:sz w:val="28"/>
                <w:szCs w:val="28"/>
              </w:rPr>
              <w:t>с даты предъявления</w:t>
            </w:r>
            <w:proofErr w:type="gramEnd"/>
            <w:r w:rsidRPr="009C25DB">
              <w:rPr>
                <w:rFonts w:eastAsia="MS Mincho"/>
                <w:sz w:val="28"/>
                <w:szCs w:val="28"/>
              </w:rPr>
              <w:t xml:space="preserve"> АО «СКППК» требования в письменном виде.</w:t>
            </w:r>
          </w:p>
          <w:p w:rsidR="00ED3AED" w:rsidRPr="009C25DB" w:rsidRDefault="00ED3AED" w:rsidP="0006309E">
            <w:pPr>
              <w:numPr>
                <w:ilvl w:val="1"/>
                <w:numId w:val="8"/>
              </w:numPr>
              <w:jc w:val="both"/>
              <w:rPr>
                <w:rFonts w:eastAsia="MS Mincho"/>
                <w:sz w:val="28"/>
                <w:szCs w:val="28"/>
              </w:rPr>
            </w:pPr>
            <w:r w:rsidRPr="009C25DB">
              <w:rPr>
                <w:rFonts w:eastAsia="MS Mincho"/>
                <w:sz w:val="28"/>
                <w:szCs w:val="28"/>
              </w:rPr>
              <w:t xml:space="preserve"> В случае неуплаты страхователем страховой премии или первого страхового взноса в сроки, установленные п. 5.3. настоящего договора, настоящий договор считается незаключенным и не влечет возникновение каких-либо прав и обязанностей сторон.</w:t>
            </w:r>
          </w:p>
          <w:p w:rsidR="007F6874" w:rsidRDefault="00ED3AED" w:rsidP="007F6874">
            <w:pPr>
              <w:numPr>
                <w:ilvl w:val="1"/>
                <w:numId w:val="8"/>
              </w:numPr>
              <w:jc w:val="both"/>
              <w:rPr>
                <w:rFonts w:eastAsia="MS Mincho"/>
                <w:sz w:val="28"/>
                <w:szCs w:val="28"/>
              </w:rPr>
            </w:pPr>
            <w:r w:rsidRPr="009C25DB">
              <w:rPr>
                <w:rFonts w:eastAsia="MS Mincho"/>
                <w:sz w:val="28"/>
                <w:szCs w:val="28"/>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w:t>
            </w:r>
            <w:proofErr w:type="gramStart"/>
            <w:r w:rsidRPr="009C25DB">
              <w:rPr>
                <w:rFonts w:eastAsia="MS Mincho"/>
                <w:sz w:val="28"/>
                <w:szCs w:val="28"/>
              </w:rPr>
              <w:t>,</w:t>
            </w:r>
            <w:proofErr w:type="gramEnd"/>
            <w:r w:rsidRPr="009C25DB">
              <w:rPr>
                <w:rFonts w:eastAsia="MS Mincho"/>
                <w:sz w:val="28"/>
                <w:szCs w:val="28"/>
              </w:rPr>
              <w:t xml:space="preserve"> чем на </w:t>
            </w:r>
            <w:r w:rsidRPr="00B90275">
              <w:rPr>
                <w:rFonts w:eastAsia="MS Mincho"/>
                <w:sz w:val="28"/>
                <w:szCs w:val="28"/>
                <w:highlight w:val="yellow"/>
              </w:rPr>
              <w:t>60</w:t>
            </w:r>
            <w:bookmarkStart w:id="3" w:name="_GoBack"/>
            <w:bookmarkEnd w:id="3"/>
            <w:r w:rsidRPr="009C25DB">
              <w:rPr>
                <w:rFonts w:eastAsia="MS Mincho"/>
                <w:sz w:val="28"/>
                <w:szCs w:val="28"/>
              </w:rPr>
              <w:t xml:space="preserve"> дней действие настоящего договора прекращается досрочно с 24 часов последнего дня просрочки.</w:t>
            </w:r>
          </w:p>
          <w:p w:rsidR="007F6874" w:rsidRPr="007F6874" w:rsidRDefault="007F6874" w:rsidP="007F6874">
            <w:pPr>
              <w:ind w:left="720"/>
              <w:jc w:val="both"/>
              <w:rPr>
                <w:rFonts w:eastAsia="MS Mincho"/>
                <w:sz w:val="28"/>
                <w:szCs w:val="28"/>
              </w:rPr>
            </w:pPr>
          </w:p>
          <w:p w:rsidR="00ED3AED" w:rsidRPr="009C25DB" w:rsidRDefault="00ED3AED" w:rsidP="0006309E">
            <w:pPr>
              <w:numPr>
                <w:ilvl w:val="0"/>
                <w:numId w:val="8"/>
              </w:numPr>
              <w:jc w:val="center"/>
              <w:rPr>
                <w:rFonts w:eastAsia="MS Mincho"/>
                <w:sz w:val="28"/>
                <w:szCs w:val="28"/>
              </w:rPr>
            </w:pPr>
            <w:r w:rsidRPr="009C25DB">
              <w:rPr>
                <w:rFonts w:eastAsia="MS Mincho"/>
                <w:b/>
                <w:sz w:val="28"/>
                <w:szCs w:val="28"/>
              </w:rPr>
              <w:t>Права и обязанности сторон</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Права и обязанности сторон по настоящему договору установлены Правилами.</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Не допускается уступка Страхователем прав требований по договору другому лицу без согласия Страховщиком.</w:t>
            </w:r>
          </w:p>
          <w:p w:rsidR="00ED3AED" w:rsidRPr="009C25DB" w:rsidRDefault="00ED3AED" w:rsidP="00067AC9">
            <w:pPr>
              <w:ind w:firstLine="709"/>
              <w:jc w:val="both"/>
              <w:rPr>
                <w:rFonts w:eastAsia="MS Mincho"/>
                <w:sz w:val="28"/>
                <w:szCs w:val="28"/>
              </w:rPr>
            </w:pPr>
            <w:r w:rsidRPr="009C25DB">
              <w:rPr>
                <w:rFonts w:eastAsia="MS Mincho"/>
                <w:sz w:val="28"/>
                <w:szCs w:val="28"/>
              </w:rPr>
              <w:t>В случае несоблюдения условия о согласовании уступки прав требования (факторинга) с АО «СКППК», Страховщик выплачивает штраф в размере не ниже величины убытков или упущенных выгод АО «СКППК», понесенных в результате данной уступки.</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 xml:space="preserve">У Исполнителя не возникает права </w:t>
            </w:r>
            <w:proofErr w:type="gramStart"/>
            <w:r w:rsidRPr="009C25DB">
              <w:rPr>
                <w:rFonts w:eastAsia="MS Mincho"/>
                <w:sz w:val="28"/>
                <w:szCs w:val="28"/>
              </w:rPr>
              <w:t>на получение процентов на сумму долга за период пользования денежными средствами в соответствии с пунктом</w:t>
            </w:r>
            <w:proofErr w:type="gramEnd"/>
            <w:r w:rsidRPr="009C25DB">
              <w:rPr>
                <w:rFonts w:eastAsia="MS Mincho"/>
                <w:sz w:val="28"/>
                <w:szCs w:val="28"/>
              </w:rPr>
              <w:t xml:space="preserve"> 1 статьи 317.1 Гражданского кодекса Российской Федерации.</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ED3AED" w:rsidRPr="009C25DB" w:rsidRDefault="00ED3AED" w:rsidP="00067AC9">
            <w:pPr>
              <w:ind w:firstLine="709"/>
              <w:jc w:val="both"/>
              <w:rPr>
                <w:rFonts w:eastAsia="MS Mincho"/>
                <w:sz w:val="28"/>
                <w:szCs w:val="28"/>
              </w:rPr>
            </w:pPr>
          </w:p>
          <w:p w:rsidR="00ED3AED" w:rsidRPr="009C25DB" w:rsidRDefault="00ED3AED" w:rsidP="0006309E">
            <w:pPr>
              <w:numPr>
                <w:ilvl w:val="0"/>
                <w:numId w:val="8"/>
              </w:numPr>
              <w:jc w:val="center"/>
              <w:rPr>
                <w:rFonts w:eastAsia="MS Mincho"/>
                <w:sz w:val="28"/>
                <w:szCs w:val="28"/>
              </w:rPr>
            </w:pPr>
            <w:r w:rsidRPr="009C25DB">
              <w:rPr>
                <w:rFonts w:eastAsia="MS Mincho"/>
                <w:b/>
                <w:sz w:val="28"/>
                <w:szCs w:val="28"/>
              </w:rPr>
              <w:t>Размер и порядок выплаты страхового возмещения</w:t>
            </w:r>
          </w:p>
          <w:p w:rsidR="00ED3AED" w:rsidRDefault="00ED3AED" w:rsidP="00302960">
            <w:pPr>
              <w:numPr>
                <w:ilvl w:val="1"/>
                <w:numId w:val="8"/>
              </w:numPr>
              <w:jc w:val="both"/>
              <w:rPr>
                <w:rFonts w:eastAsia="MS Mincho"/>
                <w:sz w:val="28"/>
                <w:szCs w:val="28"/>
              </w:rPr>
            </w:pPr>
            <w:r w:rsidRPr="009C25DB">
              <w:rPr>
                <w:rFonts w:eastAsia="MS Mincho"/>
                <w:sz w:val="28"/>
                <w:szCs w:val="28"/>
              </w:rPr>
              <w:t xml:space="preserve">Размер и порядок выплаты страхового возмещения изложены в Разделе </w:t>
            </w:r>
            <w:r w:rsidRPr="009C25DB">
              <w:rPr>
                <w:rFonts w:eastAsia="MS Mincho"/>
                <w:sz w:val="28"/>
                <w:szCs w:val="28"/>
                <w:lang w:val="en-US"/>
              </w:rPr>
              <w:t>XI</w:t>
            </w:r>
            <w:r w:rsidRPr="009C25DB">
              <w:rPr>
                <w:rFonts w:eastAsia="MS Mincho"/>
                <w:sz w:val="28"/>
                <w:szCs w:val="28"/>
              </w:rPr>
              <w:t xml:space="preserve"> Правил.</w:t>
            </w:r>
          </w:p>
          <w:p w:rsidR="00302960" w:rsidRPr="009C25DB" w:rsidRDefault="00302960" w:rsidP="00302960">
            <w:pPr>
              <w:ind w:left="720"/>
              <w:jc w:val="both"/>
              <w:rPr>
                <w:rFonts w:eastAsia="MS Mincho"/>
                <w:sz w:val="28"/>
                <w:szCs w:val="28"/>
              </w:rPr>
            </w:pPr>
          </w:p>
          <w:p w:rsidR="00ED3AED" w:rsidRPr="009C25DB" w:rsidRDefault="00ED3AED" w:rsidP="0006309E">
            <w:pPr>
              <w:numPr>
                <w:ilvl w:val="0"/>
                <w:numId w:val="8"/>
              </w:numPr>
              <w:jc w:val="center"/>
              <w:rPr>
                <w:rFonts w:eastAsia="MS Mincho"/>
                <w:sz w:val="28"/>
                <w:szCs w:val="28"/>
              </w:rPr>
            </w:pPr>
            <w:r w:rsidRPr="009C25DB">
              <w:rPr>
                <w:rFonts w:eastAsia="MS Mincho"/>
                <w:b/>
                <w:sz w:val="28"/>
                <w:szCs w:val="28"/>
              </w:rPr>
              <w:t>Прочие положения</w:t>
            </w:r>
          </w:p>
          <w:p w:rsidR="00ED3AED" w:rsidRPr="009C25DB" w:rsidRDefault="00ED3AED" w:rsidP="0006309E">
            <w:pPr>
              <w:numPr>
                <w:ilvl w:val="1"/>
                <w:numId w:val="8"/>
              </w:numPr>
              <w:jc w:val="both"/>
              <w:rPr>
                <w:rFonts w:eastAsia="MS Mincho"/>
                <w:sz w:val="28"/>
                <w:szCs w:val="28"/>
              </w:rPr>
            </w:pPr>
            <w:r w:rsidRPr="009C25DB">
              <w:rPr>
                <w:rFonts w:eastAsia="MS Mincho"/>
                <w:sz w:val="28"/>
                <w:szCs w:val="28"/>
              </w:rPr>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 __________ ____ г. являются неотъемлемой частью настоящего договора и составляют единое целое.</w:t>
            </w:r>
          </w:p>
          <w:p w:rsidR="00ED3AED" w:rsidRDefault="00ED3AED" w:rsidP="00067AC9">
            <w:pPr>
              <w:ind w:firstLine="709"/>
              <w:jc w:val="both"/>
              <w:rPr>
                <w:rFonts w:eastAsia="MS Mincho"/>
                <w:sz w:val="28"/>
                <w:szCs w:val="28"/>
              </w:rPr>
            </w:pPr>
            <w:r w:rsidRPr="009C25DB">
              <w:rPr>
                <w:rFonts w:eastAsia="MS Mincho"/>
                <w:sz w:val="28"/>
                <w:szCs w:val="28"/>
              </w:rP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 __________ ____ г. ознакомлен, согласен, Правила получил при заключении настоящего договора.</w:t>
            </w:r>
          </w:p>
          <w:p w:rsidR="00ED3AED" w:rsidRPr="009C25DB" w:rsidRDefault="00ED3AED" w:rsidP="00067AC9">
            <w:pPr>
              <w:ind w:firstLine="709"/>
              <w:jc w:val="both"/>
              <w:rPr>
                <w:rFonts w:eastAsia="MS Mincho"/>
                <w:sz w:val="28"/>
                <w:szCs w:val="28"/>
              </w:rPr>
            </w:pPr>
          </w:p>
          <w:p w:rsidR="00ED3AED" w:rsidRPr="00791922" w:rsidRDefault="00ED3AED" w:rsidP="0006309E">
            <w:pPr>
              <w:pStyle w:val="a9"/>
              <w:numPr>
                <w:ilvl w:val="0"/>
                <w:numId w:val="8"/>
              </w:numPr>
              <w:jc w:val="center"/>
              <w:rPr>
                <w:b/>
                <w:sz w:val="28"/>
                <w:szCs w:val="28"/>
              </w:rPr>
            </w:pPr>
            <w:r w:rsidRPr="00791922">
              <w:rPr>
                <w:b/>
                <w:sz w:val="28"/>
                <w:szCs w:val="28"/>
              </w:rPr>
              <w:t>Антикоррупционная оговорка</w:t>
            </w:r>
          </w:p>
          <w:p w:rsidR="00ED3AED" w:rsidRPr="00791922" w:rsidRDefault="00ED3AED" w:rsidP="00067AC9">
            <w:pPr>
              <w:pStyle w:val="a9"/>
              <w:rPr>
                <w:sz w:val="28"/>
                <w:szCs w:val="28"/>
              </w:rPr>
            </w:pPr>
            <w:r w:rsidRPr="00791922">
              <w:rPr>
                <w:sz w:val="28"/>
                <w:szCs w:val="28"/>
              </w:rPr>
              <w:t>9.1.</w:t>
            </w:r>
            <w:r w:rsidRPr="00791922">
              <w:rPr>
                <w:sz w:val="28"/>
                <w:szCs w:val="28"/>
              </w:rPr>
              <w:tab/>
            </w:r>
            <w:proofErr w:type="gramStart"/>
            <w:r w:rsidRPr="0079192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3AED" w:rsidRPr="00791922" w:rsidRDefault="00ED3AED" w:rsidP="00067AC9">
            <w:pPr>
              <w:pStyle w:val="a9"/>
              <w:rPr>
                <w:sz w:val="28"/>
                <w:szCs w:val="28"/>
              </w:rPr>
            </w:pPr>
            <w:r w:rsidRPr="0079192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3AED" w:rsidRPr="00791922" w:rsidRDefault="00ED3AED" w:rsidP="00067AC9">
            <w:pPr>
              <w:pStyle w:val="a9"/>
              <w:rPr>
                <w:sz w:val="28"/>
                <w:szCs w:val="28"/>
              </w:rPr>
            </w:pPr>
            <w:r w:rsidRPr="00791922">
              <w:rPr>
                <w:sz w:val="28"/>
                <w:szCs w:val="28"/>
              </w:rPr>
              <w:t>9.2</w:t>
            </w:r>
            <w:proofErr w:type="gramStart"/>
            <w:r w:rsidRPr="00791922">
              <w:rPr>
                <w:sz w:val="28"/>
                <w:szCs w:val="28"/>
              </w:rPr>
              <w:tab/>
              <w:t>В</w:t>
            </w:r>
            <w:proofErr w:type="gramEnd"/>
            <w:r w:rsidRPr="00791922">
              <w:rPr>
                <w:sz w:val="28"/>
                <w:szCs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ED3AED" w:rsidRPr="00791922" w:rsidRDefault="00ED3AED" w:rsidP="00067AC9">
            <w:pPr>
              <w:pStyle w:val="a9"/>
              <w:rPr>
                <w:sz w:val="28"/>
                <w:szCs w:val="28"/>
              </w:rPr>
            </w:pPr>
            <w:r w:rsidRPr="00791922">
              <w:rPr>
                <w:sz w:val="28"/>
                <w:szCs w:val="28"/>
              </w:rPr>
              <w:t>Каналы уведомления СТРАХОВЩИКА о нарушениях каких-либо положений пункта 1 настоящего раздела: тел. 8(863) 238-30-63.</w:t>
            </w:r>
          </w:p>
          <w:p w:rsidR="00ED3AED" w:rsidRPr="00791922" w:rsidRDefault="00ED3AED" w:rsidP="00067AC9">
            <w:pPr>
              <w:pStyle w:val="a9"/>
              <w:rPr>
                <w:sz w:val="28"/>
                <w:szCs w:val="28"/>
              </w:rPr>
            </w:pPr>
            <w:r w:rsidRPr="00791922">
              <w:rPr>
                <w:sz w:val="28"/>
                <w:szCs w:val="28"/>
              </w:rPr>
              <w:t>Каналы уведомления СТРАХОВАТЕЛЯ о нарушениях каких-либо положений пункта 1 настоящего раздела: тел. ____________________</w:t>
            </w:r>
          </w:p>
          <w:p w:rsidR="00ED3AED" w:rsidRPr="00791922" w:rsidRDefault="00ED3AED" w:rsidP="00067AC9">
            <w:pPr>
              <w:pStyle w:val="a9"/>
              <w:rPr>
                <w:sz w:val="28"/>
                <w:szCs w:val="28"/>
              </w:rPr>
            </w:pPr>
            <w:r w:rsidRPr="00791922">
              <w:rPr>
                <w:sz w:val="28"/>
                <w:szCs w:val="28"/>
              </w:rPr>
              <w:lastRenderedPageBreak/>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1922">
              <w:rPr>
                <w:sz w:val="28"/>
                <w:szCs w:val="28"/>
              </w:rPr>
              <w:t>с даты получения</w:t>
            </w:r>
            <w:proofErr w:type="gramEnd"/>
            <w:r w:rsidRPr="00791922">
              <w:rPr>
                <w:sz w:val="28"/>
                <w:szCs w:val="28"/>
              </w:rPr>
              <w:t xml:space="preserve"> письменного уведомления.</w:t>
            </w:r>
          </w:p>
          <w:p w:rsidR="00ED3AED" w:rsidRPr="00791922" w:rsidRDefault="00ED3AED" w:rsidP="00067AC9">
            <w:pPr>
              <w:pStyle w:val="a9"/>
              <w:rPr>
                <w:sz w:val="28"/>
                <w:szCs w:val="28"/>
              </w:rPr>
            </w:pPr>
            <w:r w:rsidRPr="00791922">
              <w:rPr>
                <w:sz w:val="28"/>
                <w:szCs w:val="28"/>
              </w:rPr>
              <w:t>9.3.</w:t>
            </w:r>
            <w:r w:rsidRPr="00791922">
              <w:rPr>
                <w:sz w:val="28"/>
                <w:szCs w:val="28"/>
              </w:rPr>
              <w:tab/>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3AED" w:rsidRPr="00791922" w:rsidRDefault="00ED3AED" w:rsidP="00067AC9">
            <w:pPr>
              <w:pStyle w:val="a9"/>
              <w:rPr>
                <w:sz w:val="28"/>
                <w:szCs w:val="28"/>
              </w:rPr>
            </w:pPr>
            <w:r w:rsidRPr="00791922">
              <w:rPr>
                <w:sz w:val="28"/>
                <w:szCs w:val="28"/>
              </w:rPr>
              <w:t>9.4.</w:t>
            </w:r>
            <w:r w:rsidRPr="00791922">
              <w:rPr>
                <w:sz w:val="28"/>
                <w:szCs w:val="28"/>
              </w:rPr>
              <w:tab/>
            </w:r>
            <w:proofErr w:type="gramStart"/>
            <w:r w:rsidRPr="00791922">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roofErr w:type="gramEnd"/>
          </w:p>
          <w:p w:rsidR="00ED3AED" w:rsidRPr="00AD52B2" w:rsidRDefault="00ED3AED" w:rsidP="00067AC9">
            <w:pPr>
              <w:pStyle w:val="a9"/>
              <w:ind w:firstLine="0"/>
              <w:rPr>
                <w:sz w:val="28"/>
                <w:szCs w:val="28"/>
              </w:rPr>
            </w:pPr>
          </w:p>
          <w:p w:rsidR="00ED3AED" w:rsidRPr="00791922" w:rsidRDefault="00ED3AED" w:rsidP="0006309E">
            <w:pPr>
              <w:pStyle w:val="a9"/>
              <w:numPr>
                <w:ilvl w:val="0"/>
                <w:numId w:val="5"/>
              </w:numPr>
              <w:jc w:val="center"/>
              <w:rPr>
                <w:sz w:val="28"/>
                <w:szCs w:val="28"/>
              </w:rPr>
            </w:pPr>
            <w:r w:rsidRPr="00791922">
              <w:rPr>
                <w:b/>
                <w:sz w:val="28"/>
                <w:szCs w:val="28"/>
              </w:rPr>
              <w:t>Адреса, реквизиты и подписи сторон</w:t>
            </w:r>
          </w:p>
          <w:p w:rsidR="00ED3AED" w:rsidRPr="00791922" w:rsidRDefault="00ED3AED" w:rsidP="00067AC9">
            <w:pPr>
              <w:pStyle w:val="a9"/>
              <w:rPr>
                <w:sz w:val="28"/>
                <w:szCs w:val="28"/>
              </w:rPr>
            </w:pPr>
          </w:p>
          <w:tbl>
            <w:tblPr>
              <w:tblW w:w="10779" w:type="dxa"/>
              <w:tblLayout w:type="fixed"/>
              <w:tblLook w:val="00A0" w:firstRow="1" w:lastRow="0" w:firstColumn="1" w:lastColumn="0" w:noHBand="0" w:noVBand="0"/>
            </w:tblPr>
            <w:tblGrid>
              <w:gridCol w:w="3975"/>
              <w:gridCol w:w="6804"/>
            </w:tblGrid>
            <w:tr w:rsidR="00ED3AED" w:rsidRPr="00791922" w:rsidTr="00067AC9">
              <w:tc>
                <w:tcPr>
                  <w:tcW w:w="3975" w:type="dxa"/>
                </w:tcPr>
                <w:p w:rsidR="00ED3AED" w:rsidRPr="00791922" w:rsidRDefault="00ED3AED" w:rsidP="00067AC9">
                  <w:pPr>
                    <w:pStyle w:val="a9"/>
                    <w:rPr>
                      <w:b/>
                      <w:sz w:val="28"/>
                      <w:szCs w:val="28"/>
                    </w:rPr>
                  </w:pPr>
                  <w:r w:rsidRPr="00791922">
                    <w:rPr>
                      <w:b/>
                      <w:sz w:val="28"/>
                      <w:szCs w:val="28"/>
                    </w:rPr>
                    <w:t>Страховщик:</w:t>
                  </w:r>
                </w:p>
                <w:p w:rsidR="00ED3AED" w:rsidRPr="00791922" w:rsidRDefault="00ED3AED" w:rsidP="00067AC9">
                  <w:pPr>
                    <w:pStyle w:val="a9"/>
                    <w:rPr>
                      <w:b/>
                      <w:sz w:val="28"/>
                      <w:szCs w:val="28"/>
                    </w:rPr>
                  </w:pPr>
                </w:p>
              </w:tc>
              <w:tc>
                <w:tcPr>
                  <w:tcW w:w="6804" w:type="dxa"/>
                </w:tcPr>
                <w:p w:rsidR="00ED3AED" w:rsidRPr="00791922" w:rsidRDefault="00ED3AED" w:rsidP="00067AC9">
                  <w:pPr>
                    <w:pStyle w:val="a9"/>
                    <w:ind w:left="317" w:firstLine="1"/>
                    <w:jc w:val="left"/>
                    <w:rPr>
                      <w:b/>
                      <w:sz w:val="28"/>
                      <w:szCs w:val="28"/>
                    </w:rPr>
                  </w:pPr>
                  <w:r w:rsidRPr="00791922">
                    <w:rPr>
                      <w:b/>
                      <w:sz w:val="28"/>
                      <w:szCs w:val="28"/>
                    </w:rPr>
                    <w:t>Страхователь:</w:t>
                  </w:r>
                </w:p>
                <w:p w:rsidR="00ED3AED" w:rsidRPr="00791922" w:rsidRDefault="00ED3AED" w:rsidP="00067AC9">
                  <w:pPr>
                    <w:pStyle w:val="a9"/>
                    <w:ind w:left="317" w:firstLine="1"/>
                    <w:jc w:val="left"/>
                    <w:rPr>
                      <w:b/>
                      <w:sz w:val="28"/>
                      <w:szCs w:val="28"/>
                    </w:rPr>
                  </w:pPr>
                  <w:r>
                    <w:rPr>
                      <w:b/>
                      <w:sz w:val="28"/>
                      <w:szCs w:val="28"/>
                    </w:rPr>
                    <w:t>АО «СКППК»</w:t>
                  </w:r>
                </w:p>
                <w:p w:rsidR="00ED3AED" w:rsidRPr="00791922" w:rsidRDefault="00ED3AED" w:rsidP="00067AC9">
                  <w:pPr>
                    <w:pStyle w:val="a9"/>
                    <w:ind w:left="317" w:firstLine="1"/>
                    <w:jc w:val="left"/>
                    <w:rPr>
                      <w:sz w:val="28"/>
                      <w:szCs w:val="28"/>
                    </w:rPr>
                  </w:pPr>
                  <w:r w:rsidRPr="00791922">
                    <w:rPr>
                      <w:sz w:val="28"/>
                      <w:szCs w:val="28"/>
                    </w:rPr>
                    <w:t xml:space="preserve">Адрес: 344001, г. Ростов-на-Дону, </w:t>
                  </w:r>
                </w:p>
                <w:p w:rsidR="00ED3AED" w:rsidRPr="00791922" w:rsidRDefault="00ED3AED" w:rsidP="00067AC9">
                  <w:pPr>
                    <w:pStyle w:val="a9"/>
                    <w:ind w:left="317" w:firstLine="1"/>
                    <w:jc w:val="left"/>
                    <w:rPr>
                      <w:sz w:val="28"/>
                      <w:szCs w:val="28"/>
                    </w:rPr>
                  </w:pPr>
                  <w:r w:rsidRPr="00791922">
                    <w:rPr>
                      <w:sz w:val="28"/>
                      <w:szCs w:val="28"/>
                    </w:rPr>
                    <w:t>ул. Депутатская, д. 3</w:t>
                  </w:r>
                </w:p>
                <w:p w:rsidR="00ED3AED" w:rsidRPr="00791922" w:rsidRDefault="00ED3AED" w:rsidP="00067AC9">
                  <w:pPr>
                    <w:pStyle w:val="a9"/>
                    <w:ind w:left="317" w:firstLine="1"/>
                    <w:jc w:val="left"/>
                    <w:rPr>
                      <w:sz w:val="28"/>
                      <w:szCs w:val="28"/>
                    </w:rPr>
                  </w:pPr>
                  <w:r w:rsidRPr="00791922">
                    <w:rPr>
                      <w:sz w:val="28"/>
                      <w:szCs w:val="28"/>
                    </w:rPr>
                    <w:t>ОКПО 80380519 ОГРН 1076162005864</w:t>
                  </w:r>
                </w:p>
                <w:p w:rsidR="00ED3AED" w:rsidRPr="00791922" w:rsidRDefault="00ED3AED" w:rsidP="00067AC9">
                  <w:pPr>
                    <w:pStyle w:val="a9"/>
                    <w:ind w:left="317" w:firstLine="1"/>
                    <w:jc w:val="left"/>
                    <w:rPr>
                      <w:sz w:val="28"/>
                      <w:szCs w:val="28"/>
                    </w:rPr>
                  </w:pPr>
                  <w:r w:rsidRPr="00791922">
                    <w:rPr>
                      <w:sz w:val="28"/>
                      <w:szCs w:val="28"/>
                    </w:rPr>
                    <w:t>ИНН/КПП 6162051289/616201001</w:t>
                  </w:r>
                </w:p>
                <w:p w:rsidR="00ED3AED" w:rsidRPr="00791922" w:rsidRDefault="00ED3AED" w:rsidP="00067AC9">
                  <w:pPr>
                    <w:pStyle w:val="a9"/>
                    <w:ind w:left="317" w:firstLine="1"/>
                    <w:jc w:val="left"/>
                    <w:rPr>
                      <w:sz w:val="28"/>
                      <w:szCs w:val="28"/>
                    </w:rPr>
                  </w:pPr>
                  <w:r w:rsidRPr="00791922">
                    <w:rPr>
                      <w:sz w:val="28"/>
                      <w:szCs w:val="28"/>
                    </w:rPr>
                    <w:t>ОКВЭД 49.31.11 ОКАТО 60401380000</w:t>
                  </w:r>
                </w:p>
                <w:p w:rsidR="00ED3AED" w:rsidRPr="00791922" w:rsidRDefault="00ED3AED" w:rsidP="00067AC9">
                  <w:pPr>
                    <w:pStyle w:val="a9"/>
                    <w:ind w:left="317" w:firstLine="1"/>
                    <w:jc w:val="left"/>
                    <w:rPr>
                      <w:sz w:val="28"/>
                      <w:szCs w:val="28"/>
                    </w:rPr>
                  </w:pPr>
                  <w:proofErr w:type="gramStart"/>
                  <w:r w:rsidRPr="00791922">
                    <w:rPr>
                      <w:sz w:val="28"/>
                      <w:szCs w:val="28"/>
                    </w:rPr>
                    <w:t>Р</w:t>
                  </w:r>
                  <w:proofErr w:type="gramEnd"/>
                  <w:r w:rsidRPr="00791922">
                    <w:rPr>
                      <w:sz w:val="28"/>
                      <w:szCs w:val="28"/>
                    </w:rPr>
                    <w:t>/счет № 40702810652000001499</w:t>
                  </w:r>
                </w:p>
                <w:p w:rsidR="00ED3AED" w:rsidRPr="00791922" w:rsidRDefault="00ED3AED" w:rsidP="00067AC9">
                  <w:pPr>
                    <w:pStyle w:val="a9"/>
                    <w:ind w:left="317" w:firstLine="1"/>
                    <w:jc w:val="left"/>
                    <w:rPr>
                      <w:sz w:val="28"/>
                      <w:szCs w:val="28"/>
                    </w:rPr>
                  </w:pPr>
                  <w:r w:rsidRPr="00791922">
                    <w:rPr>
                      <w:sz w:val="28"/>
                      <w:szCs w:val="28"/>
                    </w:rPr>
                    <w:t xml:space="preserve">К/с 30101810600000000602 </w:t>
                  </w:r>
                </w:p>
                <w:p w:rsidR="00ED3AED" w:rsidRPr="00791922" w:rsidRDefault="00ED3AED" w:rsidP="00067AC9">
                  <w:pPr>
                    <w:pStyle w:val="a9"/>
                    <w:ind w:left="317" w:firstLine="1"/>
                    <w:jc w:val="left"/>
                    <w:rPr>
                      <w:sz w:val="28"/>
                      <w:szCs w:val="28"/>
                    </w:rPr>
                  </w:pPr>
                  <w:r w:rsidRPr="00791922">
                    <w:rPr>
                      <w:sz w:val="28"/>
                      <w:szCs w:val="28"/>
                    </w:rPr>
                    <w:t>ЮГО-ЗАПАДНЫЙ БАНК ПАО СБЕРБАНК</w:t>
                  </w:r>
                </w:p>
                <w:p w:rsidR="00ED3AED" w:rsidRPr="00791922" w:rsidRDefault="00ED3AED" w:rsidP="00067AC9">
                  <w:pPr>
                    <w:pStyle w:val="a9"/>
                    <w:ind w:left="317" w:firstLine="1"/>
                    <w:jc w:val="left"/>
                    <w:rPr>
                      <w:sz w:val="28"/>
                      <w:szCs w:val="28"/>
                    </w:rPr>
                  </w:pPr>
                  <w:r w:rsidRPr="00791922">
                    <w:rPr>
                      <w:sz w:val="28"/>
                      <w:szCs w:val="28"/>
                    </w:rPr>
                    <w:t>г. Ростов-на-Дону,</w:t>
                  </w:r>
                </w:p>
                <w:p w:rsidR="00ED3AED" w:rsidRPr="00791922" w:rsidRDefault="00ED3AED" w:rsidP="00067AC9">
                  <w:pPr>
                    <w:pStyle w:val="a9"/>
                    <w:ind w:left="317" w:firstLine="1"/>
                    <w:jc w:val="left"/>
                    <w:rPr>
                      <w:sz w:val="28"/>
                      <w:szCs w:val="28"/>
                    </w:rPr>
                  </w:pPr>
                  <w:r w:rsidRPr="00791922">
                    <w:rPr>
                      <w:sz w:val="28"/>
                      <w:szCs w:val="28"/>
                    </w:rPr>
                    <w:t>БИК 046015602</w:t>
                  </w:r>
                </w:p>
                <w:p w:rsidR="00ED3AED" w:rsidRPr="00791922" w:rsidRDefault="00ED3AED" w:rsidP="00067AC9">
                  <w:pPr>
                    <w:pStyle w:val="a9"/>
                    <w:ind w:left="317" w:firstLine="1"/>
                    <w:jc w:val="left"/>
                    <w:rPr>
                      <w:sz w:val="28"/>
                      <w:szCs w:val="28"/>
                    </w:rPr>
                  </w:pPr>
                </w:p>
                <w:p w:rsidR="00ED3AED" w:rsidRPr="00791922" w:rsidRDefault="00ED3AED" w:rsidP="00067AC9">
                  <w:pPr>
                    <w:pStyle w:val="a9"/>
                    <w:ind w:left="317" w:firstLine="1"/>
                    <w:jc w:val="left"/>
                    <w:rPr>
                      <w:b/>
                      <w:sz w:val="28"/>
                      <w:szCs w:val="28"/>
                    </w:rPr>
                  </w:pPr>
                  <w:r w:rsidRPr="00791922">
                    <w:rPr>
                      <w:b/>
                      <w:sz w:val="28"/>
                      <w:szCs w:val="28"/>
                    </w:rPr>
                    <w:t>Генеральный директор</w:t>
                  </w:r>
                </w:p>
                <w:p w:rsidR="00ED3AED" w:rsidRPr="00791922" w:rsidRDefault="00ED3AED" w:rsidP="00067AC9">
                  <w:pPr>
                    <w:pStyle w:val="a9"/>
                    <w:ind w:left="317" w:firstLine="1"/>
                    <w:jc w:val="left"/>
                    <w:rPr>
                      <w:b/>
                      <w:sz w:val="28"/>
                      <w:szCs w:val="28"/>
                    </w:rPr>
                  </w:pPr>
                </w:p>
                <w:p w:rsidR="00ED3AED" w:rsidRPr="00791922" w:rsidRDefault="00ED3AED" w:rsidP="00067AC9">
                  <w:pPr>
                    <w:pStyle w:val="a9"/>
                    <w:ind w:left="317" w:firstLine="1"/>
                    <w:jc w:val="left"/>
                    <w:rPr>
                      <w:b/>
                      <w:sz w:val="28"/>
                      <w:szCs w:val="28"/>
                    </w:rPr>
                  </w:pPr>
                </w:p>
                <w:p w:rsidR="00ED3AED" w:rsidRPr="00791922" w:rsidRDefault="00ED3AED" w:rsidP="00067AC9">
                  <w:pPr>
                    <w:pStyle w:val="a9"/>
                    <w:ind w:left="317" w:firstLine="1"/>
                    <w:jc w:val="left"/>
                    <w:rPr>
                      <w:b/>
                      <w:sz w:val="28"/>
                      <w:szCs w:val="28"/>
                    </w:rPr>
                  </w:pPr>
                  <w:r w:rsidRPr="00791922">
                    <w:rPr>
                      <w:b/>
                      <w:sz w:val="28"/>
                      <w:szCs w:val="28"/>
                    </w:rPr>
                    <w:t>____________________Е.А. Ермаков</w:t>
                  </w:r>
                </w:p>
              </w:tc>
            </w:tr>
          </w:tbl>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pStyle w:val="a9"/>
              <w:suppressAutoHyphens/>
              <w:ind w:left="5251" w:right="306" w:firstLine="0"/>
              <w:rPr>
                <w:szCs w:val="28"/>
              </w:rPr>
            </w:pPr>
            <w:r>
              <w:rPr>
                <w:szCs w:val="28"/>
              </w:rPr>
              <w:lastRenderedPageBreak/>
              <w:t>П</w:t>
            </w:r>
            <w:r w:rsidRPr="00791922">
              <w:rPr>
                <w:szCs w:val="28"/>
              </w:rPr>
              <w:t>риложение № 1.3</w:t>
            </w:r>
          </w:p>
          <w:p w:rsidR="00ED3AED" w:rsidRPr="006D5DC6" w:rsidRDefault="00ED3AED" w:rsidP="00067AC9">
            <w:pPr>
              <w:pStyle w:val="a9"/>
              <w:suppressAutoHyphens/>
              <w:ind w:left="5251" w:right="306" w:firstLine="0"/>
              <w:rPr>
                <w:szCs w:val="26"/>
              </w:rPr>
            </w:pPr>
            <w:r w:rsidRPr="006D5DC6">
              <w:rPr>
                <w:szCs w:val="26"/>
              </w:rPr>
              <w:t>конкурсной документации</w:t>
            </w:r>
          </w:p>
          <w:p w:rsidR="00ED3AED" w:rsidRPr="00791922" w:rsidRDefault="00ED3AED" w:rsidP="00067AC9">
            <w:pPr>
              <w:ind w:firstLine="9863"/>
              <w:jc w:val="center"/>
              <w:rPr>
                <w:b/>
                <w:sz w:val="28"/>
                <w:szCs w:val="28"/>
              </w:rPr>
            </w:pPr>
          </w:p>
          <w:p w:rsidR="00ED3AED" w:rsidRPr="00791922" w:rsidRDefault="00ED3AED" w:rsidP="00067AC9">
            <w:pPr>
              <w:jc w:val="center"/>
              <w:rPr>
                <w:b/>
                <w:sz w:val="28"/>
                <w:szCs w:val="28"/>
              </w:rPr>
            </w:pPr>
            <w:r w:rsidRPr="00791922">
              <w:rPr>
                <w:b/>
                <w:sz w:val="28"/>
                <w:szCs w:val="28"/>
              </w:rPr>
              <w:t>Формы документов, предоставляемых в составе заявки участника</w:t>
            </w:r>
          </w:p>
          <w:p w:rsidR="00ED3AED" w:rsidRPr="00791922" w:rsidRDefault="00ED3AED" w:rsidP="00067AC9">
            <w:pPr>
              <w:jc w:val="center"/>
              <w:rPr>
                <w:b/>
                <w:sz w:val="28"/>
                <w:szCs w:val="28"/>
              </w:rPr>
            </w:pPr>
          </w:p>
          <w:p w:rsidR="00ED3AED" w:rsidRPr="00791922" w:rsidRDefault="00ED3AED" w:rsidP="00067AC9">
            <w:pPr>
              <w:jc w:val="center"/>
              <w:rPr>
                <w:sz w:val="28"/>
                <w:szCs w:val="28"/>
              </w:rPr>
            </w:pPr>
            <w:r w:rsidRPr="00791922">
              <w:rPr>
                <w:b/>
                <w:sz w:val="28"/>
                <w:szCs w:val="28"/>
              </w:rPr>
              <w:t>Форма заявки участника</w:t>
            </w:r>
            <w:r w:rsidRPr="00791922">
              <w:rPr>
                <w:sz w:val="28"/>
                <w:szCs w:val="28"/>
              </w:rPr>
              <w:t xml:space="preserve"> </w:t>
            </w:r>
          </w:p>
          <w:p w:rsidR="00ED3AED" w:rsidRPr="00791922" w:rsidRDefault="00ED3AED" w:rsidP="00067AC9">
            <w:pPr>
              <w:jc w:val="center"/>
              <w:rPr>
                <w:sz w:val="28"/>
                <w:szCs w:val="28"/>
              </w:rPr>
            </w:pPr>
            <w:r w:rsidRPr="00791922">
              <w:rPr>
                <w:sz w:val="28"/>
                <w:szCs w:val="28"/>
              </w:rPr>
              <w:t>На бланке участника</w:t>
            </w:r>
          </w:p>
          <w:p w:rsidR="00ED3AED" w:rsidRPr="00791922" w:rsidRDefault="00ED3AED" w:rsidP="00067AC9">
            <w:pPr>
              <w:pStyle w:val="2"/>
              <w:suppressAutoHyphens/>
              <w:spacing w:before="0" w:after="0"/>
              <w:jc w:val="center"/>
              <w:rPr>
                <w:rFonts w:ascii="Times New Roman" w:hAnsi="Times New Roman"/>
                <w:b w:val="0"/>
                <w:i w:val="0"/>
              </w:rPr>
            </w:pPr>
            <w:r w:rsidRPr="00791922">
              <w:rPr>
                <w:rFonts w:ascii="Times New Roman" w:hAnsi="Times New Roman"/>
                <w:b w:val="0"/>
                <w:i w:val="0"/>
                <w:iCs w:val="0"/>
              </w:rPr>
              <w:t xml:space="preserve">ЗАЯВКА </w:t>
            </w:r>
            <w:r w:rsidRPr="00791922">
              <w:rPr>
                <w:rFonts w:ascii="Times New Roman" w:hAnsi="Times New Roman"/>
                <w:b w:val="0"/>
                <w:i w:val="0"/>
              </w:rPr>
              <w:t>НА УЧАСТИЕ</w:t>
            </w:r>
            <w:r w:rsidRPr="00791922">
              <w:rPr>
                <w:rFonts w:ascii="Times New Roman" w:hAnsi="Times New Roman"/>
                <w:b w:val="0"/>
                <w:i w:val="0"/>
              </w:rPr>
              <w:br/>
              <w:t xml:space="preserve">В КОНКУРСЕ №____ </w:t>
            </w:r>
          </w:p>
          <w:p w:rsidR="00ED3AED" w:rsidRPr="00791922" w:rsidRDefault="00ED3AED" w:rsidP="00225B2F">
            <w:pPr>
              <w:jc w:val="both"/>
            </w:pPr>
          </w:p>
          <w:p w:rsidR="006C370F" w:rsidRPr="00103A30" w:rsidRDefault="006C370F" w:rsidP="00225B2F">
            <w:pPr>
              <w:ind w:firstLine="708"/>
              <w:jc w:val="both"/>
              <w:rPr>
                <w:i/>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6C370F" w:rsidRPr="00DA5DA3" w:rsidRDefault="006C370F" w:rsidP="00225B2F">
            <w:pPr>
              <w:pBdr>
                <w:bottom w:val="single" w:sz="12" w:space="1" w:color="auto"/>
              </w:pBdr>
              <w:jc w:val="both"/>
              <w:rPr>
                <w:i/>
              </w:rPr>
            </w:pPr>
          </w:p>
          <w:p w:rsidR="006C370F" w:rsidRPr="00DA5DA3" w:rsidRDefault="006C370F" w:rsidP="00225B2F">
            <w:pPr>
              <w:pStyle w:val="11"/>
              <w:spacing w:line="240" w:lineRule="atLeast"/>
              <w:rPr>
                <w:i/>
                <w:sz w:val="20"/>
              </w:rPr>
            </w:pPr>
            <w:r w:rsidRPr="00DA5DA3">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6C370F" w:rsidRPr="00DA5DA3" w:rsidRDefault="006C370F" w:rsidP="00225B2F">
            <w:pPr>
              <w:pStyle w:val="11"/>
              <w:spacing w:line="240" w:lineRule="atLeast"/>
              <w:ind w:firstLine="0"/>
              <w:rPr>
                <w:szCs w:val="28"/>
              </w:rPr>
            </w:pPr>
            <w:r w:rsidRPr="00DA5DA3">
              <w:rPr>
                <w:szCs w:val="28"/>
              </w:rPr>
              <w:t xml:space="preserve">(далее – участник) полностью изучив всю конкурсную </w:t>
            </w:r>
            <w:proofErr w:type="gramStart"/>
            <w:r w:rsidRPr="00DA5DA3">
              <w:rPr>
                <w:szCs w:val="28"/>
              </w:rPr>
              <w:t>документацию</w:t>
            </w:r>
            <w:proofErr w:type="gramEnd"/>
            <w:r w:rsidRPr="00DA5DA3">
              <w:rPr>
                <w:szCs w:val="28"/>
              </w:rPr>
              <w:t xml:space="preserve"> подает заявку на участие в конкурсе</w:t>
            </w:r>
          </w:p>
          <w:p w:rsidR="006C370F" w:rsidRPr="00DA5DA3" w:rsidRDefault="006C370F" w:rsidP="00225B2F">
            <w:pPr>
              <w:pStyle w:val="11"/>
              <w:spacing w:line="240" w:lineRule="atLeast"/>
              <w:ind w:firstLine="0"/>
              <w:rPr>
                <w:szCs w:val="28"/>
              </w:rPr>
            </w:pPr>
            <w:r w:rsidRPr="00DA5DA3">
              <w:rPr>
                <w:szCs w:val="28"/>
              </w:rPr>
              <w:t>№ _____________________________по лоту №_________________________</w:t>
            </w:r>
          </w:p>
          <w:p w:rsidR="006C370F" w:rsidRPr="00DA5DA3" w:rsidRDefault="006C370F" w:rsidP="00225B2F">
            <w:pPr>
              <w:pStyle w:val="11"/>
              <w:spacing w:line="240" w:lineRule="atLeast"/>
              <w:rPr>
                <w:szCs w:val="28"/>
              </w:rPr>
            </w:pPr>
            <w:r w:rsidRPr="00DA5DA3">
              <w:rPr>
                <w:sz w:val="20"/>
              </w:rPr>
              <w:t>(</w:t>
            </w:r>
            <w:r w:rsidRPr="00DA5DA3">
              <w:rPr>
                <w:i/>
                <w:sz w:val="20"/>
              </w:rPr>
              <w:t>указать номер конкурса согласно конкурсной документации и номер лота)</w:t>
            </w:r>
          </w:p>
          <w:p w:rsidR="006C370F" w:rsidRPr="00DA5DA3" w:rsidRDefault="006C370F" w:rsidP="00225B2F">
            <w:pPr>
              <w:pStyle w:val="11"/>
              <w:spacing w:line="240" w:lineRule="atLeast"/>
              <w:ind w:firstLine="0"/>
              <w:rPr>
                <w:szCs w:val="28"/>
              </w:rPr>
            </w:pPr>
            <w:r w:rsidRPr="00DA5DA3">
              <w:rPr>
                <w:szCs w:val="28"/>
              </w:rPr>
              <w:t xml:space="preserve">(далее – конкурс) на право заключения договора ________________________ _________________________________________________________________ </w:t>
            </w:r>
            <w:r w:rsidRPr="00DA5DA3">
              <w:rPr>
                <w:sz w:val="20"/>
              </w:rPr>
              <w:t>(</w:t>
            </w:r>
            <w:r w:rsidRPr="00DA5DA3">
              <w:rPr>
                <w:i/>
                <w:sz w:val="20"/>
              </w:rPr>
              <w:t>указать предмет договора согласно конкурсной документации</w:t>
            </w:r>
            <w:r w:rsidRPr="00DA5DA3">
              <w:rPr>
                <w:sz w:val="20"/>
              </w:rPr>
              <w:t>)</w:t>
            </w:r>
          </w:p>
          <w:p w:rsidR="006C370F" w:rsidRPr="00DA5DA3" w:rsidRDefault="006C370F" w:rsidP="00225B2F">
            <w:pPr>
              <w:pStyle w:val="11"/>
              <w:rPr>
                <w:szCs w:val="28"/>
              </w:rPr>
            </w:pPr>
            <w:r w:rsidRPr="00DA5DA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C370F" w:rsidRPr="00DA5DA3" w:rsidRDefault="006C370F" w:rsidP="00225B2F">
            <w:pPr>
              <w:pStyle w:val="11"/>
              <w:ind w:firstLine="708"/>
              <w:rPr>
                <w:szCs w:val="28"/>
              </w:rPr>
            </w:pPr>
            <w:r w:rsidRPr="00DA5DA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C370F" w:rsidRPr="00DA5DA3" w:rsidRDefault="006C370F" w:rsidP="00225B2F">
            <w:pPr>
              <w:pStyle w:val="11"/>
              <w:ind w:firstLine="708"/>
              <w:rPr>
                <w:szCs w:val="28"/>
              </w:rPr>
            </w:pPr>
            <w:r w:rsidRPr="00DA5DA3">
              <w:rPr>
                <w:szCs w:val="28"/>
              </w:rPr>
              <w:t>Настоящим подтверждается, что участник ознакомился с условиями конкурсной документации, с ними согласен и возражений не имеет.</w:t>
            </w:r>
          </w:p>
          <w:p w:rsidR="006C370F" w:rsidRPr="00DA5DA3" w:rsidRDefault="006C370F" w:rsidP="00225B2F">
            <w:pPr>
              <w:pStyle w:val="11"/>
              <w:ind w:firstLine="709"/>
              <w:rPr>
                <w:szCs w:val="28"/>
              </w:rPr>
            </w:pPr>
            <w:r w:rsidRPr="00DA5DA3">
              <w:rPr>
                <w:szCs w:val="28"/>
              </w:rPr>
              <w:t>В частности, участник, подавая настоящую заявку, согласен с тем, что:</w:t>
            </w:r>
          </w:p>
          <w:p w:rsidR="006C370F" w:rsidRPr="00DA5DA3" w:rsidRDefault="006C370F" w:rsidP="00225B2F">
            <w:pPr>
              <w:pStyle w:val="af5"/>
              <w:widowControl w:val="0"/>
              <w:tabs>
                <w:tab w:val="left" w:pos="0"/>
                <w:tab w:val="left" w:pos="960"/>
              </w:tabs>
              <w:spacing w:after="0"/>
              <w:ind w:left="142" w:firstLine="567"/>
              <w:jc w:val="both"/>
              <w:rPr>
                <w:sz w:val="28"/>
                <w:szCs w:val="28"/>
              </w:rPr>
            </w:pPr>
            <w:r w:rsidRPr="00DA5DA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6C370F" w:rsidRPr="00DA5DA3" w:rsidRDefault="006C370F" w:rsidP="00225B2F">
            <w:pPr>
              <w:pStyle w:val="af5"/>
              <w:tabs>
                <w:tab w:val="left" w:pos="0"/>
                <w:tab w:val="left" w:pos="7938"/>
              </w:tabs>
              <w:spacing w:after="0"/>
              <w:ind w:left="142" w:firstLine="567"/>
              <w:jc w:val="both"/>
              <w:rPr>
                <w:sz w:val="28"/>
                <w:szCs w:val="28"/>
              </w:rPr>
            </w:pPr>
            <w:r w:rsidRPr="00DA5DA3">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6C370F" w:rsidRPr="00DA5DA3" w:rsidRDefault="006C370F" w:rsidP="00225B2F">
            <w:pPr>
              <w:pStyle w:val="af5"/>
              <w:tabs>
                <w:tab w:val="left" w:pos="0"/>
                <w:tab w:val="left" w:pos="7938"/>
              </w:tabs>
              <w:spacing w:after="0"/>
              <w:ind w:left="142" w:firstLine="567"/>
              <w:jc w:val="both"/>
              <w:rPr>
                <w:sz w:val="28"/>
                <w:szCs w:val="28"/>
              </w:rPr>
            </w:pPr>
            <w:r w:rsidRPr="00DA5DA3">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6C370F" w:rsidRPr="00DA5DA3" w:rsidRDefault="006C370F" w:rsidP="00225B2F">
            <w:pPr>
              <w:pStyle w:val="a6"/>
              <w:ind w:left="0" w:firstLine="709"/>
              <w:jc w:val="both"/>
              <w:rPr>
                <w:sz w:val="28"/>
                <w:szCs w:val="28"/>
              </w:rPr>
            </w:pPr>
            <w:r w:rsidRPr="00DA5DA3">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DA5DA3">
              <w:rPr>
                <w:sz w:val="28"/>
                <w:szCs w:val="28"/>
              </w:rPr>
              <w:t>установленных</w:t>
            </w:r>
            <w:proofErr w:type="gramEnd"/>
            <w:r w:rsidRPr="00DA5DA3">
              <w:rPr>
                <w:sz w:val="28"/>
                <w:szCs w:val="28"/>
              </w:rPr>
              <w:t xml:space="preserve"> конкурсной документацией.</w:t>
            </w:r>
          </w:p>
          <w:p w:rsidR="006C370F" w:rsidRPr="00DA5DA3" w:rsidRDefault="006C370F" w:rsidP="00225B2F">
            <w:pPr>
              <w:ind w:firstLine="709"/>
              <w:jc w:val="both"/>
              <w:rPr>
                <w:sz w:val="28"/>
                <w:szCs w:val="20"/>
              </w:rPr>
            </w:pPr>
            <w:r w:rsidRPr="00DA5DA3">
              <w:rPr>
                <w:sz w:val="28"/>
                <w:szCs w:val="20"/>
              </w:rPr>
              <w:lastRenderedPageBreak/>
              <w:t>В случае признания участника победителем (в случае принятия решения о заключении договора с участником) участник обязуется:</w:t>
            </w:r>
          </w:p>
          <w:p w:rsidR="006C370F" w:rsidRPr="00DA5DA3" w:rsidRDefault="006C370F" w:rsidP="00225B2F">
            <w:pPr>
              <w:numPr>
                <w:ilvl w:val="0"/>
                <w:numId w:val="11"/>
              </w:numPr>
              <w:ind w:left="0" w:firstLine="709"/>
              <w:jc w:val="both"/>
              <w:rPr>
                <w:sz w:val="28"/>
                <w:szCs w:val="20"/>
              </w:rPr>
            </w:pPr>
            <w:r w:rsidRPr="00DA5DA3">
              <w:rPr>
                <w:sz w:val="28"/>
                <w:szCs w:val="20"/>
              </w:rPr>
              <w:t>Придерживаться положений заявки в течение 120 (ста двадцати) календарных дней (</w:t>
            </w:r>
            <w:r w:rsidRPr="00DA5DA3">
              <w:rPr>
                <w:i/>
                <w:sz w:val="28"/>
                <w:szCs w:val="20"/>
              </w:rPr>
              <w:t>участник вправе указать более длительный срок действия заявки</w:t>
            </w:r>
            <w:r w:rsidRPr="00DA5DA3">
              <w:rPr>
                <w:sz w:val="28"/>
                <w:szCs w:val="20"/>
              </w:rPr>
              <w:t xml:space="preserve">) с даты, </w:t>
            </w:r>
            <w:r w:rsidRPr="00DA5DA3">
              <w:rPr>
                <w:sz w:val="28"/>
              </w:rPr>
              <w:t xml:space="preserve">установленной как день </w:t>
            </w:r>
            <w:r w:rsidRPr="00DA5DA3">
              <w:rPr>
                <w:sz w:val="28"/>
                <w:szCs w:val="28"/>
              </w:rPr>
              <w:t xml:space="preserve"> окончания срока подачи заявок</w:t>
            </w:r>
            <w:r w:rsidRPr="00DA5DA3">
              <w:rPr>
                <w:sz w:val="28"/>
                <w:szCs w:val="20"/>
              </w:rPr>
              <w:t>. Заявка будет оставаться для нас обязательной до истечения указанного периода.</w:t>
            </w:r>
          </w:p>
          <w:p w:rsidR="006C370F" w:rsidRPr="00DA5DA3" w:rsidRDefault="006C370F" w:rsidP="00225B2F">
            <w:pPr>
              <w:numPr>
                <w:ilvl w:val="0"/>
                <w:numId w:val="11"/>
              </w:numPr>
              <w:ind w:left="0" w:firstLine="709"/>
              <w:jc w:val="both"/>
              <w:rPr>
                <w:sz w:val="28"/>
                <w:szCs w:val="20"/>
              </w:rPr>
            </w:pPr>
            <w:r w:rsidRPr="00DA5DA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C370F" w:rsidRPr="00DA5DA3" w:rsidRDefault="006C370F" w:rsidP="00225B2F">
            <w:pPr>
              <w:numPr>
                <w:ilvl w:val="0"/>
                <w:numId w:val="11"/>
              </w:numPr>
              <w:ind w:left="0" w:firstLine="714"/>
              <w:jc w:val="both"/>
              <w:rPr>
                <w:sz w:val="28"/>
                <w:szCs w:val="20"/>
              </w:rPr>
            </w:pPr>
            <w:r w:rsidRPr="00DA5DA3">
              <w:rPr>
                <w:sz w:val="28"/>
                <w:szCs w:val="20"/>
              </w:rPr>
              <w:t>Подписать догово</w:t>
            </w:r>
            <w:proofErr w:type="gramStart"/>
            <w:r w:rsidRPr="00DA5DA3">
              <w:rPr>
                <w:sz w:val="28"/>
                <w:szCs w:val="20"/>
              </w:rPr>
              <w:t>р(</w:t>
            </w:r>
            <w:proofErr w:type="gramEnd"/>
            <w:r w:rsidRPr="00DA5DA3">
              <w:rPr>
                <w:sz w:val="28"/>
                <w:szCs w:val="20"/>
              </w:rPr>
              <w:t>ы) на условиях настоящей конкурсной заявки и на условиях, объявленных в конкурсной документации.</w:t>
            </w:r>
          </w:p>
          <w:p w:rsidR="006C370F" w:rsidRPr="00DA5DA3" w:rsidRDefault="006C370F" w:rsidP="00225B2F">
            <w:pPr>
              <w:numPr>
                <w:ilvl w:val="0"/>
                <w:numId w:val="11"/>
              </w:numPr>
              <w:ind w:left="0" w:firstLine="714"/>
              <w:jc w:val="both"/>
              <w:rPr>
                <w:sz w:val="28"/>
                <w:szCs w:val="20"/>
              </w:rPr>
            </w:pPr>
            <w:r w:rsidRPr="00DA5DA3">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C370F" w:rsidRPr="00DA5DA3" w:rsidRDefault="006C370F" w:rsidP="00225B2F">
            <w:pPr>
              <w:numPr>
                <w:ilvl w:val="0"/>
                <w:numId w:val="11"/>
              </w:numPr>
              <w:ind w:left="0" w:firstLine="714"/>
              <w:jc w:val="both"/>
              <w:rPr>
                <w:sz w:val="28"/>
                <w:szCs w:val="20"/>
              </w:rPr>
            </w:pPr>
            <w:r w:rsidRPr="00DA5DA3">
              <w:rPr>
                <w:sz w:val="28"/>
                <w:szCs w:val="20"/>
              </w:rPr>
              <w:t>Не вносить в договор изменения, не предусмотренные условиями конкурсной документации.</w:t>
            </w:r>
          </w:p>
          <w:p w:rsidR="006C370F" w:rsidRPr="00DA5DA3" w:rsidRDefault="006C370F" w:rsidP="00225B2F">
            <w:pPr>
              <w:pStyle w:val="a9"/>
              <w:rPr>
                <w:rFonts w:eastAsia="Times New Roman"/>
                <w:sz w:val="28"/>
                <w:szCs w:val="20"/>
              </w:rPr>
            </w:pPr>
            <w:r w:rsidRPr="00DA5DA3">
              <w:rPr>
                <w:rFonts w:eastAsia="Times New Roman"/>
                <w:sz w:val="28"/>
                <w:szCs w:val="20"/>
              </w:rPr>
              <w:t>Участник подтверждает, что:</w:t>
            </w:r>
          </w:p>
          <w:p w:rsidR="006C370F" w:rsidRPr="00DA5DA3" w:rsidRDefault="006C370F" w:rsidP="00225B2F">
            <w:pPr>
              <w:pStyle w:val="a9"/>
              <w:rPr>
                <w:rFonts w:eastAsia="Times New Roman"/>
                <w:sz w:val="28"/>
                <w:szCs w:val="20"/>
              </w:rPr>
            </w:pPr>
            <w:r w:rsidRPr="00DA5DA3">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6C370F" w:rsidRPr="00DA5DA3" w:rsidRDefault="006C370F" w:rsidP="00225B2F">
            <w:pPr>
              <w:pStyle w:val="a9"/>
              <w:rPr>
                <w:rFonts w:eastAsia="Times New Roman"/>
                <w:sz w:val="28"/>
                <w:szCs w:val="20"/>
              </w:rPr>
            </w:pPr>
            <w:r w:rsidRPr="00DA5DA3">
              <w:rPr>
                <w:rFonts w:eastAsia="Times New Roman"/>
                <w:sz w:val="28"/>
                <w:szCs w:val="20"/>
              </w:rPr>
              <w:t xml:space="preserve">- поставляемый товар не является контрафактным </w:t>
            </w:r>
            <w:r w:rsidRPr="00DA5DA3">
              <w:rPr>
                <w:sz w:val="28"/>
                <w:szCs w:val="28"/>
              </w:rPr>
              <w:t>(применимо, если условиями закупки предусмотрена поставка товара)</w:t>
            </w:r>
            <w:r w:rsidRPr="00DA5DA3">
              <w:rPr>
                <w:rFonts w:eastAsia="Times New Roman"/>
                <w:sz w:val="28"/>
                <w:szCs w:val="20"/>
              </w:rPr>
              <w:t>;</w:t>
            </w:r>
          </w:p>
          <w:p w:rsidR="006C370F" w:rsidRPr="00DA5DA3" w:rsidRDefault="006C370F" w:rsidP="00225B2F">
            <w:pPr>
              <w:pStyle w:val="a9"/>
              <w:rPr>
                <w:rFonts w:eastAsia="Times New Roman"/>
                <w:sz w:val="28"/>
                <w:szCs w:val="28"/>
              </w:rPr>
            </w:pPr>
            <w:r w:rsidRPr="00DA5DA3">
              <w:rPr>
                <w:szCs w:val="20"/>
              </w:rPr>
              <w:t xml:space="preserve">- </w:t>
            </w:r>
            <w:r w:rsidRPr="00DA5DA3">
              <w:rPr>
                <w:sz w:val="28"/>
                <w:szCs w:val="28"/>
              </w:rPr>
              <w:t xml:space="preserve">поставляемый товар является новым (не был в употреблении, в ремонте, в том </w:t>
            </w:r>
            <w:proofErr w:type="gramStart"/>
            <w:r w:rsidRPr="00DA5DA3">
              <w:rPr>
                <w:sz w:val="28"/>
                <w:szCs w:val="28"/>
              </w:rPr>
              <w:t>числе</w:t>
            </w:r>
            <w:proofErr w:type="gramEnd"/>
            <w:r w:rsidRPr="00DA5DA3">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C370F" w:rsidRPr="00DA5DA3" w:rsidRDefault="006C370F" w:rsidP="00225B2F">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6C370F" w:rsidRPr="00DA5DA3" w:rsidRDefault="006C370F" w:rsidP="00225B2F">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6C370F" w:rsidRPr="00DA5DA3" w:rsidRDefault="006C370F" w:rsidP="00225B2F">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6C370F" w:rsidRPr="00DA5DA3" w:rsidRDefault="006C370F" w:rsidP="00225B2F">
            <w:pPr>
              <w:pStyle w:val="a9"/>
              <w:rPr>
                <w:rFonts w:eastAsia="Times New Roman"/>
                <w:sz w:val="28"/>
                <w:szCs w:val="20"/>
              </w:rPr>
            </w:pPr>
            <w:proofErr w:type="gramStart"/>
            <w:r w:rsidRPr="00DA5DA3">
              <w:rPr>
                <w:rFonts w:eastAsia="Times New Roman"/>
                <w:sz w:val="28"/>
                <w:szCs w:val="20"/>
              </w:rPr>
              <w:t xml:space="preserve">- у руководителей, членов коллегиального исполнительного органа, </w:t>
            </w:r>
            <w:r w:rsidRPr="00DA5DA3">
              <w:rPr>
                <w:rFonts w:eastAsia="Calibri"/>
                <w:sz w:val="28"/>
                <w:szCs w:val="28"/>
                <w:lang w:eastAsia="en-US"/>
              </w:rPr>
              <w:t>лица, исполняющего функции единоличного исполнительного органа</w:t>
            </w:r>
            <w:r w:rsidRPr="00DA5DA3">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sidRPr="00DA5DA3">
              <w:rPr>
                <w:rFonts w:eastAsia="Calibri"/>
                <w:sz w:val="28"/>
                <w:szCs w:val="28"/>
              </w:rPr>
              <w:t xml:space="preserve">и (или) преступления, предусмотренные </w:t>
            </w:r>
            <w:hyperlink r:id="rId10" w:history="1">
              <w:r w:rsidRPr="00DA5DA3">
                <w:rPr>
                  <w:rFonts w:eastAsia="Times New Roman"/>
                  <w:bCs/>
                  <w:sz w:val="28"/>
                  <w:szCs w:val="28"/>
                </w:rPr>
                <w:t>статьями 289</w:t>
              </w:r>
            </w:hyperlink>
            <w:r w:rsidRPr="00DA5DA3">
              <w:rPr>
                <w:rFonts w:eastAsia="Times New Roman"/>
                <w:bCs/>
                <w:sz w:val="28"/>
                <w:szCs w:val="28"/>
              </w:rPr>
              <w:t xml:space="preserve">, </w:t>
            </w:r>
            <w:hyperlink r:id="rId11" w:history="1">
              <w:r w:rsidRPr="00DA5DA3">
                <w:rPr>
                  <w:rFonts w:eastAsia="Times New Roman"/>
                  <w:bCs/>
                  <w:sz w:val="28"/>
                  <w:szCs w:val="28"/>
                </w:rPr>
                <w:t>290</w:t>
              </w:r>
            </w:hyperlink>
            <w:r w:rsidRPr="00DA5DA3">
              <w:rPr>
                <w:rFonts w:eastAsia="Times New Roman"/>
                <w:bCs/>
                <w:sz w:val="28"/>
                <w:szCs w:val="28"/>
              </w:rPr>
              <w:t xml:space="preserve">, </w:t>
            </w:r>
            <w:hyperlink r:id="rId12" w:history="1">
              <w:r w:rsidRPr="00DA5DA3">
                <w:rPr>
                  <w:rFonts w:eastAsia="Times New Roman"/>
                  <w:bCs/>
                  <w:sz w:val="28"/>
                  <w:szCs w:val="28"/>
                </w:rPr>
                <w:t>291</w:t>
              </w:r>
            </w:hyperlink>
            <w:r w:rsidRPr="00DA5DA3">
              <w:rPr>
                <w:rFonts w:eastAsia="Times New Roman"/>
                <w:bCs/>
                <w:sz w:val="28"/>
                <w:szCs w:val="28"/>
              </w:rPr>
              <w:t xml:space="preserve">, </w:t>
            </w:r>
            <w:hyperlink r:id="rId13" w:history="1">
              <w:r w:rsidRPr="00DA5DA3">
                <w:rPr>
                  <w:rFonts w:eastAsia="Times New Roman"/>
                  <w:bCs/>
                  <w:sz w:val="28"/>
                  <w:szCs w:val="28"/>
                </w:rPr>
                <w:t>291.1</w:t>
              </w:r>
            </w:hyperlink>
            <w:r w:rsidRPr="00DA5DA3">
              <w:rPr>
                <w:rFonts w:eastAsia="Times New Roman"/>
                <w:bCs/>
                <w:sz w:val="28"/>
                <w:szCs w:val="28"/>
              </w:rPr>
              <w:t xml:space="preserve"> Уголовного кодекса РФ</w:t>
            </w:r>
            <w:r w:rsidRPr="00DA5DA3">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w:t>
            </w:r>
            <w:proofErr w:type="gramEnd"/>
            <w:r w:rsidRPr="00DA5DA3">
              <w:rPr>
                <w:rFonts w:eastAsia="Times New Roman"/>
                <w:sz w:val="28"/>
                <w:szCs w:val="20"/>
              </w:rPr>
              <w:t xml:space="preserve"> работ, оказанием услуг, являющихся предметом конкурса, и административные наказания в виде дисквалификации;</w:t>
            </w:r>
          </w:p>
          <w:p w:rsidR="006C370F" w:rsidRPr="00DA5DA3" w:rsidRDefault="006C370F" w:rsidP="00225B2F">
            <w:pPr>
              <w:pStyle w:val="a9"/>
              <w:rPr>
                <w:rFonts w:eastAsia="Times New Roman"/>
                <w:sz w:val="28"/>
                <w:szCs w:val="20"/>
              </w:rPr>
            </w:pPr>
            <w:r w:rsidRPr="00DA5DA3">
              <w:rPr>
                <w:rFonts w:eastAsia="Times New Roman"/>
                <w:sz w:val="28"/>
                <w:szCs w:val="20"/>
              </w:rPr>
              <w:t xml:space="preserve">- </w:t>
            </w:r>
            <w:r w:rsidRPr="00DA5DA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DA5DA3">
                <w:rPr>
                  <w:rFonts w:eastAsia="Calibri"/>
                  <w:sz w:val="28"/>
                  <w:szCs w:val="28"/>
                  <w:lang w:eastAsia="en-US"/>
                </w:rPr>
                <w:t>статьей 19.28</w:t>
              </w:r>
            </w:hyperlink>
            <w:r w:rsidRPr="00DA5DA3">
              <w:rPr>
                <w:rFonts w:eastAsia="Calibri"/>
                <w:sz w:val="28"/>
                <w:szCs w:val="28"/>
                <w:lang w:eastAsia="en-US"/>
              </w:rPr>
              <w:t xml:space="preserve"> Кодекса РФ об административных правонарушениях;</w:t>
            </w:r>
          </w:p>
          <w:p w:rsidR="006C370F" w:rsidRPr="00DA5DA3" w:rsidRDefault="006C370F" w:rsidP="00225B2F">
            <w:pPr>
              <w:pStyle w:val="a9"/>
              <w:rPr>
                <w:sz w:val="28"/>
                <w:szCs w:val="20"/>
              </w:rPr>
            </w:pPr>
            <w:r w:rsidRPr="00DA5DA3">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w:t>
            </w:r>
            <w:r w:rsidRPr="00DA5DA3">
              <w:rPr>
                <w:sz w:val="28"/>
                <w:szCs w:val="20"/>
              </w:rPr>
              <w:lastRenderedPageBreak/>
              <w:t>юридических лиц»;</w:t>
            </w:r>
          </w:p>
          <w:p w:rsidR="006C370F" w:rsidRPr="00DA5DA3" w:rsidRDefault="006C370F" w:rsidP="00225B2F">
            <w:pPr>
              <w:pStyle w:val="11"/>
              <w:ind w:firstLine="709"/>
            </w:pPr>
            <w:r w:rsidRPr="00DA5DA3">
              <w:t xml:space="preserve">- участник извещен </w:t>
            </w:r>
            <w:proofErr w:type="gramStart"/>
            <w:r w:rsidRPr="00DA5DA3">
              <w:t>о включении сведений об участнике в Реестр недобросовестных поставщиков в случае уклонения участника от заключения</w:t>
            </w:r>
            <w:proofErr w:type="gramEnd"/>
            <w:r w:rsidRPr="00DA5DA3">
              <w:t xml:space="preserve"> договора;</w:t>
            </w:r>
          </w:p>
          <w:p w:rsidR="006C370F" w:rsidRPr="00DA5DA3" w:rsidRDefault="006C370F" w:rsidP="00225B2F">
            <w:pPr>
              <w:pStyle w:val="11"/>
              <w:ind w:firstLine="709"/>
            </w:pPr>
            <w:r w:rsidRPr="00DA5DA3">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C370F" w:rsidRPr="00DA5DA3" w:rsidRDefault="006C370F" w:rsidP="00225B2F">
            <w:pPr>
              <w:pStyle w:val="11"/>
              <w:ind w:firstLine="709"/>
            </w:pPr>
            <w:r w:rsidRPr="00DA5DA3">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6C370F" w:rsidRPr="00DA5DA3" w:rsidRDefault="006C370F" w:rsidP="00225B2F">
            <w:pPr>
              <w:pStyle w:val="11"/>
              <w:rPr>
                <w:szCs w:val="28"/>
              </w:rPr>
            </w:pPr>
            <w:proofErr w:type="gramStart"/>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w:t>
            </w:r>
            <w:proofErr w:type="gramEnd"/>
            <w:r w:rsidRPr="00DA5DA3">
              <w:rPr>
                <w:szCs w:val="28"/>
              </w:rPr>
              <w:t xml:space="preserve">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DA5DA3">
              <w:rPr>
                <w:szCs w:val="28"/>
              </w:rPr>
              <w:t>статьи 55.16 Градостроительного кодекса Российской Федерации (</w:t>
            </w:r>
            <w:proofErr w:type="gramStart"/>
            <w:r w:rsidRPr="00DA5DA3">
              <w:rPr>
                <w:szCs w:val="28"/>
              </w:rPr>
              <w:t>применимо</w:t>
            </w:r>
            <w:proofErr w:type="gramEnd"/>
            <w:r w:rsidRPr="00DA5DA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6C370F" w:rsidRPr="00DA5DA3" w:rsidRDefault="006C370F" w:rsidP="00225B2F">
            <w:pPr>
              <w:pStyle w:val="a9"/>
              <w:spacing w:line="360" w:lineRule="exact"/>
              <w:contextualSpacing/>
              <w:rPr>
                <w:rFonts w:eastAsia="Times New Roman"/>
                <w:sz w:val="28"/>
                <w:szCs w:val="20"/>
              </w:rPr>
            </w:pPr>
            <w:r w:rsidRPr="00DA5DA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C370F" w:rsidRPr="00DA5DA3" w:rsidRDefault="006C370F" w:rsidP="00225B2F">
            <w:pPr>
              <w:pStyle w:val="a9"/>
              <w:spacing w:line="240" w:lineRule="atLeast"/>
              <w:contextualSpacing/>
              <w:rPr>
                <w:rFonts w:eastAsia="Times New Roman"/>
                <w:sz w:val="28"/>
                <w:szCs w:val="20"/>
              </w:rPr>
            </w:pPr>
            <w:r w:rsidRPr="00DA5DA3">
              <w:rPr>
                <w:rFonts w:eastAsia="Times New Roman"/>
                <w:i/>
                <w:sz w:val="20"/>
                <w:szCs w:val="20"/>
              </w:rPr>
              <w:t xml:space="preserve"> (указать наименование участника, ли</w:t>
            </w:r>
            <w:proofErr w:type="gramStart"/>
            <w:r w:rsidRPr="00DA5DA3">
              <w:rPr>
                <w:rFonts w:eastAsia="Times New Roman"/>
                <w:i/>
                <w:sz w:val="20"/>
                <w:szCs w:val="20"/>
              </w:rPr>
              <w:t>ц(</w:t>
            </w:r>
            <w:proofErr w:type="gramEnd"/>
            <w:r w:rsidRPr="00DA5DA3">
              <w:rPr>
                <w:rFonts w:eastAsia="Times New Roman"/>
                <w:i/>
                <w:sz w:val="20"/>
                <w:szCs w:val="20"/>
              </w:rPr>
              <w:t>а), выступающих(его) на стороне участника)</w:t>
            </w:r>
          </w:p>
          <w:p w:rsidR="006C370F" w:rsidRPr="00DA5DA3" w:rsidRDefault="006C370F" w:rsidP="00225B2F">
            <w:pPr>
              <w:pStyle w:val="a9"/>
              <w:spacing w:line="360" w:lineRule="exact"/>
              <w:ind w:firstLine="0"/>
              <w:contextualSpacing/>
              <w:rPr>
                <w:rFonts w:eastAsia="Times New Roman"/>
                <w:sz w:val="28"/>
                <w:szCs w:val="20"/>
              </w:rPr>
            </w:pPr>
            <w:r w:rsidRPr="00DA5DA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C370F" w:rsidRPr="00DA5DA3" w:rsidRDefault="006C370F" w:rsidP="00225B2F">
            <w:pPr>
              <w:pStyle w:val="a9"/>
              <w:spacing w:line="240" w:lineRule="atLeast"/>
              <w:ind w:firstLine="0"/>
              <w:contextualSpacing/>
              <w:rPr>
                <w:rFonts w:eastAsia="Times New Roman"/>
                <w:sz w:val="20"/>
                <w:szCs w:val="20"/>
              </w:rPr>
            </w:pPr>
            <w:r w:rsidRPr="00DA5DA3">
              <w:rPr>
                <w:rFonts w:eastAsia="Times New Roman"/>
                <w:i/>
                <w:sz w:val="20"/>
                <w:szCs w:val="20"/>
              </w:rPr>
              <w:t>(указать наименование, ИНН саморегулируемой организации</w:t>
            </w:r>
            <w:r>
              <w:rPr>
                <w:rFonts w:eastAsia="Times New Roman"/>
                <w:i/>
                <w:sz w:val="20"/>
                <w:szCs w:val="20"/>
              </w:rPr>
              <w:t>, официальный сайт в сети Интернет</w:t>
            </w:r>
            <w:r w:rsidRPr="00DA5DA3">
              <w:rPr>
                <w:rFonts w:eastAsia="Times New Roman"/>
                <w:i/>
                <w:sz w:val="20"/>
                <w:szCs w:val="20"/>
              </w:rPr>
              <w:t>)</w:t>
            </w:r>
          </w:p>
          <w:p w:rsidR="006C370F" w:rsidRPr="00DA5DA3" w:rsidRDefault="006C370F" w:rsidP="00225B2F">
            <w:pPr>
              <w:pStyle w:val="a9"/>
              <w:spacing w:line="360" w:lineRule="exact"/>
              <w:ind w:firstLine="0"/>
              <w:contextualSpacing/>
              <w:rPr>
                <w:rFonts w:eastAsia="Times New Roman"/>
                <w:sz w:val="28"/>
                <w:szCs w:val="28"/>
              </w:rPr>
            </w:pPr>
            <w:r w:rsidRPr="00DA5DA3">
              <w:rPr>
                <w:rFonts w:eastAsia="Times New Roman"/>
                <w:sz w:val="28"/>
                <w:szCs w:val="20"/>
              </w:rPr>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DA5DA3">
              <w:rPr>
                <w:rFonts w:eastAsia="Times New Roman"/>
                <w:sz w:val="28"/>
                <w:szCs w:val="20"/>
              </w:rPr>
              <w:lastRenderedPageBreak/>
              <w:t>реконструкцию или капитальный ремонт объектов капитального строительства)</w:t>
            </w:r>
            <w:r w:rsidRPr="00DA5DA3">
              <w:rPr>
                <w:rFonts w:eastAsia="Times New Roman"/>
                <w:sz w:val="28"/>
                <w:szCs w:val="28"/>
              </w:rPr>
              <w:t>.</w:t>
            </w:r>
          </w:p>
          <w:p w:rsidR="006C370F" w:rsidRPr="00DA5DA3" w:rsidRDefault="006C370F" w:rsidP="00225B2F">
            <w:pPr>
              <w:pStyle w:val="11"/>
            </w:pPr>
            <w:proofErr w:type="gramStart"/>
            <w:r w:rsidRPr="00DA5DA3">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C370F" w:rsidRDefault="006C370F" w:rsidP="00225B2F">
            <w:pPr>
              <w:pStyle w:val="a9"/>
              <w:rPr>
                <w:rFonts w:eastAsia="Times New Roman"/>
                <w:sz w:val="28"/>
                <w:szCs w:val="20"/>
              </w:rPr>
            </w:pPr>
            <w:r w:rsidRPr="00DA5DA3">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6C370F" w:rsidRPr="00E52E03" w:rsidRDefault="006C370F" w:rsidP="00225B2F">
            <w:pPr>
              <w:pStyle w:val="a9"/>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6C370F" w:rsidRPr="00DA5DA3" w:rsidRDefault="006C370F" w:rsidP="00225B2F">
            <w:pPr>
              <w:pStyle w:val="11"/>
              <w:ind w:firstLine="709"/>
            </w:pPr>
            <w:r w:rsidRPr="00DA5DA3">
              <w:t>Сделанные заявления и сведения, представленные в настоящей заявке, являются полными, точными и верными.</w:t>
            </w:r>
          </w:p>
          <w:p w:rsidR="006C370F" w:rsidRPr="00DA5DA3" w:rsidRDefault="006C370F" w:rsidP="00225B2F">
            <w:pPr>
              <w:pStyle w:val="11"/>
              <w:ind w:firstLine="709"/>
            </w:pPr>
            <w:r w:rsidRPr="00DA5DA3">
              <w:t>В подтверждение этого участник предоставляет необходимые сведения документы.</w:t>
            </w:r>
          </w:p>
          <w:p w:rsidR="006C370F" w:rsidRPr="00DA5DA3" w:rsidRDefault="006C370F" w:rsidP="00225B2F">
            <w:pPr>
              <w:pStyle w:val="11"/>
            </w:pPr>
          </w:p>
          <w:p w:rsidR="006C370F" w:rsidRPr="00DA5DA3" w:rsidRDefault="006C370F" w:rsidP="00225B2F">
            <w:pPr>
              <w:pStyle w:val="11"/>
            </w:pPr>
            <w:r w:rsidRPr="00DA5DA3">
              <w:t>Сведения об участнике:</w:t>
            </w:r>
            <w:r w:rsidRPr="00DA5DA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46"/>
              <w:gridCol w:w="635"/>
              <w:gridCol w:w="5797"/>
            </w:tblGrid>
            <w:tr w:rsidR="006C370F" w:rsidRPr="00DA5DA3" w:rsidTr="005550BF">
              <w:tc>
                <w:tcPr>
                  <w:tcW w:w="710" w:type="dxa"/>
                </w:tcPr>
                <w:p w:rsidR="006C370F" w:rsidRPr="00DA5DA3" w:rsidRDefault="006C370F" w:rsidP="00225B2F">
                  <w:pPr>
                    <w:pStyle w:val="a9"/>
                    <w:ind w:firstLine="0"/>
                    <w:rPr>
                      <w:sz w:val="28"/>
                      <w:szCs w:val="20"/>
                    </w:rPr>
                  </w:pPr>
                  <w:r w:rsidRPr="00DA5DA3">
                    <w:rPr>
                      <w:sz w:val="28"/>
                      <w:szCs w:val="20"/>
                    </w:rPr>
                    <w:t xml:space="preserve">№ </w:t>
                  </w:r>
                  <w:proofErr w:type="gramStart"/>
                  <w:r w:rsidRPr="00DA5DA3">
                    <w:rPr>
                      <w:sz w:val="28"/>
                      <w:szCs w:val="20"/>
                    </w:rPr>
                    <w:t>п</w:t>
                  </w:r>
                  <w:proofErr w:type="gramEnd"/>
                  <w:r w:rsidRPr="00DA5DA3">
                    <w:rPr>
                      <w:sz w:val="28"/>
                      <w:szCs w:val="20"/>
                    </w:rPr>
                    <w:t>/п</w:t>
                  </w:r>
                </w:p>
              </w:tc>
              <w:tc>
                <w:tcPr>
                  <w:tcW w:w="2746" w:type="dxa"/>
                </w:tcPr>
                <w:p w:rsidR="006C370F" w:rsidRPr="00DA5DA3" w:rsidRDefault="006C370F" w:rsidP="00225B2F">
                  <w:pPr>
                    <w:pStyle w:val="a9"/>
                    <w:ind w:firstLine="0"/>
                    <w:rPr>
                      <w:sz w:val="28"/>
                      <w:szCs w:val="20"/>
                    </w:rPr>
                  </w:pPr>
                  <w:r w:rsidRPr="00DA5DA3">
                    <w:rPr>
                      <w:sz w:val="28"/>
                      <w:szCs w:val="20"/>
                    </w:rPr>
                    <w:t>Требуемая информация</w:t>
                  </w:r>
                </w:p>
              </w:tc>
              <w:tc>
                <w:tcPr>
                  <w:tcW w:w="6432" w:type="dxa"/>
                  <w:gridSpan w:val="2"/>
                </w:tcPr>
                <w:p w:rsidR="006C370F" w:rsidRPr="00DA5DA3" w:rsidRDefault="006C370F" w:rsidP="00225B2F">
                  <w:pPr>
                    <w:pStyle w:val="a9"/>
                    <w:ind w:firstLine="0"/>
                    <w:rPr>
                      <w:sz w:val="28"/>
                      <w:szCs w:val="20"/>
                    </w:rPr>
                  </w:pPr>
                  <w:r w:rsidRPr="00DA5DA3">
                    <w:rPr>
                      <w:sz w:val="28"/>
                      <w:szCs w:val="20"/>
                    </w:rPr>
                    <w:t>Сведения об участнике</w:t>
                  </w:r>
                </w:p>
              </w:tc>
            </w:tr>
            <w:tr w:rsidR="006C370F" w:rsidRPr="00DA5DA3" w:rsidTr="005550BF">
              <w:tc>
                <w:tcPr>
                  <w:tcW w:w="710" w:type="dxa"/>
                </w:tcPr>
                <w:p w:rsidR="006C370F" w:rsidRPr="00DA5DA3" w:rsidRDefault="006C370F" w:rsidP="00225B2F">
                  <w:pPr>
                    <w:pStyle w:val="a9"/>
                    <w:ind w:firstLine="0"/>
                    <w:rPr>
                      <w:sz w:val="28"/>
                      <w:szCs w:val="20"/>
                    </w:rPr>
                  </w:pPr>
                  <w:r>
                    <w:rPr>
                      <w:sz w:val="28"/>
                      <w:szCs w:val="20"/>
                    </w:rPr>
                    <w:t>1.</w:t>
                  </w:r>
                </w:p>
              </w:tc>
              <w:tc>
                <w:tcPr>
                  <w:tcW w:w="2746" w:type="dxa"/>
                </w:tcPr>
                <w:p w:rsidR="006C370F" w:rsidRPr="00DA5DA3" w:rsidRDefault="006C370F" w:rsidP="00225B2F">
                  <w:pPr>
                    <w:pStyle w:val="a9"/>
                    <w:ind w:firstLine="0"/>
                    <w:rPr>
                      <w:sz w:val="28"/>
                      <w:szCs w:val="20"/>
                    </w:rPr>
                  </w:pPr>
                  <w:r w:rsidRPr="00DA5DA3">
                    <w:rPr>
                      <w:sz w:val="28"/>
                      <w:szCs w:val="20"/>
                    </w:rPr>
                    <w:t>Контактные данные лица, с которым может связаться заказчик для получения дополнительной информации об участнике</w:t>
                  </w:r>
                </w:p>
              </w:tc>
              <w:tc>
                <w:tcPr>
                  <w:tcW w:w="6432" w:type="dxa"/>
                  <w:gridSpan w:val="2"/>
                </w:tcPr>
                <w:p w:rsidR="006C370F" w:rsidRPr="00DA5DA3" w:rsidRDefault="006C370F" w:rsidP="00225B2F">
                  <w:pPr>
                    <w:pStyle w:val="a9"/>
                    <w:ind w:firstLine="0"/>
                    <w:rPr>
                      <w:sz w:val="28"/>
                      <w:szCs w:val="20"/>
                    </w:rPr>
                  </w:pPr>
                  <w:r w:rsidRPr="00DA5DA3">
                    <w:rPr>
                      <w:sz w:val="28"/>
                      <w:szCs w:val="20"/>
                    </w:rPr>
                    <w:t>ФИО: _______________________________</w:t>
                  </w:r>
                </w:p>
                <w:p w:rsidR="006C370F" w:rsidRPr="00DA5DA3" w:rsidRDefault="006C370F" w:rsidP="00225B2F">
                  <w:pPr>
                    <w:pStyle w:val="a9"/>
                    <w:ind w:firstLine="0"/>
                    <w:rPr>
                      <w:sz w:val="28"/>
                      <w:szCs w:val="20"/>
                    </w:rPr>
                  </w:pPr>
                  <w:r w:rsidRPr="00DA5DA3">
                    <w:rPr>
                      <w:sz w:val="28"/>
                      <w:szCs w:val="20"/>
                    </w:rPr>
                    <w:t>Должность: __________________________</w:t>
                  </w:r>
                </w:p>
                <w:p w:rsidR="006C370F" w:rsidRPr="00DA5DA3" w:rsidRDefault="006C370F" w:rsidP="00225B2F">
                  <w:pPr>
                    <w:pStyle w:val="a9"/>
                    <w:ind w:firstLine="0"/>
                    <w:rPr>
                      <w:sz w:val="28"/>
                      <w:szCs w:val="20"/>
                    </w:rPr>
                  </w:pPr>
                  <w:r w:rsidRPr="00DA5DA3">
                    <w:rPr>
                      <w:sz w:val="28"/>
                      <w:szCs w:val="20"/>
                    </w:rPr>
                    <w:t>Телефон: ____________________________</w:t>
                  </w:r>
                </w:p>
              </w:tc>
            </w:tr>
            <w:tr w:rsidR="006C370F" w:rsidRPr="00DA5DA3" w:rsidTr="005550BF">
              <w:tc>
                <w:tcPr>
                  <w:tcW w:w="710" w:type="dxa"/>
                </w:tcPr>
                <w:p w:rsidR="006C370F" w:rsidRPr="00DA5DA3" w:rsidRDefault="006C370F" w:rsidP="00225B2F">
                  <w:pPr>
                    <w:pStyle w:val="a9"/>
                    <w:ind w:firstLine="0"/>
                    <w:rPr>
                      <w:sz w:val="28"/>
                      <w:szCs w:val="20"/>
                    </w:rPr>
                  </w:pPr>
                  <w:r>
                    <w:rPr>
                      <w:sz w:val="28"/>
                      <w:szCs w:val="20"/>
                    </w:rPr>
                    <w:t>2.</w:t>
                  </w:r>
                </w:p>
              </w:tc>
              <w:tc>
                <w:tcPr>
                  <w:tcW w:w="2746" w:type="dxa"/>
                </w:tcPr>
                <w:p w:rsidR="006C370F" w:rsidRPr="00DA5DA3" w:rsidRDefault="006C370F" w:rsidP="00225B2F">
                  <w:pPr>
                    <w:pStyle w:val="a9"/>
                    <w:ind w:firstLine="0"/>
                    <w:rPr>
                      <w:sz w:val="28"/>
                      <w:szCs w:val="20"/>
                    </w:rPr>
                  </w:pPr>
                  <w:r w:rsidRPr="00DA5DA3">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DA5DA3">
                    <w:rPr>
                      <w:sz w:val="28"/>
                      <w:szCs w:val="20"/>
                    </w:rPr>
                    <w:lastRenderedPageBreak/>
                    <w:t>предоставляет обеспечение в форме банковской гарантии)</w:t>
                  </w:r>
                </w:p>
              </w:tc>
              <w:tc>
                <w:tcPr>
                  <w:tcW w:w="6432" w:type="dxa"/>
                  <w:gridSpan w:val="2"/>
                </w:tcPr>
                <w:p w:rsidR="006C370F" w:rsidRPr="00DA5DA3" w:rsidRDefault="006C370F" w:rsidP="00225B2F">
                  <w:pPr>
                    <w:pStyle w:val="a9"/>
                    <w:ind w:firstLine="0"/>
                    <w:rPr>
                      <w:sz w:val="28"/>
                      <w:szCs w:val="20"/>
                    </w:rPr>
                  </w:pPr>
                  <w:r w:rsidRPr="00DA5DA3">
                    <w:rPr>
                      <w:sz w:val="28"/>
                      <w:szCs w:val="20"/>
                    </w:rPr>
                    <w:lastRenderedPageBreak/>
                    <w:t>ФИО: _______________________________</w:t>
                  </w:r>
                </w:p>
                <w:p w:rsidR="006C370F" w:rsidRPr="00DA5DA3" w:rsidRDefault="006C370F" w:rsidP="00225B2F">
                  <w:pPr>
                    <w:pStyle w:val="a9"/>
                    <w:ind w:firstLine="0"/>
                    <w:rPr>
                      <w:sz w:val="28"/>
                      <w:szCs w:val="20"/>
                    </w:rPr>
                  </w:pPr>
                  <w:r w:rsidRPr="00DA5DA3">
                    <w:rPr>
                      <w:sz w:val="28"/>
                      <w:szCs w:val="20"/>
                    </w:rPr>
                    <w:t>Должность: __________________________</w:t>
                  </w:r>
                </w:p>
                <w:p w:rsidR="006C370F" w:rsidRPr="00DA5DA3" w:rsidRDefault="006C370F" w:rsidP="00225B2F">
                  <w:pPr>
                    <w:pStyle w:val="11"/>
                    <w:ind w:firstLine="0"/>
                  </w:pPr>
                  <w:r w:rsidRPr="00DA5DA3">
                    <w:t>Телефон: ____________________________</w:t>
                  </w:r>
                </w:p>
                <w:p w:rsidR="006C370F" w:rsidRPr="00DA5DA3" w:rsidRDefault="006C370F" w:rsidP="00225B2F">
                  <w:pPr>
                    <w:pStyle w:val="11"/>
                    <w:ind w:firstLine="0"/>
                    <w:rPr>
                      <w:i/>
                    </w:rPr>
                  </w:pPr>
                  <w:r w:rsidRPr="00DA5DA3">
                    <w:t>Адрес электронной почты: _______________</w:t>
                  </w:r>
                </w:p>
              </w:tc>
            </w:tr>
            <w:tr w:rsidR="006C370F" w:rsidRPr="00DA5DA3" w:rsidTr="005550BF">
              <w:trPr>
                <w:trHeight w:val="760"/>
              </w:trPr>
              <w:tc>
                <w:tcPr>
                  <w:tcW w:w="710" w:type="dxa"/>
                  <w:vMerge w:val="restart"/>
                </w:tcPr>
                <w:p w:rsidR="006C370F" w:rsidRPr="00DA5DA3" w:rsidRDefault="006C370F" w:rsidP="00225B2F">
                  <w:pPr>
                    <w:pStyle w:val="a9"/>
                    <w:ind w:firstLine="0"/>
                    <w:rPr>
                      <w:sz w:val="28"/>
                      <w:szCs w:val="20"/>
                    </w:rPr>
                  </w:pPr>
                  <w:r>
                    <w:rPr>
                      <w:sz w:val="28"/>
                      <w:szCs w:val="20"/>
                    </w:rPr>
                    <w:lastRenderedPageBreak/>
                    <w:t>3.</w:t>
                  </w:r>
                </w:p>
              </w:tc>
              <w:tc>
                <w:tcPr>
                  <w:tcW w:w="2746" w:type="dxa"/>
                  <w:vMerge w:val="restart"/>
                </w:tcPr>
                <w:p w:rsidR="006C370F" w:rsidRPr="00DA5DA3" w:rsidRDefault="006C370F" w:rsidP="00225B2F">
                  <w:pPr>
                    <w:pStyle w:val="a9"/>
                    <w:ind w:firstLine="0"/>
                    <w:rPr>
                      <w:sz w:val="28"/>
                      <w:szCs w:val="20"/>
                    </w:rPr>
                  </w:pPr>
                  <w:r w:rsidRPr="00DA5DA3">
                    <w:rPr>
                      <w:sz w:val="28"/>
                      <w:szCs w:val="20"/>
                    </w:rPr>
                    <w:t>Категория субъекта малого и среднего предпринимательства (выбрать один из предложенных вариантов)</w:t>
                  </w:r>
                </w:p>
              </w:tc>
              <w:tc>
                <w:tcPr>
                  <w:tcW w:w="6432" w:type="dxa"/>
                  <w:gridSpan w:val="2"/>
                </w:tcPr>
                <w:p w:rsidR="006C370F" w:rsidRPr="00DA5DA3" w:rsidRDefault="006C370F" w:rsidP="00225B2F">
                  <w:pPr>
                    <w:pStyle w:val="a9"/>
                    <w:ind w:firstLine="0"/>
                    <w:rPr>
                      <w:sz w:val="24"/>
                    </w:rPr>
                  </w:pPr>
                </w:p>
                <w:p w:rsidR="006C370F" w:rsidRPr="00DA5DA3" w:rsidRDefault="00A65951" w:rsidP="00225B2F">
                  <w:pPr>
                    <w:pStyle w:val="a9"/>
                    <w:ind w:firstLine="0"/>
                  </w:pPr>
                  <w:r w:rsidRPr="00DA5DA3">
                    <w:fldChar w:fldCharType="begin">
                      <w:ffData>
                        <w:name w:val="Флажок1"/>
                        <w:enabled/>
                        <w:calcOnExit w:val="0"/>
                        <w:checkBox>
                          <w:sizeAuto/>
                          <w:default w:val="0"/>
                        </w:checkBox>
                      </w:ffData>
                    </w:fldChar>
                  </w:r>
                  <w:bookmarkStart w:id="4" w:name="Флажок1"/>
                  <w:r w:rsidR="006C370F" w:rsidRPr="00DA5DA3">
                    <w:instrText xml:space="preserve"> FORMCHECKBOX </w:instrText>
                  </w:r>
                  <w:r w:rsidRPr="00DA5DA3">
                    <w:fldChar w:fldCharType="end"/>
                  </w:r>
                  <w:bookmarkEnd w:id="4"/>
                  <w:r w:rsidR="006C370F" w:rsidRPr="00DA5DA3">
                    <w:t xml:space="preserve"> </w:t>
                  </w:r>
                  <w:proofErr w:type="spellStart"/>
                  <w:r w:rsidR="006C370F" w:rsidRPr="00DA5DA3">
                    <w:t>Микропредприятие</w:t>
                  </w:r>
                  <w:proofErr w:type="spellEnd"/>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___________________________________________</w:t>
                  </w:r>
                </w:p>
                <w:p w:rsidR="006C370F" w:rsidRPr="00DA5DA3" w:rsidRDefault="006C370F" w:rsidP="00225B2F">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C370F" w:rsidRPr="00DA5DA3" w:rsidTr="005550BF">
              <w:trPr>
                <w:trHeight w:val="2096"/>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rPr>
                      <w:sz w:val="28"/>
                      <w:szCs w:val="20"/>
                    </w:rPr>
                  </w:pPr>
                </w:p>
              </w:tc>
              <w:tc>
                <w:tcPr>
                  <w:tcW w:w="6432" w:type="dxa"/>
                  <w:gridSpan w:val="2"/>
                </w:tcPr>
                <w:p w:rsidR="006C370F" w:rsidRPr="00DA5DA3" w:rsidRDefault="006C370F" w:rsidP="00225B2F">
                  <w:pPr>
                    <w:pStyle w:val="a9"/>
                    <w:ind w:firstLine="0"/>
                  </w:pPr>
                </w:p>
                <w:p w:rsidR="006C370F" w:rsidRPr="00DA5DA3" w:rsidRDefault="00A65951" w:rsidP="00225B2F">
                  <w:pPr>
                    <w:pStyle w:val="a9"/>
                    <w:ind w:firstLine="0"/>
                  </w:pPr>
                  <w:r w:rsidRPr="00DA5DA3">
                    <w:fldChar w:fldCharType="begin">
                      <w:ffData>
                        <w:name w:val="Флажок2"/>
                        <w:enabled/>
                        <w:calcOnExit w:val="0"/>
                        <w:checkBox>
                          <w:sizeAuto/>
                          <w:default w:val="0"/>
                        </w:checkBox>
                      </w:ffData>
                    </w:fldChar>
                  </w:r>
                  <w:bookmarkStart w:id="5" w:name="Флажок2"/>
                  <w:r w:rsidR="006C370F" w:rsidRPr="00DA5DA3">
                    <w:instrText xml:space="preserve"> FORMCHECKBOX </w:instrText>
                  </w:r>
                  <w:r w:rsidRPr="00DA5DA3">
                    <w:fldChar w:fldCharType="end"/>
                  </w:r>
                  <w:bookmarkEnd w:id="5"/>
                  <w:r w:rsidR="006C370F" w:rsidRPr="00DA5DA3">
                    <w:t xml:space="preserve"> Малое предприятие</w:t>
                  </w:r>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w:t>
                  </w:r>
                </w:p>
                <w:p w:rsidR="006C370F" w:rsidRPr="00DA5DA3" w:rsidRDefault="006C370F" w:rsidP="00225B2F">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C370F" w:rsidRPr="00DA5DA3" w:rsidRDefault="006C370F" w:rsidP="00225B2F">
                  <w:pPr>
                    <w:pStyle w:val="a9"/>
                    <w:rPr>
                      <w:sz w:val="24"/>
                    </w:rPr>
                  </w:pPr>
                </w:p>
              </w:tc>
            </w:tr>
            <w:tr w:rsidR="006C370F" w:rsidRPr="00DA5DA3" w:rsidTr="005550BF">
              <w:trPr>
                <w:trHeight w:val="2299"/>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rPr>
                      <w:sz w:val="28"/>
                      <w:szCs w:val="20"/>
                    </w:rPr>
                  </w:pPr>
                </w:p>
              </w:tc>
              <w:tc>
                <w:tcPr>
                  <w:tcW w:w="6432" w:type="dxa"/>
                  <w:gridSpan w:val="2"/>
                </w:tcPr>
                <w:p w:rsidR="006C370F" w:rsidRPr="00DA5DA3" w:rsidRDefault="006C370F" w:rsidP="00225B2F">
                  <w:pPr>
                    <w:pStyle w:val="a9"/>
                    <w:ind w:firstLine="0"/>
                  </w:pPr>
                </w:p>
                <w:p w:rsidR="006C370F" w:rsidRPr="00DA5DA3" w:rsidRDefault="00A65951" w:rsidP="00225B2F">
                  <w:pPr>
                    <w:pStyle w:val="a9"/>
                    <w:ind w:firstLine="0"/>
                  </w:pPr>
                  <w:r w:rsidRPr="00DA5DA3">
                    <w:fldChar w:fldCharType="begin">
                      <w:ffData>
                        <w:name w:val="Флажок3"/>
                        <w:enabled/>
                        <w:calcOnExit w:val="0"/>
                        <w:checkBox>
                          <w:sizeAuto/>
                          <w:default w:val="0"/>
                        </w:checkBox>
                      </w:ffData>
                    </w:fldChar>
                  </w:r>
                  <w:bookmarkStart w:id="6" w:name="Флажок3"/>
                  <w:r w:rsidR="006C370F" w:rsidRPr="00DA5DA3">
                    <w:instrText xml:space="preserve"> FORMCHECKBOX </w:instrText>
                  </w:r>
                  <w:r w:rsidRPr="00DA5DA3">
                    <w:fldChar w:fldCharType="end"/>
                  </w:r>
                  <w:bookmarkEnd w:id="6"/>
                  <w:r w:rsidR="006C370F" w:rsidRPr="00DA5DA3">
                    <w:t xml:space="preserve"> Среднее предприятие</w:t>
                  </w:r>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w:t>
                  </w:r>
                </w:p>
                <w:p w:rsidR="006C370F" w:rsidRPr="00DA5DA3" w:rsidRDefault="006C370F" w:rsidP="00225B2F">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C370F" w:rsidRPr="00DA5DA3" w:rsidRDefault="006C370F" w:rsidP="00225B2F">
                  <w:pPr>
                    <w:pStyle w:val="a9"/>
                    <w:ind w:firstLine="0"/>
                  </w:pPr>
                </w:p>
              </w:tc>
            </w:tr>
            <w:tr w:rsidR="006C370F" w:rsidRPr="00DA5DA3" w:rsidTr="005550BF">
              <w:trPr>
                <w:trHeight w:val="2926"/>
              </w:trPr>
              <w:tc>
                <w:tcPr>
                  <w:tcW w:w="710" w:type="dxa"/>
                  <w:vMerge/>
                  <w:tcBorders>
                    <w:bottom w:val="single" w:sz="4" w:space="0" w:color="auto"/>
                  </w:tcBorders>
                </w:tcPr>
                <w:p w:rsidR="006C370F" w:rsidRPr="00DA5DA3" w:rsidRDefault="006C370F" w:rsidP="00225B2F">
                  <w:pPr>
                    <w:pStyle w:val="a9"/>
                    <w:ind w:firstLine="0"/>
                    <w:rPr>
                      <w:sz w:val="28"/>
                      <w:szCs w:val="20"/>
                    </w:rPr>
                  </w:pPr>
                </w:p>
              </w:tc>
              <w:tc>
                <w:tcPr>
                  <w:tcW w:w="2746" w:type="dxa"/>
                  <w:vMerge/>
                  <w:tcBorders>
                    <w:bottom w:val="single" w:sz="4" w:space="0" w:color="auto"/>
                  </w:tcBorders>
                </w:tcPr>
                <w:p w:rsidR="006C370F" w:rsidRPr="00DA5DA3" w:rsidRDefault="006C370F" w:rsidP="00225B2F">
                  <w:pPr>
                    <w:pStyle w:val="a9"/>
                    <w:ind w:firstLine="0"/>
                    <w:rPr>
                      <w:sz w:val="28"/>
                      <w:szCs w:val="20"/>
                    </w:rPr>
                  </w:pPr>
                </w:p>
              </w:tc>
              <w:tc>
                <w:tcPr>
                  <w:tcW w:w="6432" w:type="dxa"/>
                  <w:gridSpan w:val="2"/>
                </w:tcPr>
                <w:p w:rsidR="006C370F" w:rsidRPr="00DA5DA3" w:rsidRDefault="006C370F" w:rsidP="00225B2F">
                  <w:pPr>
                    <w:pStyle w:val="a9"/>
                    <w:ind w:firstLine="0"/>
                  </w:pPr>
                </w:p>
                <w:p w:rsidR="006C370F" w:rsidRPr="00DA5DA3" w:rsidRDefault="00A65951" w:rsidP="00225B2F">
                  <w:pPr>
                    <w:pStyle w:val="a9"/>
                    <w:ind w:firstLine="0"/>
                  </w:pPr>
                  <w:r w:rsidRPr="00DA5DA3">
                    <w:fldChar w:fldCharType="begin">
                      <w:ffData>
                        <w:name w:val="Флажок4"/>
                        <w:enabled/>
                        <w:calcOnExit w:val="0"/>
                        <w:checkBox>
                          <w:sizeAuto/>
                          <w:default w:val="0"/>
                        </w:checkBox>
                      </w:ffData>
                    </w:fldChar>
                  </w:r>
                  <w:bookmarkStart w:id="7" w:name="Флажок4"/>
                  <w:r w:rsidR="006C370F" w:rsidRPr="00DA5DA3">
                    <w:instrText xml:space="preserve"> FORMCHECKBOX </w:instrText>
                  </w:r>
                  <w:r w:rsidRPr="00DA5DA3">
                    <w:fldChar w:fldCharType="end"/>
                  </w:r>
                  <w:bookmarkEnd w:id="7"/>
                  <w:r w:rsidR="006C370F" w:rsidRPr="00DA5DA3">
                    <w:t xml:space="preserve"> Не является субъектом малого и среднего предпринимательства</w:t>
                  </w:r>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w:t>
                  </w:r>
                </w:p>
                <w:p w:rsidR="006C370F" w:rsidRPr="00DA5DA3" w:rsidRDefault="006C370F" w:rsidP="00225B2F">
                  <w:pPr>
                    <w:pStyle w:val="a9"/>
                    <w:ind w:firstLine="0"/>
                  </w:pPr>
                  <w:r w:rsidRPr="00DA5DA3">
                    <w:rPr>
                      <w:sz w:val="20"/>
                    </w:rPr>
                    <w:t xml:space="preserve">указать наименование каждого юридического лица, выступающего на стороне участника, не </w:t>
                  </w:r>
                  <w:proofErr w:type="gramStart"/>
                  <w:r w:rsidRPr="00DA5DA3">
                    <w:rPr>
                      <w:sz w:val="20"/>
                    </w:rPr>
                    <w:t>являющихся</w:t>
                  </w:r>
                  <w:proofErr w:type="gramEnd"/>
                  <w:r w:rsidRPr="00DA5DA3">
                    <w:rPr>
                      <w:sz w:val="20"/>
                    </w:rPr>
                    <w:t xml:space="preserve"> субъектами малого и среднего предпринимательства</w:t>
                  </w:r>
                </w:p>
                <w:p w:rsidR="006C370F" w:rsidRPr="00DA5DA3" w:rsidRDefault="006C370F" w:rsidP="00225B2F">
                  <w:pPr>
                    <w:pStyle w:val="a9"/>
                    <w:ind w:firstLine="0"/>
                  </w:pPr>
                </w:p>
                <w:p w:rsidR="006C370F" w:rsidRPr="00DA5DA3" w:rsidRDefault="006C370F" w:rsidP="00225B2F">
                  <w:pPr>
                    <w:pStyle w:val="a9"/>
                    <w:ind w:firstLine="0"/>
                  </w:pPr>
                  <w:r w:rsidRPr="00DA5DA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C370F" w:rsidRPr="00DA5DA3" w:rsidTr="005550BF">
              <w:trPr>
                <w:trHeight w:val="2350"/>
              </w:trPr>
              <w:tc>
                <w:tcPr>
                  <w:tcW w:w="710" w:type="dxa"/>
                  <w:tcBorders>
                    <w:bottom w:val="nil"/>
                  </w:tcBorders>
                </w:tcPr>
                <w:p w:rsidR="006C370F" w:rsidRPr="00DA5DA3" w:rsidRDefault="006C370F" w:rsidP="00225B2F">
                  <w:pPr>
                    <w:pStyle w:val="a9"/>
                    <w:ind w:firstLine="0"/>
                    <w:rPr>
                      <w:sz w:val="28"/>
                      <w:szCs w:val="20"/>
                    </w:rPr>
                  </w:pPr>
                  <w:r>
                    <w:rPr>
                      <w:sz w:val="28"/>
                      <w:szCs w:val="20"/>
                    </w:rPr>
                    <w:t>4</w:t>
                  </w:r>
                  <w:r w:rsidRPr="00DA5DA3">
                    <w:rPr>
                      <w:sz w:val="28"/>
                      <w:szCs w:val="20"/>
                    </w:rPr>
                    <w:t>.</w:t>
                  </w:r>
                </w:p>
              </w:tc>
              <w:tc>
                <w:tcPr>
                  <w:tcW w:w="2746" w:type="dxa"/>
                  <w:tcBorders>
                    <w:bottom w:val="nil"/>
                  </w:tcBorders>
                </w:tcPr>
                <w:p w:rsidR="006C370F" w:rsidRPr="00DA5DA3" w:rsidRDefault="006C370F" w:rsidP="00225B2F">
                  <w:pPr>
                    <w:pStyle w:val="a9"/>
                    <w:ind w:firstLine="0"/>
                    <w:rPr>
                      <w:sz w:val="28"/>
                      <w:szCs w:val="20"/>
                    </w:rPr>
                  </w:pPr>
                  <w:r w:rsidRPr="00DA5DA3">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5" w:type="dxa"/>
                </w:tcPr>
                <w:p w:rsidR="006C370F" w:rsidRPr="00DA5DA3" w:rsidRDefault="006C370F" w:rsidP="00225B2F">
                  <w:pPr>
                    <w:pStyle w:val="11"/>
                    <w:ind w:firstLine="0"/>
                  </w:pPr>
                  <w:r w:rsidRPr="00DA5DA3">
                    <w:t>1.</w:t>
                  </w:r>
                </w:p>
              </w:tc>
              <w:tc>
                <w:tcPr>
                  <w:tcW w:w="5797" w:type="dxa"/>
                </w:tcPr>
                <w:p w:rsidR="006C370F" w:rsidRPr="00DA5DA3" w:rsidRDefault="006C370F" w:rsidP="00225B2F">
                  <w:pPr>
                    <w:pStyle w:val="11"/>
                    <w:ind w:firstLine="0"/>
                    <w:rPr>
                      <w:i/>
                    </w:rPr>
                  </w:pPr>
                  <w:r w:rsidRPr="00DA5DA3">
                    <w:t>Наименование участника: ______________________ (</w:t>
                  </w:r>
                  <w:r w:rsidRPr="00DA5DA3">
                    <w:rPr>
                      <w:i/>
                    </w:rPr>
                    <w:t>указать наименование, организационно-правовую форму участника)</w:t>
                  </w:r>
                </w:p>
                <w:p w:rsidR="006C370F" w:rsidRPr="00DA5DA3" w:rsidRDefault="006C370F" w:rsidP="00225B2F">
                  <w:pPr>
                    <w:pStyle w:val="11"/>
                    <w:ind w:firstLine="0"/>
                    <w:rPr>
                      <w:i/>
                    </w:rPr>
                  </w:pPr>
                </w:p>
                <w:p w:rsidR="006C370F" w:rsidRPr="00DA5DA3" w:rsidRDefault="006C370F" w:rsidP="00225B2F">
                  <w:pPr>
                    <w:pStyle w:val="11"/>
                    <w:ind w:firstLine="0"/>
                    <w:rPr>
                      <w:i/>
                    </w:rPr>
                  </w:pPr>
                  <w:r w:rsidRPr="00DA5DA3">
                    <w:t>Адрес: _______________________________ (</w:t>
                  </w:r>
                  <w:r w:rsidRPr="00DA5DA3">
                    <w:rPr>
                      <w:i/>
                    </w:rPr>
                    <w:t>указать юридический адрес участника)</w:t>
                  </w:r>
                </w:p>
                <w:p w:rsidR="006C370F" w:rsidRPr="00DA5DA3" w:rsidRDefault="006C370F" w:rsidP="00225B2F">
                  <w:pPr>
                    <w:pStyle w:val="11"/>
                    <w:ind w:firstLine="0"/>
                  </w:pPr>
                  <w:r w:rsidRPr="00DA5DA3">
                    <w:t>Фактическое местонахождение: ________________________________________ (</w:t>
                  </w:r>
                  <w:r w:rsidRPr="00DA5DA3">
                    <w:rPr>
                      <w:i/>
                    </w:rPr>
                    <w:t>указать местонахождение участника)</w:t>
                  </w:r>
                </w:p>
                <w:p w:rsidR="006C370F" w:rsidRPr="00DA5DA3" w:rsidRDefault="006C370F" w:rsidP="00225B2F">
                  <w:pPr>
                    <w:pStyle w:val="11"/>
                    <w:ind w:firstLine="0"/>
                    <w:rPr>
                      <w:i/>
                    </w:rPr>
                  </w:pPr>
                  <w:r w:rsidRPr="00DA5DA3">
                    <w:lastRenderedPageBreak/>
                    <w:t>Телефон: _______________________ (</w:t>
                  </w:r>
                  <w:r w:rsidRPr="00DA5DA3">
                    <w:rPr>
                      <w:i/>
                    </w:rPr>
                    <w:t>указать телефон участника)</w:t>
                  </w:r>
                </w:p>
                <w:p w:rsidR="006C370F" w:rsidRPr="00DA5DA3" w:rsidRDefault="006C370F" w:rsidP="00225B2F">
                  <w:pPr>
                    <w:pStyle w:val="11"/>
                    <w:ind w:firstLine="0"/>
                  </w:pPr>
                  <w:r w:rsidRPr="00DA5DA3">
                    <w:t>Факс: __________________________ (</w:t>
                  </w:r>
                  <w:r w:rsidRPr="00DA5DA3">
                    <w:rPr>
                      <w:i/>
                    </w:rPr>
                    <w:t>указать факс участника)</w:t>
                  </w:r>
                </w:p>
                <w:p w:rsidR="006C370F" w:rsidRPr="00DA5DA3" w:rsidRDefault="006C370F" w:rsidP="00225B2F">
                  <w:pPr>
                    <w:pStyle w:val="11"/>
                    <w:ind w:firstLine="0"/>
                  </w:pPr>
                  <w:r w:rsidRPr="00DA5DA3">
                    <w:t xml:space="preserve">Адрес электронной почты: ________________ </w:t>
                  </w:r>
                  <w:r w:rsidRPr="00DA5DA3">
                    <w:rPr>
                      <w:i/>
                    </w:rPr>
                    <w:t>указать адрес электронной почты участника</w:t>
                  </w:r>
                </w:p>
                <w:p w:rsidR="006C370F" w:rsidRPr="00DA5DA3" w:rsidRDefault="006C370F" w:rsidP="00225B2F">
                  <w:pPr>
                    <w:pStyle w:val="11"/>
                    <w:ind w:firstLine="0"/>
                  </w:pPr>
                  <w:r w:rsidRPr="00DA5DA3">
                    <w:t xml:space="preserve">ИНН: ________________________________ </w:t>
                  </w:r>
                  <w:r w:rsidRPr="00DA5DA3">
                    <w:rPr>
                      <w:i/>
                    </w:rPr>
                    <w:t>указать ИНН участника</w:t>
                  </w:r>
                  <w:r w:rsidRPr="00DA5DA3">
                    <w:t>.</w:t>
                  </w:r>
                </w:p>
              </w:tc>
            </w:tr>
            <w:tr w:rsidR="006C370F" w:rsidRPr="00DA5DA3" w:rsidTr="005550BF">
              <w:trPr>
                <w:trHeight w:val="150"/>
              </w:trPr>
              <w:tc>
                <w:tcPr>
                  <w:tcW w:w="710" w:type="dxa"/>
                  <w:vMerge w:val="restart"/>
                  <w:tcBorders>
                    <w:top w:val="nil"/>
                  </w:tcBorders>
                </w:tcPr>
                <w:p w:rsidR="006C370F" w:rsidRPr="00DA5DA3" w:rsidRDefault="006C370F" w:rsidP="00225B2F">
                  <w:pPr>
                    <w:pStyle w:val="a9"/>
                    <w:ind w:firstLine="0"/>
                    <w:rPr>
                      <w:sz w:val="28"/>
                      <w:szCs w:val="20"/>
                    </w:rPr>
                  </w:pPr>
                </w:p>
              </w:tc>
              <w:tc>
                <w:tcPr>
                  <w:tcW w:w="2746" w:type="dxa"/>
                  <w:vMerge w:val="restart"/>
                  <w:tcBorders>
                    <w:top w:val="nil"/>
                  </w:tcBorders>
                </w:tcPr>
                <w:p w:rsidR="006C370F" w:rsidRPr="00DA5DA3" w:rsidRDefault="006C370F" w:rsidP="00225B2F">
                  <w:pPr>
                    <w:pStyle w:val="a9"/>
                    <w:ind w:firstLine="0"/>
                  </w:pPr>
                </w:p>
              </w:tc>
              <w:tc>
                <w:tcPr>
                  <w:tcW w:w="635" w:type="dxa"/>
                </w:tcPr>
                <w:p w:rsidR="006C370F" w:rsidRPr="00DA5DA3" w:rsidRDefault="006C370F" w:rsidP="00225B2F">
                  <w:pPr>
                    <w:pStyle w:val="11"/>
                    <w:ind w:firstLine="0"/>
                  </w:pPr>
                  <w:r w:rsidRPr="00DA5DA3">
                    <w:t>2.</w:t>
                  </w:r>
                </w:p>
              </w:tc>
              <w:tc>
                <w:tcPr>
                  <w:tcW w:w="5797" w:type="dxa"/>
                </w:tcPr>
                <w:p w:rsidR="006C370F" w:rsidRPr="00DA5DA3" w:rsidRDefault="006C370F" w:rsidP="00225B2F">
                  <w:pPr>
                    <w:pStyle w:val="11"/>
                    <w:ind w:firstLine="0"/>
                    <w:rPr>
                      <w:i/>
                    </w:rPr>
                  </w:pPr>
                  <w:r w:rsidRPr="00DA5DA3">
                    <w:t>Наименование лица, выступающего на стороне участника ____________________________ (</w:t>
                  </w:r>
                  <w:r w:rsidRPr="00DA5DA3">
                    <w:rPr>
                      <w:i/>
                    </w:rPr>
                    <w:t>указать наименование, организационно-правовую форму либо ФИО лица, выступающего на стороне участника)</w:t>
                  </w:r>
                </w:p>
                <w:p w:rsidR="006C370F" w:rsidRPr="00DA5DA3" w:rsidRDefault="006C370F" w:rsidP="00225B2F">
                  <w:pPr>
                    <w:pStyle w:val="11"/>
                    <w:ind w:firstLine="0"/>
                    <w:rPr>
                      <w:i/>
                    </w:rPr>
                  </w:pPr>
                  <w:r w:rsidRPr="00DA5DA3">
                    <w:t>Адрес: _______________________________ (</w:t>
                  </w:r>
                  <w:r w:rsidRPr="00DA5DA3">
                    <w:rPr>
                      <w:i/>
                    </w:rPr>
                    <w:t>указать юридический адрес лица, выступающего на стороне участника)</w:t>
                  </w:r>
                </w:p>
                <w:p w:rsidR="006C370F" w:rsidRPr="00DA5DA3" w:rsidRDefault="006C370F" w:rsidP="00225B2F">
                  <w:pPr>
                    <w:pStyle w:val="11"/>
                    <w:ind w:firstLine="0"/>
                    <w:rPr>
                      <w:i/>
                    </w:rPr>
                  </w:pPr>
                  <w:r w:rsidRPr="00DA5DA3">
                    <w:t>Фактическое местонахождение: ________________________________________ (</w:t>
                  </w:r>
                  <w:r w:rsidRPr="00DA5DA3">
                    <w:rPr>
                      <w:i/>
                    </w:rPr>
                    <w:t>указать местонахождение лица, выступающего на стороне участника)</w:t>
                  </w:r>
                </w:p>
                <w:p w:rsidR="006C370F" w:rsidRPr="00DA5DA3" w:rsidRDefault="006C370F" w:rsidP="00225B2F">
                  <w:pPr>
                    <w:pStyle w:val="11"/>
                    <w:ind w:firstLine="0"/>
                  </w:pPr>
                  <w:r w:rsidRPr="00DA5DA3">
                    <w:t>Телефон: ____________________________</w:t>
                  </w:r>
                </w:p>
                <w:p w:rsidR="006C370F" w:rsidRPr="00DA5DA3" w:rsidRDefault="006C370F" w:rsidP="00225B2F">
                  <w:pPr>
                    <w:pStyle w:val="11"/>
                    <w:ind w:firstLine="0"/>
                    <w:rPr>
                      <w:i/>
                    </w:rPr>
                  </w:pPr>
                  <w:r w:rsidRPr="00DA5DA3">
                    <w:t>(</w:t>
                  </w:r>
                  <w:r w:rsidRPr="00DA5DA3">
                    <w:rPr>
                      <w:i/>
                    </w:rPr>
                    <w:t>указать контактный телефон лица, выступающего на стороне участника)</w:t>
                  </w:r>
                </w:p>
                <w:p w:rsidR="006C370F" w:rsidRPr="00DA5DA3" w:rsidRDefault="006C370F" w:rsidP="00225B2F">
                  <w:pPr>
                    <w:pStyle w:val="11"/>
                    <w:ind w:firstLine="0"/>
                  </w:pPr>
                  <w:r w:rsidRPr="00DA5DA3">
                    <w:t xml:space="preserve">Факс: __________________________ </w:t>
                  </w:r>
                </w:p>
                <w:p w:rsidR="006C370F" w:rsidRPr="00DA5DA3" w:rsidRDefault="006C370F" w:rsidP="00225B2F">
                  <w:pPr>
                    <w:pStyle w:val="11"/>
                    <w:ind w:firstLine="0"/>
                  </w:pPr>
                  <w:r w:rsidRPr="00DA5DA3">
                    <w:t>(</w:t>
                  </w:r>
                  <w:r w:rsidRPr="00DA5DA3">
                    <w:rPr>
                      <w:i/>
                    </w:rPr>
                    <w:t>указать факс лица, выступающего на стороне участника)</w:t>
                  </w:r>
                </w:p>
                <w:p w:rsidR="006C370F" w:rsidRPr="00DA5DA3" w:rsidRDefault="006C370F" w:rsidP="00225B2F">
                  <w:pPr>
                    <w:pStyle w:val="11"/>
                    <w:ind w:firstLine="0"/>
                  </w:pPr>
                  <w:proofErr w:type="gramStart"/>
                  <w:r w:rsidRPr="00DA5DA3">
                    <w:t>Адрес электронной почты: ________________ (</w:t>
                  </w:r>
                  <w:r w:rsidRPr="00DA5DA3">
                    <w:rPr>
                      <w:i/>
                    </w:rPr>
                    <w:t>указать адрес электронной почты лица, выступающего на стороне участника</w:t>
                  </w:r>
                  <w:proofErr w:type="gramEnd"/>
                </w:p>
                <w:p w:rsidR="006C370F" w:rsidRPr="00DA5DA3" w:rsidRDefault="006C370F" w:rsidP="00225B2F">
                  <w:pPr>
                    <w:pStyle w:val="11"/>
                    <w:ind w:firstLine="0"/>
                  </w:pPr>
                  <w:r w:rsidRPr="00DA5DA3">
                    <w:t>ИНН: ________________________________ (</w:t>
                  </w:r>
                  <w:r w:rsidRPr="00DA5DA3">
                    <w:rPr>
                      <w:i/>
                    </w:rPr>
                    <w:t>указать ИНН лица, выступающего на стороне участника)</w:t>
                  </w:r>
                </w:p>
              </w:tc>
            </w:tr>
            <w:tr w:rsidR="006C370F" w:rsidRPr="00DA5DA3" w:rsidTr="005550BF">
              <w:trPr>
                <w:trHeight w:val="150"/>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pPr>
                </w:p>
              </w:tc>
              <w:tc>
                <w:tcPr>
                  <w:tcW w:w="635" w:type="dxa"/>
                </w:tcPr>
                <w:p w:rsidR="006C370F" w:rsidRPr="00DA5DA3" w:rsidRDefault="006C370F" w:rsidP="00225B2F">
                  <w:pPr>
                    <w:pStyle w:val="11"/>
                    <w:ind w:firstLine="0"/>
                  </w:pPr>
                  <w:r w:rsidRPr="00DA5DA3">
                    <w:t>2.1.</w:t>
                  </w:r>
                </w:p>
              </w:tc>
              <w:tc>
                <w:tcPr>
                  <w:tcW w:w="5797" w:type="dxa"/>
                </w:tcPr>
                <w:p w:rsidR="006C370F" w:rsidRPr="00DA5DA3" w:rsidRDefault="006C370F" w:rsidP="00225B2F">
                  <w:pPr>
                    <w:pStyle w:val="11"/>
                    <w:ind w:firstLine="0"/>
                  </w:pPr>
                  <w:r w:rsidRPr="00DA5DA3">
                    <w:t>……</w:t>
                  </w:r>
                </w:p>
              </w:tc>
            </w:tr>
            <w:tr w:rsidR="006C370F" w:rsidRPr="00DA5DA3" w:rsidTr="005550BF">
              <w:trPr>
                <w:trHeight w:val="150"/>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pPr>
                </w:p>
              </w:tc>
              <w:tc>
                <w:tcPr>
                  <w:tcW w:w="635" w:type="dxa"/>
                </w:tcPr>
                <w:p w:rsidR="006C370F" w:rsidRPr="00DA5DA3" w:rsidRDefault="006C370F" w:rsidP="00225B2F">
                  <w:pPr>
                    <w:pStyle w:val="11"/>
                    <w:ind w:firstLine="0"/>
                  </w:pPr>
                  <w:r w:rsidRPr="00DA5DA3">
                    <w:t>2.2.</w:t>
                  </w:r>
                </w:p>
              </w:tc>
              <w:tc>
                <w:tcPr>
                  <w:tcW w:w="5797" w:type="dxa"/>
                </w:tcPr>
                <w:p w:rsidR="006C370F" w:rsidRPr="00DA5DA3" w:rsidRDefault="006C370F" w:rsidP="00225B2F">
                  <w:pPr>
                    <w:pStyle w:val="11"/>
                    <w:ind w:firstLine="0"/>
                  </w:pPr>
                  <w:r w:rsidRPr="00DA5DA3">
                    <w:t>……</w:t>
                  </w:r>
                </w:p>
              </w:tc>
            </w:tr>
          </w:tbl>
          <w:p w:rsidR="006C370F" w:rsidRPr="00DA5DA3" w:rsidRDefault="006C370F" w:rsidP="00225B2F">
            <w:pPr>
              <w:pStyle w:val="11"/>
              <w:ind w:firstLine="709"/>
              <w:rPr>
                <w:bCs/>
                <w:szCs w:val="28"/>
              </w:rPr>
            </w:pPr>
          </w:p>
          <w:p w:rsidR="006C370F" w:rsidRPr="00DA5DA3" w:rsidRDefault="006C370F" w:rsidP="00225B2F">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DA5DA3">
              <w:rPr>
                <w:rStyle w:val="ad"/>
                <w:bCs/>
                <w:szCs w:val="28"/>
              </w:rPr>
              <w:footnoteReference w:id="1"/>
            </w:r>
            <w:r w:rsidRPr="00DA5DA3">
              <w:rPr>
                <w:bCs/>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1574"/>
              <w:gridCol w:w="1771"/>
              <w:gridCol w:w="1771"/>
              <w:gridCol w:w="1607"/>
            </w:tblGrid>
            <w:tr w:rsidR="006C370F" w:rsidRPr="00DA5DA3" w:rsidTr="00225B2F">
              <w:trPr>
                <w:jc w:val="center"/>
              </w:trPr>
              <w:tc>
                <w:tcPr>
                  <w:tcW w:w="1561" w:type="pct"/>
                  <w:vMerge w:val="restart"/>
                </w:tcPr>
                <w:p w:rsidR="006C370F" w:rsidRPr="00DA5DA3" w:rsidRDefault="006C370F" w:rsidP="00225B2F">
                  <w:pPr>
                    <w:jc w:val="both"/>
                    <w:rPr>
                      <w:sz w:val="28"/>
                      <w:szCs w:val="28"/>
                    </w:rPr>
                  </w:pPr>
                  <w:r w:rsidRPr="00DA5DA3">
                    <w:rPr>
                      <w:b/>
                      <w:sz w:val="22"/>
                      <w:szCs w:val="22"/>
                    </w:rPr>
                    <w:lastRenderedPageBreak/>
                    <w:t>Наименование показателя</w:t>
                  </w:r>
                </w:p>
              </w:tc>
              <w:tc>
                <w:tcPr>
                  <w:tcW w:w="805" w:type="pct"/>
                  <w:vMerge w:val="restart"/>
                </w:tcPr>
                <w:p w:rsidR="006C370F" w:rsidRPr="00DA5DA3" w:rsidRDefault="006C370F" w:rsidP="00225B2F">
                  <w:pPr>
                    <w:jc w:val="both"/>
                    <w:rPr>
                      <w:sz w:val="28"/>
                      <w:szCs w:val="28"/>
                    </w:rPr>
                  </w:pPr>
                  <w:r w:rsidRPr="00DA5DA3">
                    <w:rPr>
                      <w:b/>
                      <w:sz w:val="22"/>
                      <w:szCs w:val="22"/>
                    </w:rPr>
                    <w:t xml:space="preserve">Общая </w:t>
                  </w:r>
                  <w:r>
                    <w:rPr>
                      <w:b/>
                      <w:sz w:val="22"/>
                      <w:szCs w:val="22"/>
                    </w:rPr>
                    <w:t>доля</w:t>
                  </w:r>
                </w:p>
              </w:tc>
              <w:tc>
                <w:tcPr>
                  <w:tcW w:w="2634" w:type="pct"/>
                  <w:gridSpan w:val="3"/>
                </w:tcPr>
                <w:p w:rsidR="006C370F" w:rsidRPr="00DA5DA3" w:rsidRDefault="006C370F" w:rsidP="00225B2F">
                  <w:pPr>
                    <w:jc w:val="both"/>
                    <w:rPr>
                      <w:sz w:val="28"/>
                      <w:szCs w:val="28"/>
                    </w:rPr>
                  </w:pPr>
                  <w:r w:rsidRPr="00DA5DA3">
                    <w:rPr>
                      <w:b/>
                      <w:sz w:val="22"/>
                      <w:szCs w:val="22"/>
                    </w:rPr>
                    <w:t>в том числе</w:t>
                  </w:r>
                  <w:r w:rsidRPr="00DA5DA3">
                    <w:rPr>
                      <w:rStyle w:val="ad"/>
                      <w:b/>
                      <w:sz w:val="22"/>
                      <w:szCs w:val="22"/>
                    </w:rPr>
                    <w:footnoteReference w:id="2"/>
                  </w:r>
                  <w:r w:rsidRPr="00DA5DA3">
                    <w:rPr>
                      <w:b/>
                      <w:sz w:val="22"/>
                      <w:szCs w:val="22"/>
                    </w:rPr>
                    <w:t xml:space="preserve">: </w:t>
                  </w:r>
                  <w:r w:rsidRPr="00DA5DA3">
                    <w:rPr>
                      <w:b/>
                      <w:i/>
                      <w:sz w:val="22"/>
                      <w:szCs w:val="22"/>
                    </w:rPr>
                    <w:t xml:space="preserve">(указать сведения о </w:t>
                  </w:r>
                  <w:r>
                    <w:rPr>
                      <w:b/>
                      <w:i/>
                      <w:sz w:val="22"/>
                      <w:szCs w:val="22"/>
                    </w:rPr>
                    <w:t>доле</w:t>
                  </w:r>
                  <w:r w:rsidRPr="00DA5DA3">
                    <w:rPr>
                      <w:b/>
                      <w:i/>
                      <w:sz w:val="22"/>
                      <w:szCs w:val="22"/>
                    </w:rPr>
                    <w:t xml:space="preserve"> на каждый год, в котором выполняются работы, оказываются услуги, поставляются товары</w:t>
                  </w:r>
                  <w:r w:rsidRPr="00DA5DA3">
                    <w:rPr>
                      <w:b/>
                      <w:sz w:val="22"/>
                      <w:szCs w:val="22"/>
                    </w:rPr>
                    <w:t>)</w:t>
                  </w:r>
                </w:p>
              </w:tc>
            </w:tr>
            <w:tr w:rsidR="006C370F" w:rsidRPr="00DA5DA3" w:rsidTr="00225B2F">
              <w:trPr>
                <w:jc w:val="center"/>
              </w:trPr>
              <w:tc>
                <w:tcPr>
                  <w:tcW w:w="1561" w:type="pct"/>
                  <w:vMerge/>
                </w:tcPr>
                <w:p w:rsidR="006C370F" w:rsidRPr="00DA5DA3" w:rsidRDefault="006C370F" w:rsidP="00225B2F">
                  <w:pPr>
                    <w:jc w:val="both"/>
                    <w:rPr>
                      <w:sz w:val="28"/>
                      <w:szCs w:val="28"/>
                    </w:rPr>
                  </w:pPr>
                </w:p>
              </w:tc>
              <w:tc>
                <w:tcPr>
                  <w:tcW w:w="805" w:type="pct"/>
                  <w:vMerge/>
                </w:tcPr>
                <w:p w:rsidR="006C370F" w:rsidRPr="00DA5DA3" w:rsidRDefault="006C370F" w:rsidP="00225B2F">
                  <w:pPr>
                    <w:jc w:val="both"/>
                    <w:rPr>
                      <w:sz w:val="28"/>
                      <w:szCs w:val="28"/>
                    </w:rPr>
                  </w:pPr>
                </w:p>
              </w:tc>
              <w:tc>
                <w:tcPr>
                  <w:tcW w:w="906" w:type="pct"/>
                </w:tcPr>
                <w:p w:rsidR="006C370F" w:rsidRPr="00DA5DA3" w:rsidRDefault="006C370F" w:rsidP="00225B2F">
                  <w:pPr>
                    <w:jc w:val="both"/>
                    <w:rPr>
                      <w:sz w:val="28"/>
                      <w:szCs w:val="28"/>
                    </w:rPr>
                  </w:pPr>
                  <w:r w:rsidRPr="00DA5DA3">
                    <w:rPr>
                      <w:sz w:val="22"/>
                      <w:szCs w:val="22"/>
                    </w:rPr>
                    <w:t>на 20___ г.</w:t>
                  </w:r>
                </w:p>
              </w:tc>
              <w:tc>
                <w:tcPr>
                  <w:tcW w:w="906" w:type="pct"/>
                </w:tcPr>
                <w:p w:rsidR="006C370F" w:rsidRPr="00DA5DA3" w:rsidRDefault="006C370F" w:rsidP="00225B2F">
                  <w:pPr>
                    <w:jc w:val="both"/>
                    <w:rPr>
                      <w:sz w:val="28"/>
                      <w:szCs w:val="28"/>
                    </w:rPr>
                  </w:pPr>
                  <w:r w:rsidRPr="00DA5DA3">
                    <w:rPr>
                      <w:sz w:val="22"/>
                      <w:szCs w:val="22"/>
                    </w:rPr>
                    <w:t>на 20___ г.</w:t>
                  </w:r>
                </w:p>
              </w:tc>
              <w:tc>
                <w:tcPr>
                  <w:tcW w:w="822" w:type="pct"/>
                </w:tcPr>
                <w:p w:rsidR="006C370F" w:rsidRPr="00DA5DA3" w:rsidRDefault="006C370F" w:rsidP="00225B2F">
                  <w:pPr>
                    <w:jc w:val="both"/>
                    <w:rPr>
                      <w:sz w:val="28"/>
                      <w:szCs w:val="28"/>
                    </w:rPr>
                  </w:pPr>
                  <w:r w:rsidRPr="00DA5DA3">
                    <w:rPr>
                      <w:sz w:val="22"/>
                      <w:szCs w:val="22"/>
                    </w:rPr>
                    <w:t>и т.д.</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товаров, работ, услуг, являющихся инновационными и (или) высокотехнологичными из общего </w:t>
                  </w:r>
                  <w:r w:rsidRPr="00E52E03">
                    <w:rPr>
                      <w:sz w:val="22"/>
                      <w:szCs w:val="22"/>
                    </w:rPr>
                    <w:t xml:space="preserve">объема предлагаемых товаров, работ, услуг </w:t>
                  </w:r>
                  <w:proofErr w:type="gramStart"/>
                  <w:r w:rsidRPr="00E52E03">
                    <w:rPr>
                      <w:sz w:val="22"/>
                      <w:szCs w:val="22"/>
                    </w:rPr>
                    <w:t>в</w:t>
                  </w:r>
                  <w:proofErr w:type="gramEnd"/>
                  <w:r w:rsidRPr="00E52E03">
                    <w:rPr>
                      <w:sz w:val="22"/>
                      <w:szCs w:val="22"/>
                    </w:rPr>
                    <w:t xml:space="preserve"> %</w:t>
                  </w:r>
                  <w:r w:rsidRPr="00BF69BD">
                    <w:rPr>
                      <w:rStyle w:val="ad"/>
                      <w:sz w:val="22"/>
                      <w:szCs w:val="22"/>
                    </w:rPr>
                    <w:footnoteReference w:id="3"/>
                  </w:r>
                </w:p>
              </w:tc>
              <w:tc>
                <w:tcPr>
                  <w:tcW w:w="805"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товаров, произведенных в Российской Федерации,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товаров, по которым участник является производителем,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работ (услуг), по которым участник является подрядчиком (исполнителем),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Pr="00791922" w:rsidRDefault="00ED3AED" w:rsidP="00ED426E">
            <w:pPr>
              <w:pStyle w:val="110"/>
              <w:ind w:firstLine="0"/>
            </w:pPr>
          </w:p>
          <w:p w:rsidR="00ED3AED" w:rsidRDefault="00ED3AED" w:rsidP="00067AC9">
            <w:pPr>
              <w:rPr>
                <w:sz w:val="28"/>
                <w:szCs w:val="28"/>
              </w:rPr>
            </w:pPr>
            <w:r w:rsidRPr="00791922">
              <w:rPr>
                <w:sz w:val="28"/>
                <w:szCs w:val="28"/>
              </w:rPr>
              <w:br w:type="page"/>
            </w:r>
          </w:p>
          <w:p w:rsidR="006D5DC6" w:rsidRDefault="006D5DC6" w:rsidP="00ED426E">
            <w:pPr>
              <w:jc w:val="center"/>
              <w:rPr>
                <w:b/>
                <w:sz w:val="28"/>
                <w:szCs w:val="28"/>
              </w:rPr>
            </w:pPr>
          </w:p>
          <w:p w:rsidR="00ED426E" w:rsidRPr="00DA5DA3" w:rsidRDefault="00ED426E" w:rsidP="00ED426E">
            <w:pPr>
              <w:jc w:val="center"/>
              <w:rPr>
                <w:b/>
                <w:sz w:val="28"/>
                <w:szCs w:val="28"/>
              </w:rPr>
            </w:pPr>
            <w:r w:rsidRPr="00DA5DA3">
              <w:rPr>
                <w:b/>
                <w:sz w:val="28"/>
                <w:szCs w:val="28"/>
              </w:rPr>
              <w:t>Форма  технического предложения участника</w:t>
            </w:r>
          </w:p>
          <w:p w:rsidR="00ED426E" w:rsidRPr="00DA5DA3" w:rsidRDefault="00ED426E" w:rsidP="00ED426E">
            <w:pPr>
              <w:jc w:val="center"/>
              <w:rPr>
                <w:b/>
              </w:rPr>
            </w:pPr>
          </w:p>
          <w:p w:rsidR="00ED426E" w:rsidRPr="00DA5DA3" w:rsidRDefault="00ED426E" w:rsidP="00ED426E">
            <w:pPr>
              <w:jc w:val="both"/>
              <w:rPr>
                <w:bCs/>
                <w:sz w:val="28"/>
                <w:szCs w:val="28"/>
                <w:u w:val="single"/>
              </w:rPr>
            </w:pPr>
            <w:r w:rsidRPr="00DA5DA3">
              <w:rPr>
                <w:bCs/>
                <w:sz w:val="28"/>
                <w:szCs w:val="28"/>
                <w:u w:val="single"/>
              </w:rPr>
              <w:t>Инструкция по заполнению формы технического предложения:</w:t>
            </w:r>
          </w:p>
          <w:p w:rsidR="00ED426E" w:rsidRPr="00DA5DA3" w:rsidRDefault="00ED426E" w:rsidP="00ED426E">
            <w:pPr>
              <w:jc w:val="both"/>
              <w:rPr>
                <w:bCs/>
                <w:i/>
                <w:sz w:val="28"/>
                <w:szCs w:val="28"/>
              </w:rPr>
            </w:pPr>
            <w:r w:rsidRPr="00DA5DA3">
              <w:rPr>
                <w:bCs/>
                <w:i/>
                <w:sz w:val="28"/>
                <w:szCs w:val="28"/>
              </w:rPr>
              <w:t xml:space="preserve">Техническое предложение оформляется участником отдельно по каждому лоту и предоставляется в формате </w:t>
            </w:r>
            <w:r w:rsidRPr="00DA5DA3">
              <w:rPr>
                <w:bCs/>
                <w:i/>
                <w:sz w:val="28"/>
                <w:szCs w:val="28"/>
                <w:lang w:val="en-US"/>
              </w:rPr>
              <w:t>MS</w:t>
            </w:r>
            <w:r w:rsidRPr="00DA5DA3">
              <w:rPr>
                <w:bCs/>
                <w:i/>
                <w:sz w:val="28"/>
                <w:szCs w:val="28"/>
              </w:rPr>
              <w:t xml:space="preserve"> </w:t>
            </w:r>
            <w:r w:rsidRPr="00DA5DA3">
              <w:rPr>
                <w:bCs/>
                <w:i/>
                <w:sz w:val="28"/>
                <w:szCs w:val="28"/>
                <w:lang w:val="en-US"/>
              </w:rPr>
              <w:t>Word</w:t>
            </w:r>
          </w:p>
          <w:p w:rsidR="00ED426E" w:rsidRPr="00DA5DA3" w:rsidRDefault="00ED426E" w:rsidP="00ED426E">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ED426E" w:rsidRPr="00DA5DA3" w:rsidRDefault="00ED426E" w:rsidP="00ED426E">
            <w:pPr>
              <w:jc w:val="both"/>
              <w:rPr>
                <w:bCs/>
                <w:i/>
                <w:sz w:val="28"/>
                <w:szCs w:val="28"/>
              </w:rPr>
            </w:pPr>
            <w:r w:rsidRPr="00DA5DA3">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w:t>
            </w:r>
            <w:r>
              <w:rPr>
                <w:bCs/>
                <w:i/>
                <w:sz w:val="28"/>
                <w:szCs w:val="28"/>
              </w:rPr>
              <w:t xml:space="preserve"> (при наличии)</w:t>
            </w:r>
            <w:r w:rsidRPr="00DA5DA3">
              <w:rPr>
                <w:bCs/>
                <w:i/>
                <w:sz w:val="28"/>
                <w:szCs w:val="28"/>
              </w:rPr>
              <w:t xml:space="preserve">, наименование производителя (если такое требование предусмотрено формой технического предложения) по каждой номенклатурной позиции. </w:t>
            </w:r>
          </w:p>
          <w:p w:rsidR="00ED426E" w:rsidRPr="00DA5DA3" w:rsidRDefault="00ED426E" w:rsidP="00ED426E">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ED426E" w:rsidRPr="00DA5DA3" w:rsidRDefault="00ED426E" w:rsidP="00ED426E">
            <w:pPr>
              <w:jc w:val="both"/>
              <w:rPr>
                <w:bCs/>
                <w:i/>
                <w:sz w:val="28"/>
                <w:szCs w:val="28"/>
              </w:rPr>
            </w:pPr>
          </w:p>
          <w:p w:rsidR="00ED426E" w:rsidRPr="00DA5DA3" w:rsidRDefault="00ED426E" w:rsidP="00ED426E"/>
          <w:p w:rsidR="00ED426E" w:rsidRPr="00DA5DA3" w:rsidRDefault="00ED426E" w:rsidP="00ED426E">
            <w:pPr>
              <w:jc w:val="center"/>
              <w:rPr>
                <w:b/>
                <w:bCs/>
                <w:sz w:val="28"/>
                <w:szCs w:val="28"/>
              </w:rPr>
            </w:pPr>
            <w:r w:rsidRPr="00DA5DA3">
              <w:rPr>
                <w:b/>
                <w:bCs/>
                <w:sz w:val="28"/>
                <w:szCs w:val="28"/>
              </w:rPr>
              <w:t>Техническое предложение</w:t>
            </w:r>
          </w:p>
          <w:p w:rsidR="00ED426E" w:rsidRPr="00DA5DA3" w:rsidRDefault="00ED426E" w:rsidP="00ED426E">
            <w:pPr>
              <w:jc w:val="center"/>
              <w:rPr>
                <w:bCs/>
              </w:rPr>
            </w:pPr>
          </w:p>
          <w:p w:rsidR="00ED426E" w:rsidRPr="00DA5DA3" w:rsidRDefault="00ED426E" w:rsidP="00ED426E">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ED426E" w:rsidRPr="00DA5DA3" w:rsidRDefault="00ED426E" w:rsidP="00ED426E">
            <w:pPr>
              <w:rPr>
                <w:bCs/>
              </w:rPr>
            </w:pPr>
          </w:p>
          <w:p w:rsidR="00ED426E" w:rsidRPr="00DA5DA3" w:rsidRDefault="00ED426E" w:rsidP="00ED426E">
            <w:pPr>
              <w:ind w:firstLine="709"/>
              <w:jc w:val="both"/>
            </w:pPr>
            <w:r w:rsidRPr="00DA5DA3">
              <w:rPr>
                <w:b/>
              </w:rPr>
              <w:t>Номер закупки, номер и предмет лота</w:t>
            </w:r>
          </w:p>
          <w:p w:rsidR="00ED426E" w:rsidRPr="00DA5DA3" w:rsidRDefault="00ED426E" w:rsidP="00ED426E">
            <w:pPr>
              <w:ind w:firstLine="709"/>
              <w:jc w:val="both"/>
              <w:rPr>
                <w:i/>
              </w:rPr>
            </w:pPr>
            <w:r w:rsidRPr="00DA5DA3">
              <w:rPr>
                <w:i/>
              </w:rPr>
              <w:t xml:space="preserve">(участник должен указать номер закупки, номер и предмет лота, соответствующие </w:t>
            </w:r>
            <w:proofErr w:type="gramStart"/>
            <w:r w:rsidRPr="00DA5DA3">
              <w:rPr>
                <w:i/>
              </w:rPr>
              <w:t>указанным</w:t>
            </w:r>
            <w:proofErr w:type="gramEnd"/>
            <w:r w:rsidRPr="00DA5DA3">
              <w:rPr>
                <w:i/>
              </w:rPr>
              <w:t xml:space="preserve"> в документации)</w:t>
            </w:r>
          </w:p>
          <w:p w:rsidR="00ED426E" w:rsidRPr="00DA5DA3" w:rsidRDefault="00ED426E" w:rsidP="00ED426E">
            <w:pPr>
              <w:ind w:firstLine="709"/>
              <w:jc w:val="both"/>
              <w:rPr>
                <w:i/>
              </w:rPr>
            </w:pPr>
          </w:p>
          <w:p w:rsidR="00ED426E" w:rsidRPr="00DA5DA3" w:rsidRDefault="00ED426E" w:rsidP="00ED426E">
            <w:pPr>
              <w:ind w:firstLine="709"/>
              <w:jc w:val="both"/>
              <w:rPr>
                <w:i/>
              </w:rPr>
            </w:pPr>
          </w:p>
          <w:p w:rsidR="00ED426E" w:rsidRPr="00DA5DA3" w:rsidRDefault="00ED426E" w:rsidP="00ED426E">
            <w:pPr>
              <w:ind w:firstLine="709"/>
            </w:pPr>
            <w:r w:rsidRPr="00DA5DA3">
              <w:t>1. Подавая настоящее техническое предложение, обязуюсь:</w:t>
            </w:r>
          </w:p>
          <w:p w:rsidR="00ED426E" w:rsidRPr="00DA5DA3" w:rsidRDefault="00ED426E" w:rsidP="00ED426E">
            <w:pPr>
              <w:ind w:firstLine="709"/>
            </w:pPr>
            <w:r w:rsidRPr="00DA5DA3">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DA5DA3">
              <w:t>с</w:t>
            </w:r>
            <w:proofErr w:type="gramEnd"/>
            <w:r w:rsidRPr="00DA5DA3">
              <w:t>:</w:t>
            </w:r>
          </w:p>
          <w:p w:rsidR="00ED426E" w:rsidRPr="00DA5DA3" w:rsidRDefault="00ED426E" w:rsidP="00ED426E">
            <w:pPr>
              <w:pStyle w:val="a6"/>
              <w:ind w:left="0" w:firstLine="709"/>
              <w:jc w:val="both"/>
            </w:pPr>
            <w:r w:rsidRPr="00DA5DA3">
              <w:t>-нормативными документами, перечисленными в техническом задании документации о закупке;</w:t>
            </w:r>
          </w:p>
          <w:p w:rsidR="00ED426E" w:rsidRPr="00DA5DA3" w:rsidRDefault="00ED426E" w:rsidP="00ED426E">
            <w:pPr>
              <w:pStyle w:val="a6"/>
              <w:ind w:left="0" w:firstLine="709"/>
              <w:jc w:val="both"/>
            </w:pPr>
            <w:r w:rsidRPr="00DA5DA3">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ED426E" w:rsidRPr="00DA5DA3" w:rsidRDefault="00ED426E" w:rsidP="00ED426E">
            <w:pPr>
              <w:pStyle w:val="a6"/>
              <w:ind w:left="0" w:firstLine="709"/>
              <w:jc w:val="both"/>
            </w:pPr>
            <w:r w:rsidRPr="00DA5DA3">
              <w:t>-требованиями к качеству поставляемых товаров, выполненных работ, оказанных услуг, указанными в техническом задании документации о закупке;</w:t>
            </w:r>
          </w:p>
          <w:p w:rsidR="00ED426E" w:rsidRPr="00DA5DA3" w:rsidRDefault="00ED426E" w:rsidP="00ED426E">
            <w:pPr>
              <w:pStyle w:val="a6"/>
              <w:ind w:left="0" w:firstLine="709"/>
              <w:jc w:val="both"/>
            </w:pPr>
            <w:r w:rsidRPr="00DA5DA3">
              <w:t>-требованиями к результату поставки товаров, выполнения работ, оказания услуг, указанными в техническом задании документации о закупке;</w:t>
            </w:r>
          </w:p>
          <w:p w:rsidR="00ED426E" w:rsidRPr="00DA5DA3" w:rsidRDefault="00ED426E" w:rsidP="00ED426E">
            <w:pPr>
              <w:pStyle w:val="a6"/>
              <w:ind w:left="0" w:firstLine="709"/>
              <w:jc w:val="both"/>
              <w:rPr>
                <w:bCs/>
              </w:rPr>
            </w:pPr>
            <w:r w:rsidRPr="00DA5DA3">
              <w:t xml:space="preserve">б)  поставить товар, </w:t>
            </w:r>
            <w:r w:rsidRPr="00DA5DA3">
              <w:rPr>
                <w:bCs/>
              </w:rPr>
              <w:t>в соответствии с  требованиями к упаковке и отгрузке, указанными в техническом задании документации</w:t>
            </w:r>
            <w:r w:rsidRPr="00DA5DA3">
              <w:t xml:space="preserve"> о закупке</w:t>
            </w:r>
            <w:r w:rsidRPr="00DA5DA3">
              <w:rPr>
                <w:bCs/>
              </w:rPr>
              <w:t>;</w:t>
            </w:r>
          </w:p>
          <w:p w:rsidR="00ED426E" w:rsidRPr="00DA5DA3" w:rsidRDefault="00ED426E" w:rsidP="00ED426E">
            <w:pPr>
              <w:pStyle w:val="a6"/>
              <w:ind w:left="0" w:firstLine="709"/>
              <w:jc w:val="both"/>
              <w:rPr>
                <w:bCs/>
              </w:rPr>
            </w:pPr>
            <w:r w:rsidRPr="00DA5DA3">
              <w:rPr>
                <w:bCs/>
              </w:rPr>
              <w:t>в) поставить товары, выполнить работы, оказать услуги в мест</w:t>
            </w:r>
            <w:proofErr w:type="gramStart"/>
            <w:r w:rsidRPr="00DA5DA3">
              <w:rPr>
                <w:bCs/>
              </w:rPr>
              <w:t>е(</w:t>
            </w:r>
            <w:proofErr w:type="gramEnd"/>
            <w:r w:rsidRPr="00DA5DA3">
              <w:rPr>
                <w:bCs/>
              </w:rPr>
              <w:t>ах) поставки, выполнения работ, оказания услуг, предусмотренном(</w:t>
            </w:r>
            <w:proofErr w:type="spellStart"/>
            <w:r w:rsidRPr="00DA5DA3">
              <w:rPr>
                <w:bCs/>
              </w:rPr>
              <w:t>ых</w:t>
            </w:r>
            <w:proofErr w:type="spellEnd"/>
            <w:r w:rsidRPr="00DA5DA3">
              <w:rPr>
                <w:bCs/>
              </w:rPr>
              <w:t>) в техническом задании</w:t>
            </w:r>
            <w:r w:rsidRPr="00DA5DA3">
              <w:t xml:space="preserve"> документации о закупке</w:t>
            </w:r>
            <w:r w:rsidRPr="00DA5DA3">
              <w:rPr>
                <w:bCs/>
              </w:rPr>
              <w:t>;</w:t>
            </w:r>
          </w:p>
          <w:p w:rsidR="00ED426E" w:rsidRPr="00DA5DA3" w:rsidRDefault="00ED426E" w:rsidP="00ED426E">
            <w:pPr>
              <w:pStyle w:val="a6"/>
              <w:ind w:left="0" w:firstLine="709"/>
              <w:jc w:val="both"/>
              <w:rPr>
                <w:bCs/>
              </w:rPr>
            </w:pPr>
            <w:r w:rsidRPr="00DA5DA3">
              <w:rPr>
                <w:bCs/>
              </w:rPr>
              <w:lastRenderedPageBreak/>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ED426E" w:rsidRPr="00DA5DA3" w:rsidRDefault="00ED426E" w:rsidP="00ED426E">
            <w:pPr>
              <w:pStyle w:val="a6"/>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ED426E" w:rsidRPr="00DA5DA3" w:rsidRDefault="00ED426E" w:rsidP="00ED426E">
            <w:pPr>
              <w:pStyle w:val="a6"/>
              <w:ind w:left="0" w:firstLine="709"/>
              <w:jc w:val="both"/>
              <w:rPr>
                <w:bCs/>
              </w:rPr>
            </w:pPr>
            <w:r w:rsidRPr="00DA5DA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ED426E" w:rsidRPr="00B91BB4" w:rsidRDefault="00ED426E" w:rsidP="00ED426E">
            <w:pPr>
              <w:ind w:firstLine="709"/>
              <w:jc w:val="center"/>
              <w:rPr>
                <w:b/>
                <w:bCs/>
                <w:sz w:val="28"/>
                <w:szCs w:val="28"/>
              </w:rPr>
            </w:pPr>
          </w:p>
          <w:p w:rsidR="00ED426E" w:rsidRPr="00DA5DA3" w:rsidRDefault="00ED426E" w:rsidP="00ED426E">
            <w:pPr>
              <w:ind w:firstLine="709"/>
              <w:jc w:val="center"/>
              <w:rPr>
                <w:b/>
                <w:bCs/>
                <w:sz w:val="28"/>
                <w:szCs w:val="28"/>
                <w:lang w:val="en-US"/>
              </w:rPr>
            </w:pPr>
            <w:r w:rsidRPr="00DA5DA3">
              <w:rPr>
                <w:b/>
                <w:bCs/>
                <w:sz w:val="28"/>
                <w:szCs w:val="28"/>
                <w:lang w:val="en-US"/>
              </w:rPr>
              <w:t xml:space="preserve">II </w:t>
            </w:r>
            <w:r w:rsidRPr="00DA5DA3">
              <w:rPr>
                <w:b/>
                <w:bCs/>
                <w:sz w:val="28"/>
                <w:szCs w:val="28"/>
              </w:rPr>
              <w:t>часть</w:t>
            </w:r>
          </w:p>
          <w:p w:rsidR="00ED426E" w:rsidRPr="00DA5DA3" w:rsidRDefault="00ED426E" w:rsidP="00ED426E">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862"/>
              <w:gridCol w:w="385"/>
              <w:gridCol w:w="137"/>
              <w:gridCol w:w="770"/>
              <w:gridCol w:w="248"/>
              <w:gridCol w:w="1394"/>
              <w:gridCol w:w="1337"/>
              <w:gridCol w:w="1261"/>
              <w:gridCol w:w="983"/>
              <w:gridCol w:w="733"/>
            </w:tblGrid>
            <w:tr w:rsidR="00ED426E" w:rsidRPr="00DA5DA3" w:rsidTr="005550BF">
              <w:tc>
                <w:tcPr>
                  <w:tcW w:w="5000" w:type="pct"/>
                  <w:gridSpan w:val="11"/>
                  <w:tcBorders>
                    <w:top w:val="single" w:sz="4" w:space="0" w:color="auto"/>
                    <w:left w:val="single" w:sz="4" w:space="0" w:color="auto"/>
                    <w:bottom w:val="single" w:sz="4" w:space="0" w:color="auto"/>
                    <w:right w:val="single" w:sz="4" w:space="0" w:color="auto"/>
                  </w:tcBorders>
                </w:tcPr>
                <w:p w:rsidR="00ED426E" w:rsidRPr="00DA5DA3" w:rsidRDefault="00ED426E" w:rsidP="00867FC9">
                  <w:pPr>
                    <w:spacing w:line="260" w:lineRule="exact"/>
                    <w:jc w:val="both"/>
                    <w:rPr>
                      <w:b/>
                      <w:bCs/>
                      <w:sz w:val="28"/>
                      <w:szCs w:val="28"/>
                    </w:rPr>
                  </w:pPr>
                  <w:r w:rsidRPr="00DA5DA3">
                    <w:rPr>
                      <w:b/>
                      <w:bCs/>
                      <w:sz w:val="28"/>
                      <w:szCs w:val="28"/>
                    </w:rPr>
                    <w:t>4.Наименование</w:t>
                  </w:r>
                  <w:r w:rsidRPr="00DA5DA3">
                    <w:rPr>
                      <w:rStyle w:val="ad"/>
                      <w:b/>
                      <w:bCs/>
                    </w:rPr>
                    <w:footnoteReference w:id="4"/>
                  </w:r>
                  <w:r w:rsidRPr="00DA5DA3">
                    <w:rPr>
                      <w:b/>
                      <w:bCs/>
                      <w:sz w:val="28"/>
                      <w:szCs w:val="28"/>
                    </w:rPr>
                    <w:t xml:space="preserve"> предложенных товаров, работ, услуг, их количество (объем)</w:t>
                  </w:r>
                  <w:r w:rsidRPr="00DA5DA3">
                    <w:rPr>
                      <w:rStyle w:val="ad"/>
                      <w:b/>
                      <w:bCs/>
                    </w:rPr>
                    <w:footnoteReference w:id="5"/>
                  </w:r>
                  <w:r w:rsidRPr="00DA5DA3">
                    <w:rPr>
                      <w:b/>
                      <w:bCs/>
                      <w:sz w:val="28"/>
                      <w:szCs w:val="28"/>
                    </w:rPr>
                    <w:t xml:space="preserve"> и предложенная цена договора</w:t>
                  </w:r>
                </w:p>
              </w:tc>
            </w:tr>
            <w:tr w:rsidR="00ED426E" w:rsidRPr="00DA5DA3" w:rsidTr="005550BF">
              <w:tc>
                <w:tcPr>
                  <w:tcW w:w="851" w:type="pct"/>
                </w:tcPr>
                <w:p w:rsidR="00ED426E" w:rsidRPr="00DA5DA3" w:rsidRDefault="00ED426E" w:rsidP="00867FC9">
                  <w:pPr>
                    <w:tabs>
                      <w:tab w:val="left" w:pos="2869"/>
                    </w:tabs>
                    <w:spacing w:line="260" w:lineRule="exact"/>
                    <w:jc w:val="both"/>
                    <w:rPr>
                      <w:b/>
                    </w:rPr>
                  </w:pPr>
                  <w:r w:rsidRPr="00DA5DA3">
                    <w:rPr>
                      <w:b/>
                      <w:sz w:val="22"/>
                      <w:szCs w:val="22"/>
                    </w:rPr>
                    <w:t>Наименование товара, работы, услуги</w:t>
                  </w:r>
                </w:p>
              </w:tc>
              <w:tc>
                <w:tcPr>
                  <w:tcW w:w="441" w:type="pct"/>
                </w:tcPr>
                <w:p w:rsidR="00ED426E" w:rsidRPr="00DA5DA3" w:rsidRDefault="00ED426E" w:rsidP="00867FC9">
                  <w:pPr>
                    <w:spacing w:line="260" w:lineRule="exact"/>
                    <w:jc w:val="both"/>
                    <w:rPr>
                      <w:b/>
                    </w:rPr>
                  </w:pPr>
                  <w:proofErr w:type="spellStart"/>
                  <w:r w:rsidRPr="00DA5DA3">
                    <w:rPr>
                      <w:b/>
                      <w:sz w:val="22"/>
                      <w:szCs w:val="22"/>
                    </w:rPr>
                    <w:t>Ед</w:t>
                  </w:r>
                  <w:proofErr w:type="gramStart"/>
                  <w:r w:rsidRPr="00DA5DA3">
                    <w:rPr>
                      <w:b/>
                      <w:sz w:val="22"/>
                      <w:szCs w:val="22"/>
                    </w:rPr>
                    <w:t>.и</w:t>
                  </w:r>
                  <w:proofErr w:type="gramEnd"/>
                  <w:r w:rsidRPr="00DA5DA3">
                    <w:rPr>
                      <w:b/>
                      <w:sz w:val="22"/>
                      <w:szCs w:val="22"/>
                    </w:rPr>
                    <w:t>зм</w:t>
                  </w:r>
                  <w:proofErr w:type="spellEnd"/>
                  <w:r w:rsidRPr="00DA5DA3">
                    <w:rPr>
                      <w:b/>
                      <w:sz w:val="22"/>
                      <w:szCs w:val="22"/>
                    </w:rPr>
                    <w:t>.</w:t>
                  </w:r>
                </w:p>
              </w:tc>
              <w:tc>
                <w:tcPr>
                  <w:tcW w:w="661" w:type="pct"/>
                  <w:gridSpan w:val="3"/>
                </w:tcPr>
                <w:p w:rsidR="00ED426E" w:rsidRPr="00DA5DA3" w:rsidRDefault="00ED426E" w:rsidP="00867FC9">
                  <w:pPr>
                    <w:spacing w:line="260" w:lineRule="exact"/>
                    <w:jc w:val="both"/>
                    <w:rPr>
                      <w:b/>
                    </w:rPr>
                  </w:pPr>
                  <w:r w:rsidRPr="00DA5DA3">
                    <w:rPr>
                      <w:b/>
                      <w:sz w:val="22"/>
                      <w:szCs w:val="22"/>
                    </w:rPr>
                    <w:t>Количество (объем)</w:t>
                  </w:r>
                </w:p>
              </w:tc>
              <w:tc>
                <w:tcPr>
                  <w:tcW w:w="840" w:type="pct"/>
                  <w:gridSpan w:val="2"/>
                </w:tcPr>
                <w:p w:rsidR="00ED426E" w:rsidRPr="00DA5DA3" w:rsidRDefault="00ED426E" w:rsidP="00867FC9">
                  <w:pPr>
                    <w:spacing w:line="260" w:lineRule="exact"/>
                    <w:jc w:val="both"/>
                    <w:rPr>
                      <w:b/>
                    </w:rPr>
                  </w:pPr>
                  <w:r w:rsidRPr="00DA5DA3">
                    <w:rPr>
                      <w:b/>
                    </w:rPr>
                    <w:t>Наименование страны происхождения товара</w:t>
                  </w:r>
                  <w:r>
                    <w:rPr>
                      <w:rStyle w:val="ad"/>
                      <w:b/>
                    </w:rPr>
                    <w:footnoteReference w:id="6"/>
                  </w:r>
                </w:p>
              </w:tc>
              <w:tc>
                <w:tcPr>
                  <w:tcW w:w="684" w:type="pct"/>
                </w:tcPr>
                <w:p w:rsidR="00ED426E" w:rsidRPr="00DA5DA3" w:rsidRDefault="00ED426E" w:rsidP="00867FC9">
                  <w:pPr>
                    <w:spacing w:line="260" w:lineRule="exact"/>
                    <w:jc w:val="both"/>
                    <w:rPr>
                      <w:b/>
                    </w:rPr>
                  </w:pPr>
                  <w:r w:rsidRPr="00DA5DA3">
                    <w:rPr>
                      <w:b/>
                    </w:rPr>
                    <w:t>Цена за единицу без учета НДС</w:t>
                  </w:r>
                </w:p>
              </w:tc>
              <w:tc>
                <w:tcPr>
                  <w:tcW w:w="645" w:type="pct"/>
                </w:tcPr>
                <w:p w:rsidR="00ED426E" w:rsidRPr="00DA5DA3" w:rsidRDefault="00ED426E" w:rsidP="00867FC9">
                  <w:pPr>
                    <w:spacing w:line="260" w:lineRule="exact"/>
                    <w:jc w:val="both"/>
                    <w:rPr>
                      <w:b/>
                    </w:rPr>
                  </w:pPr>
                  <w:r w:rsidRPr="00DA5DA3">
                    <w:rPr>
                      <w:b/>
                    </w:rPr>
                    <w:t>Цена за единицу с учетом НДС</w:t>
                  </w:r>
                </w:p>
              </w:tc>
              <w:tc>
                <w:tcPr>
                  <w:tcW w:w="503" w:type="pct"/>
                </w:tcPr>
                <w:p w:rsidR="00ED426E" w:rsidRPr="00DA5DA3" w:rsidRDefault="00ED426E" w:rsidP="00867FC9">
                  <w:pPr>
                    <w:spacing w:line="260" w:lineRule="exact"/>
                    <w:jc w:val="both"/>
                    <w:rPr>
                      <w:b/>
                    </w:rPr>
                  </w:pPr>
                  <w:r w:rsidRPr="00DA5DA3">
                    <w:rPr>
                      <w:b/>
                    </w:rPr>
                    <w:t>Всего без учета НДС</w:t>
                  </w:r>
                </w:p>
              </w:tc>
              <w:tc>
                <w:tcPr>
                  <w:tcW w:w="375" w:type="pct"/>
                </w:tcPr>
                <w:p w:rsidR="00ED426E" w:rsidRPr="00DA5DA3" w:rsidRDefault="00ED426E" w:rsidP="00867FC9">
                  <w:pPr>
                    <w:spacing w:line="260" w:lineRule="exact"/>
                    <w:jc w:val="both"/>
                    <w:rPr>
                      <w:b/>
                    </w:rPr>
                  </w:pPr>
                  <w:r w:rsidRPr="00DA5DA3">
                    <w:rPr>
                      <w:b/>
                    </w:rPr>
                    <w:t>Всего с учетом НДС</w:t>
                  </w:r>
                </w:p>
              </w:tc>
            </w:tr>
            <w:tr w:rsidR="00ED426E" w:rsidRPr="00DA5DA3" w:rsidTr="005550BF">
              <w:tc>
                <w:tcPr>
                  <w:tcW w:w="851" w:type="pct"/>
                </w:tcPr>
                <w:p w:rsidR="00ED426E" w:rsidRPr="00DA5DA3" w:rsidRDefault="00ED426E" w:rsidP="00867FC9">
                  <w:pPr>
                    <w:spacing w:line="260" w:lineRule="exact"/>
                    <w:ind w:left="-108"/>
                    <w:jc w:val="both"/>
                  </w:pPr>
                  <w:r w:rsidRPr="00DA5DA3">
                    <w:t>Указать наименование товара, работы, услуги, с указанием марки (при наличии), модели</w:t>
                  </w:r>
                  <w:r>
                    <w:t xml:space="preserve"> (при наличии)</w:t>
                  </w:r>
                </w:p>
              </w:tc>
              <w:tc>
                <w:tcPr>
                  <w:tcW w:w="441" w:type="pct"/>
                </w:tcPr>
                <w:p w:rsidR="00ED426E" w:rsidRPr="00DA5DA3" w:rsidRDefault="00ED426E" w:rsidP="00867FC9">
                  <w:pPr>
                    <w:spacing w:line="260" w:lineRule="exact"/>
                    <w:jc w:val="both"/>
                  </w:pPr>
                  <w:r w:rsidRPr="00DA5DA3">
                    <w:rPr>
                      <w:sz w:val="22"/>
                      <w:szCs w:val="22"/>
                    </w:rPr>
                    <w:t>Указать ед. изм. согласно ОКЕИ</w:t>
                  </w:r>
                </w:p>
              </w:tc>
              <w:tc>
                <w:tcPr>
                  <w:tcW w:w="661" w:type="pct"/>
                  <w:gridSpan w:val="3"/>
                </w:tcPr>
                <w:p w:rsidR="00ED426E" w:rsidRPr="00DA5DA3" w:rsidRDefault="00ED426E" w:rsidP="00867FC9">
                  <w:pPr>
                    <w:spacing w:line="260" w:lineRule="exact"/>
                    <w:jc w:val="both"/>
                  </w:pPr>
                  <w:r w:rsidRPr="00DA5DA3">
                    <w:rPr>
                      <w:sz w:val="22"/>
                      <w:szCs w:val="22"/>
                    </w:rPr>
                    <w:t>Указать количество (объем) согласно единицам измерения</w:t>
                  </w:r>
                </w:p>
              </w:tc>
              <w:tc>
                <w:tcPr>
                  <w:tcW w:w="840" w:type="pct"/>
                  <w:gridSpan w:val="2"/>
                </w:tcPr>
                <w:p w:rsidR="00ED426E" w:rsidRPr="00DA5DA3" w:rsidRDefault="00ED426E" w:rsidP="00867FC9">
                  <w:pPr>
                    <w:spacing w:line="260" w:lineRule="exact"/>
                    <w:jc w:val="both"/>
                  </w:pPr>
                  <w:r w:rsidRPr="00DA5DA3">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t>1</w:t>
                  </w:r>
                  <w:r w:rsidRPr="00DA5DA3">
                    <w:t>2.2001 № 529-ст</w:t>
                  </w:r>
                </w:p>
              </w:tc>
              <w:tc>
                <w:tcPr>
                  <w:tcW w:w="684" w:type="pct"/>
                </w:tcPr>
                <w:p w:rsidR="00ED426E" w:rsidRPr="00DA5DA3" w:rsidRDefault="00ED426E" w:rsidP="00867FC9">
                  <w:pPr>
                    <w:spacing w:line="260" w:lineRule="exact"/>
                    <w:jc w:val="both"/>
                  </w:pPr>
                  <w:r w:rsidRPr="00DA5DA3">
                    <w:t>Колонка включается при необходимости (если участник должен указать цены за единицу)</w:t>
                  </w:r>
                </w:p>
                <w:p w:rsidR="00ED426E" w:rsidRPr="00DA5DA3" w:rsidRDefault="00ED426E" w:rsidP="00867FC9">
                  <w:pPr>
                    <w:spacing w:line="260" w:lineRule="exact"/>
                    <w:jc w:val="both"/>
                  </w:pPr>
                  <w:r w:rsidRPr="00DA5DA3">
                    <w:t>Указать цену в рублях</w:t>
                  </w:r>
                </w:p>
              </w:tc>
              <w:tc>
                <w:tcPr>
                  <w:tcW w:w="645" w:type="pct"/>
                </w:tcPr>
                <w:p w:rsidR="00ED426E" w:rsidRPr="00DA5DA3" w:rsidRDefault="00ED426E" w:rsidP="00867FC9">
                  <w:pPr>
                    <w:spacing w:line="260" w:lineRule="exact"/>
                    <w:jc w:val="both"/>
                  </w:pPr>
                  <w:r w:rsidRPr="00DA5DA3">
                    <w:t>Колонка включается при необходимости (если участник должен указать цены за единицу)</w:t>
                  </w:r>
                </w:p>
                <w:p w:rsidR="00ED426E" w:rsidRPr="00DA5DA3" w:rsidRDefault="00ED426E" w:rsidP="00867FC9">
                  <w:pPr>
                    <w:spacing w:line="260" w:lineRule="exact"/>
                    <w:jc w:val="both"/>
                  </w:pPr>
                </w:p>
                <w:p w:rsidR="00ED426E" w:rsidRPr="00DA5DA3" w:rsidRDefault="00ED426E" w:rsidP="00867FC9">
                  <w:pPr>
                    <w:spacing w:line="260" w:lineRule="exact"/>
                    <w:jc w:val="both"/>
                  </w:pPr>
                  <w:r w:rsidRPr="00DA5DA3">
                    <w:t>Указать цену в рублях</w:t>
                  </w:r>
                </w:p>
              </w:tc>
              <w:tc>
                <w:tcPr>
                  <w:tcW w:w="503" w:type="pct"/>
                </w:tcPr>
                <w:p w:rsidR="00ED426E" w:rsidRPr="00DA5DA3" w:rsidRDefault="00ED426E" w:rsidP="00867FC9">
                  <w:pPr>
                    <w:spacing w:line="260" w:lineRule="exact"/>
                    <w:jc w:val="both"/>
                  </w:pPr>
                  <w:r w:rsidRPr="00DA5DA3">
                    <w:t>Указать цену в рублях</w:t>
                  </w:r>
                </w:p>
              </w:tc>
              <w:tc>
                <w:tcPr>
                  <w:tcW w:w="375" w:type="pct"/>
                </w:tcPr>
                <w:p w:rsidR="00ED426E" w:rsidRPr="00DA5DA3" w:rsidRDefault="00ED426E" w:rsidP="00867FC9">
                  <w:pPr>
                    <w:spacing w:line="260" w:lineRule="exact"/>
                    <w:jc w:val="both"/>
                  </w:pPr>
                  <w:r w:rsidRPr="00DA5DA3">
                    <w:t>Указать цену в рублях</w:t>
                  </w:r>
                </w:p>
              </w:tc>
            </w:tr>
            <w:tr w:rsidR="00ED426E" w:rsidRPr="00DA5DA3" w:rsidTr="005550BF">
              <w:tc>
                <w:tcPr>
                  <w:tcW w:w="851" w:type="pct"/>
                </w:tcPr>
                <w:p w:rsidR="00ED426E" w:rsidRPr="00DA5DA3" w:rsidRDefault="00ED426E" w:rsidP="00867FC9">
                  <w:pPr>
                    <w:spacing w:line="260" w:lineRule="exact"/>
                    <w:ind w:left="-108"/>
                    <w:jc w:val="both"/>
                    <w:rPr>
                      <w:i/>
                    </w:rPr>
                  </w:pPr>
                  <w:r w:rsidRPr="00DA5DA3">
                    <w:rPr>
                      <w:b/>
                    </w:rPr>
                    <w:t>ИТОГО</w:t>
                  </w:r>
                  <w:r w:rsidRPr="00DA5DA3">
                    <w:rPr>
                      <w:rStyle w:val="ad"/>
                      <w:b/>
                    </w:rPr>
                    <w:footnoteReference w:id="7"/>
                  </w:r>
                </w:p>
              </w:tc>
              <w:tc>
                <w:tcPr>
                  <w:tcW w:w="441" w:type="pct"/>
                </w:tcPr>
                <w:p w:rsidR="00ED426E" w:rsidRPr="00DA5DA3" w:rsidRDefault="00ED426E" w:rsidP="00867FC9">
                  <w:pPr>
                    <w:spacing w:line="260" w:lineRule="exact"/>
                    <w:jc w:val="both"/>
                  </w:pPr>
                  <w:r w:rsidRPr="00DA5DA3">
                    <w:t>-</w:t>
                  </w:r>
                </w:p>
              </w:tc>
              <w:tc>
                <w:tcPr>
                  <w:tcW w:w="661" w:type="pct"/>
                  <w:gridSpan w:val="3"/>
                </w:tcPr>
                <w:p w:rsidR="00ED426E" w:rsidRPr="00DA5DA3" w:rsidRDefault="00ED426E" w:rsidP="00867FC9">
                  <w:pPr>
                    <w:spacing w:line="260" w:lineRule="exact"/>
                    <w:jc w:val="both"/>
                  </w:pPr>
                  <w:r w:rsidRPr="00DA5DA3">
                    <w:t>-</w:t>
                  </w:r>
                </w:p>
              </w:tc>
              <w:tc>
                <w:tcPr>
                  <w:tcW w:w="840" w:type="pct"/>
                  <w:gridSpan w:val="2"/>
                </w:tcPr>
                <w:p w:rsidR="00ED426E" w:rsidRPr="00DA5DA3" w:rsidRDefault="00ED426E" w:rsidP="00867FC9">
                  <w:pPr>
                    <w:spacing w:line="260" w:lineRule="exact"/>
                    <w:jc w:val="both"/>
                  </w:pPr>
                  <w:r>
                    <w:t>-</w:t>
                  </w:r>
                </w:p>
              </w:tc>
              <w:tc>
                <w:tcPr>
                  <w:tcW w:w="684" w:type="pct"/>
                </w:tcPr>
                <w:p w:rsidR="00ED426E" w:rsidRPr="00DA5DA3" w:rsidRDefault="00ED426E" w:rsidP="00867FC9">
                  <w:pPr>
                    <w:spacing w:line="260" w:lineRule="exact"/>
                    <w:jc w:val="both"/>
                  </w:pPr>
                  <w:r w:rsidRPr="00DA5DA3">
                    <w:t>-</w:t>
                  </w:r>
                </w:p>
              </w:tc>
              <w:tc>
                <w:tcPr>
                  <w:tcW w:w="645" w:type="pct"/>
                </w:tcPr>
                <w:p w:rsidR="00ED426E" w:rsidRPr="00DA5DA3" w:rsidRDefault="00ED426E" w:rsidP="00867FC9">
                  <w:pPr>
                    <w:spacing w:line="260" w:lineRule="exact"/>
                    <w:jc w:val="both"/>
                  </w:pPr>
                  <w:r w:rsidRPr="00DA5DA3">
                    <w:t>-</w:t>
                  </w:r>
                </w:p>
              </w:tc>
              <w:tc>
                <w:tcPr>
                  <w:tcW w:w="503" w:type="pct"/>
                </w:tcPr>
                <w:p w:rsidR="00ED426E" w:rsidRPr="00DA5DA3" w:rsidRDefault="00ED426E" w:rsidP="00867FC9">
                  <w:pPr>
                    <w:spacing w:line="260" w:lineRule="exact"/>
                    <w:ind w:left="-108"/>
                    <w:jc w:val="both"/>
                  </w:pPr>
                  <w:r w:rsidRPr="00DA5DA3">
                    <w:rPr>
                      <w:i/>
                    </w:rPr>
                    <w:t xml:space="preserve">Указать сумму </w:t>
                  </w:r>
                  <w:r w:rsidRPr="00DA5DA3">
                    <w:rPr>
                      <w:i/>
                    </w:rPr>
                    <w:lastRenderedPageBreak/>
                    <w:t>всего без учета НДС</w:t>
                  </w:r>
                </w:p>
              </w:tc>
              <w:tc>
                <w:tcPr>
                  <w:tcW w:w="375" w:type="pct"/>
                </w:tcPr>
                <w:p w:rsidR="00ED426E" w:rsidRPr="00DA5DA3" w:rsidRDefault="00ED426E" w:rsidP="00867FC9">
                  <w:pPr>
                    <w:spacing w:line="260" w:lineRule="exact"/>
                    <w:jc w:val="both"/>
                  </w:pPr>
                  <w:r w:rsidRPr="00DA5DA3">
                    <w:rPr>
                      <w:i/>
                    </w:rPr>
                    <w:lastRenderedPageBreak/>
                    <w:t xml:space="preserve">Указать </w:t>
                  </w:r>
                  <w:r w:rsidRPr="00DA5DA3">
                    <w:rPr>
                      <w:i/>
                    </w:rPr>
                    <w:lastRenderedPageBreak/>
                    <w:t>сумму всего с учетом НДС</w:t>
                  </w:r>
                </w:p>
              </w:tc>
            </w:tr>
            <w:tr w:rsidR="00ED426E" w:rsidRPr="00DA5DA3" w:rsidTr="005550BF">
              <w:tc>
                <w:tcPr>
                  <w:tcW w:w="851" w:type="pct"/>
                </w:tcPr>
                <w:p w:rsidR="00ED426E" w:rsidRPr="00DA5DA3" w:rsidRDefault="00ED426E" w:rsidP="00867FC9">
                  <w:pPr>
                    <w:spacing w:line="260" w:lineRule="exact"/>
                    <w:ind w:left="-108"/>
                    <w:jc w:val="both"/>
                    <w:rPr>
                      <w:b/>
                      <w:bCs/>
                    </w:rPr>
                  </w:pPr>
                  <w:r w:rsidRPr="00DA5DA3">
                    <w:rPr>
                      <w:b/>
                      <w:bCs/>
                      <w:sz w:val="22"/>
                      <w:szCs w:val="22"/>
                    </w:rPr>
                    <w:lastRenderedPageBreak/>
                    <w:t>Применяемая участником при расчете предложенной цены ставка НДС</w:t>
                  </w:r>
                </w:p>
              </w:tc>
              <w:tc>
                <w:tcPr>
                  <w:tcW w:w="441" w:type="pct"/>
                </w:tcPr>
                <w:p w:rsidR="00ED426E" w:rsidRPr="00DA5DA3" w:rsidRDefault="00ED426E" w:rsidP="00867FC9">
                  <w:pPr>
                    <w:spacing w:line="260" w:lineRule="exact"/>
                    <w:jc w:val="both"/>
                    <w:rPr>
                      <w:bCs/>
                    </w:rPr>
                  </w:pPr>
                </w:p>
              </w:tc>
              <w:tc>
                <w:tcPr>
                  <w:tcW w:w="3708" w:type="pct"/>
                  <w:gridSpan w:val="9"/>
                </w:tcPr>
                <w:p w:rsidR="00ED426E" w:rsidRPr="00DA5DA3" w:rsidRDefault="00ED426E" w:rsidP="00867FC9">
                  <w:pPr>
                    <w:spacing w:line="260" w:lineRule="exact"/>
                    <w:jc w:val="both"/>
                    <w:rPr>
                      <w:bCs/>
                    </w:rPr>
                  </w:pPr>
                  <w:r w:rsidRPr="00DA5DA3">
                    <w:rPr>
                      <w:bCs/>
                      <w:sz w:val="22"/>
                      <w:szCs w:val="22"/>
                    </w:rPr>
                    <w:t>Указать применяемую участником ставку Н</w:t>
                  </w:r>
                  <w:proofErr w:type="gramStart"/>
                  <w:r w:rsidRPr="00DA5DA3">
                    <w:rPr>
                      <w:bCs/>
                      <w:sz w:val="22"/>
                      <w:szCs w:val="22"/>
                    </w:rPr>
                    <w:t>ДС в пр</w:t>
                  </w:r>
                  <w:proofErr w:type="gramEnd"/>
                  <w:r w:rsidRPr="00DA5DA3">
                    <w:rPr>
                      <w:bCs/>
                      <w:sz w:val="22"/>
                      <w:szCs w:val="22"/>
                    </w:rPr>
                    <w:t>оцентах</w:t>
                  </w:r>
                </w:p>
              </w:tc>
            </w:tr>
            <w:tr w:rsidR="00ED426E" w:rsidRPr="00DA5DA3" w:rsidTr="005550BF">
              <w:tc>
                <w:tcPr>
                  <w:tcW w:w="5000" w:type="pct"/>
                  <w:gridSpan w:val="11"/>
                </w:tcPr>
                <w:p w:rsidR="00ED426E" w:rsidRPr="00DA5DA3" w:rsidRDefault="00ED426E" w:rsidP="00867FC9">
                  <w:pPr>
                    <w:spacing w:line="260" w:lineRule="exact"/>
                    <w:ind w:firstLine="851"/>
                    <w:jc w:val="both"/>
                    <w:rPr>
                      <w:b/>
                      <w:bCs/>
                      <w:sz w:val="28"/>
                      <w:szCs w:val="28"/>
                    </w:rPr>
                  </w:pPr>
                  <w:r w:rsidRPr="00DA5DA3">
                    <w:rPr>
                      <w:b/>
                      <w:bCs/>
                      <w:sz w:val="28"/>
                      <w:szCs w:val="28"/>
                    </w:rPr>
                    <w:t>5.Характеристики предлагаемых товаров, работ, услуг</w:t>
                  </w:r>
                  <w:r w:rsidRPr="00DA5DA3">
                    <w:rPr>
                      <w:rStyle w:val="ad"/>
                      <w:b/>
                      <w:bCs/>
                    </w:rPr>
                    <w:footnoteReference w:id="8"/>
                  </w:r>
                  <w:r w:rsidRPr="00DA5DA3">
                    <w:rPr>
                      <w:rStyle w:val="af"/>
                      <w:b/>
                    </w:rPr>
                    <w:t xml:space="preserve"> </w:t>
                  </w:r>
                </w:p>
              </w:tc>
            </w:tr>
            <w:tr w:rsidR="00ED426E" w:rsidRPr="00DA5DA3" w:rsidTr="005550BF">
              <w:trPr>
                <w:trHeight w:val="3109"/>
              </w:trPr>
              <w:tc>
                <w:tcPr>
                  <w:tcW w:w="851" w:type="pct"/>
                  <w:vMerge w:val="restart"/>
                </w:tcPr>
                <w:p w:rsidR="00ED426E" w:rsidRPr="00DA5DA3" w:rsidRDefault="00ED426E" w:rsidP="00867FC9">
                  <w:pPr>
                    <w:spacing w:line="260" w:lineRule="exact"/>
                    <w:jc w:val="both"/>
                  </w:pPr>
                  <w:r w:rsidRPr="00DA5DA3">
                    <w:t>Указать наименование товара, работы, услуги, с указанием марки (при наличии), модели</w:t>
                  </w:r>
                  <w:r>
                    <w:t xml:space="preserve"> (при наличии)</w:t>
                  </w:r>
                  <w:r w:rsidRPr="00DA5DA3">
                    <w:t>.</w:t>
                  </w:r>
                </w:p>
                <w:p w:rsidR="00ED426E" w:rsidRPr="00DA5DA3" w:rsidRDefault="00ED426E" w:rsidP="00867FC9">
                  <w:pPr>
                    <w:spacing w:line="260" w:lineRule="exact"/>
                    <w:jc w:val="both"/>
                  </w:pPr>
                  <w:proofErr w:type="gramStart"/>
                  <w:r w:rsidRPr="00DA5DA3">
                    <w:t>В случае если товар, работы, услуги являются эквивалентными указать слово «эквивалент», указать марку (при наличии), модель</w:t>
                  </w:r>
                  <w:r>
                    <w:t xml:space="preserve"> (при наличии)</w:t>
                  </w:r>
                  <w:r w:rsidRPr="00DA5DA3">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w:t>
                  </w:r>
                  <w:r w:rsidRPr="00DA5DA3">
                    <w:lastRenderedPageBreak/>
                    <w:t>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638" w:type="pct"/>
                  <w:gridSpan w:val="2"/>
                </w:tcPr>
                <w:p w:rsidR="00ED426E" w:rsidRPr="00DA5DA3" w:rsidRDefault="00ED426E" w:rsidP="00867FC9">
                  <w:pPr>
                    <w:spacing w:line="260" w:lineRule="exact"/>
                    <w:jc w:val="both"/>
                  </w:pPr>
                  <w:r w:rsidRPr="00DA5DA3">
                    <w:rPr>
                      <w:bCs/>
                      <w:sz w:val="22"/>
                      <w:szCs w:val="22"/>
                    </w:rPr>
                    <w:lastRenderedPageBreak/>
                    <w:t>Технические и функциональные характеристики товара, работы, услуги</w:t>
                  </w:r>
                </w:p>
              </w:tc>
              <w:tc>
                <w:tcPr>
                  <w:tcW w:w="591" w:type="pct"/>
                  <w:gridSpan w:val="3"/>
                </w:tcPr>
                <w:p w:rsidR="00ED426E" w:rsidRPr="00DA5DA3" w:rsidRDefault="00ED426E" w:rsidP="00867FC9">
                  <w:pPr>
                    <w:spacing w:line="260" w:lineRule="exact"/>
                    <w:jc w:val="both"/>
                    <w:rPr>
                      <w:bCs/>
                      <w:i/>
                    </w:rPr>
                  </w:pPr>
                </w:p>
              </w:tc>
              <w:tc>
                <w:tcPr>
                  <w:tcW w:w="2920" w:type="pct"/>
                  <w:gridSpan w:val="5"/>
                </w:tcPr>
                <w:p w:rsidR="00ED426E" w:rsidRPr="00DA5DA3" w:rsidRDefault="00ED426E" w:rsidP="00867FC9">
                  <w:pPr>
                    <w:spacing w:line="260" w:lineRule="exact"/>
                    <w:jc w:val="both"/>
                    <w:rPr>
                      <w:bCs/>
                      <w:i/>
                    </w:rPr>
                  </w:pPr>
                  <w:r w:rsidRPr="00DA5DA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D426E" w:rsidRPr="00DA5DA3" w:rsidRDefault="00ED426E" w:rsidP="00867FC9">
                  <w:pPr>
                    <w:spacing w:line="260" w:lineRule="exact"/>
                    <w:jc w:val="both"/>
                    <w:rPr>
                      <w:bCs/>
                    </w:rPr>
                  </w:pPr>
                  <w:r w:rsidRPr="00DA5DA3">
                    <w:rPr>
                      <w:b/>
                      <w:bCs/>
                      <w:i/>
                      <w:sz w:val="22"/>
                      <w:szCs w:val="22"/>
                    </w:rPr>
                    <w:t>Вариант 1:</w:t>
                  </w:r>
                  <w:r w:rsidRPr="00DA5DA3">
                    <w:rPr>
                      <w:bCs/>
                      <w:i/>
                      <w:sz w:val="22"/>
                      <w:szCs w:val="22"/>
                    </w:rPr>
                    <w:t xml:space="preserve"> </w:t>
                  </w:r>
                  <w:r w:rsidRPr="00DA5DA3">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D426E" w:rsidRPr="00DA5DA3" w:rsidRDefault="00ED426E" w:rsidP="00867FC9">
                  <w:pPr>
                    <w:spacing w:line="260" w:lineRule="exact"/>
                    <w:jc w:val="both"/>
                    <w:rPr>
                      <w:bCs/>
                      <w:i/>
                    </w:rPr>
                  </w:pPr>
                  <w:r w:rsidRPr="00DA5DA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DA5DA3">
                    <w:rPr>
                      <w:bCs/>
                      <w:i/>
                      <w:sz w:val="22"/>
                      <w:szCs w:val="22"/>
                    </w:rPr>
                    <w:t xml:space="preserve"> ____ С</w:t>
                  </w:r>
                  <w:proofErr w:type="gramEnd"/>
                  <w:r w:rsidRPr="00DA5DA3">
                    <w:rPr>
                      <w:bCs/>
                      <w:i/>
                      <w:sz w:val="22"/>
                      <w:szCs w:val="22"/>
                      <w:vertAlign w:val="superscript"/>
                    </w:rPr>
                    <w:t>о</w:t>
                  </w:r>
                  <w:r w:rsidRPr="00DA5DA3">
                    <w:rPr>
                      <w:bCs/>
                      <w:i/>
                      <w:sz w:val="22"/>
                      <w:szCs w:val="22"/>
                    </w:rPr>
                    <w:t>»</w:t>
                  </w:r>
                </w:p>
                <w:p w:rsidR="00ED426E" w:rsidRPr="00DA5DA3" w:rsidRDefault="00ED426E" w:rsidP="00867FC9">
                  <w:pPr>
                    <w:spacing w:line="260" w:lineRule="exact"/>
                    <w:jc w:val="both"/>
                    <w:rPr>
                      <w:bCs/>
                      <w:i/>
                    </w:rPr>
                  </w:pPr>
                </w:p>
                <w:p w:rsidR="00ED426E" w:rsidRPr="00DA5DA3" w:rsidRDefault="00ED426E" w:rsidP="00867FC9">
                  <w:pPr>
                    <w:spacing w:line="260" w:lineRule="exact"/>
                    <w:jc w:val="both"/>
                    <w:rPr>
                      <w:b/>
                      <w:bCs/>
                      <w:i/>
                    </w:rPr>
                  </w:pPr>
                  <w:r w:rsidRPr="00DA5DA3">
                    <w:rPr>
                      <w:b/>
                      <w:bCs/>
                      <w:i/>
                      <w:sz w:val="22"/>
                      <w:szCs w:val="22"/>
                    </w:rPr>
                    <w:t>Вариант 2:</w:t>
                  </w:r>
                  <w:r w:rsidRPr="00DA5DA3">
                    <w:rPr>
                      <w:bCs/>
                      <w:i/>
                      <w:sz w:val="22"/>
                      <w:szCs w:val="22"/>
                    </w:rPr>
                    <w:t>(вариант применим при закупке работ или услуг)</w:t>
                  </w:r>
                </w:p>
                <w:p w:rsidR="00ED426E" w:rsidRPr="00DA5DA3" w:rsidRDefault="00ED426E" w:rsidP="00867FC9">
                  <w:pPr>
                    <w:spacing w:line="260" w:lineRule="exact"/>
                    <w:jc w:val="both"/>
                    <w:rPr>
                      <w:bCs/>
                      <w:i/>
                    </w:rPr>
                  </w:pPr>
                  <w:r w:rsidRPr="00DA5DA3">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ED426E" w:rsidRPr="00DA5DA3" w:rsidTr="005550BF">
              <w:tc>
                <w:tcPr>
                  <w:tcW w:w="851" w:type="pct"/>
                  <w:vMerge/>
                </w:tcPr>
                <w:p w:rsidR="00ED426E" w:rsidRPr="00DA5DA3" w:rsidRDefault="00ED426E" w:rsidP="00867FC9">
                  <w:pPr>
                    <w:spacing w:line="260" w:lineRule="exact"/>
                    <w:jc w:val="both"/>
                    <w:rPr>
                      <w:i/>
                      <w:sz w:val="28"/>
                      <w:szCs w:val="28"/>
                    </w:rPr>
                  </w:pPr>
                </w:p>
              </w:tc>
              <w:tc>
                <w:tcPr>
                  <w:tcW w:w="638" w:type="pct"/>
                  <w:gridSpan w:val="2"/>
                </w:tcPr>
                <w:p w:rsidR="00ED426E" w:rsidRPr="00DA5DA3" w:rsidRDefault="00ED426E" w:rsidP="00867FC9">
                  <w:pPr>
                    <w:spacing w:line="260" w:lineRule="exact"/>
                    <w:jc w:val="both"/>
                  </w:pPr>
                  <w:r w:rsidRPr="00DA5DA3">
                    <w:rPr>
                      <w:sz w:val="22"/>
                      <w:szCs w:val="22"/>
                    </w:rPr>
                    <w:t xml:space="preserve">Иные характеристики товаров, работ, услуг </w:t>
                  </w:r>
                </w:p>
              </w:tc>
              <w:tc>
                <w:tcPr>
                  <w:tcW w:w="591" w:type="pct"/>
                  <w:gridSpan w:val="3"/>
                </w:tcPr>
                <w:p w:rsidR="00ED426E" w:rsidRPr="00DA5DA3" w:rsidRDefault="00ED426E" w:rsidP="00867FC9">
                  <w:pPr>
                    <w:spacing w:line="260" w:lineRule="exact"/>
                    <w:jc w:val="both"/>
                    <w:rPr>
                      <w:bCs/>
                      <w:i/>
                    </w:rPr>
                  </w:pPr>
                </w:p>
              </w:tc>
              <w:tc>
                <w:tcPr>
                  <w:tcW w:w="2920" w:type="pct"/>
                  <w:gridSpan w:val="5"/>
                </w:tcPr>
                <w:p w:rsidR="00ED426E" w:rsidRPr="00DA5DA3" w:rsidRDefault="00ED426E" w:rsidP="00867FC9">
                  <w:pPr>
                    <w:spacing w:line="260" w:lineRule="exact"/>
                    <w:jc w:val="both"/>
                    <w:rPr>
                      <w:bCs/>
                      <w:i/>
                    </w:rPr>
                  </w:pPr>
                  <w:r w:rsidRPr="00DA5DA3">
                    <w:rPr>
                      <w:bCs/>
                      <w:i/>
                      <w:sz w:val="22"/>
                      <w:szCs w:val="22"/>
                    </w:rPr>
                    <w:t xml:space="preserve">Колонка включается в случае, если в техническом задании указаны иные требования к товарам, работам, услугам. </w:t>
                  </w:r>
                </w:p>
                <w:p w:rsidR="00ED426E" w:rsidRPr="00DA5DA3" w:rsidRDefault="00ED426E" w:rsidP="00867FC9">
                  <w:pPr>
                    <w:spacing w:line="260" w:lineRule="exact"/>
                    <w:jc w:val="both"/>
                    <w:rPr>
                      <w:bCs/>
                      <w:i/>
                    </w:rPr>
                  </w:pPr>
                  <w:r w:rsidRPr="00DA5DA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D426E" w:rsidRPr="00DA5DA3" w:rsidRDefault="00ED426E" w:rsidP="00867FC9">
                  <w:pPr>
                    <w:spacing w:line="260" w:lineRule="exact"/>
                    <w:jc w:val="both"/>
                    <w:rPr>
                      <w:b/>
                      <w:bCs/>
                      <w:i/>
                    </w:rPr>
                  </w:pPr>
                  <w:r w:rsidRPr="00DA5DA3">
                    <w:rPr>
                      <w:b/>
                      <w:bCs/>
                      <w:i/>
                      <w:sz w:val="22"/>
                      <w:szCs w:val="22"/>
                    </w:rPr>
                    <w:t>Вариант 1:</w:t>
                  </w:r>
                </w:p>
                <w:p w:rsidR="00ED426E" w:rsidRPr="00DA5DA3" w:rsidRDefault="00ED426E" w:rsidP="00867FC9">
                  <w:pPr>
                    <w:spacing w:line="260" w:lineRule="exact"/>
                    <w:jc w:val="both"/>
                    <w:rPr>
                      <w:bCs/>
                    </w:rPr>
                  </w:pPr>
                  <w:r w:rsidRPr="00DA5DA3">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D426E" w:rsidRPr="00DA5DA3" w:rsidRDefault="00ED426E" w:rsidP="00867FC9">
                  <w:pPr>
                    <w:spacing w:line="260" w:lineRule="exact"/>
                    <w:jc w:val="both"/>
                    <w:rPr>
                      <w:bCs/>
                      <w:i/>
                    </w:rPr>
                  </w:pPr>
                  <w:r w:rsidRPr="00DA5DA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DA5DA3">
                    <w:rPr>
                      <w:bCs/>
                      <w:i/>
                      <w:sz w:val="22"/>
                      <w:szCs w:val="22"/>
                    </w:rPr>
                    <w:t xml:space="preserve"> ____ С</w:t>
                  </w:r>
                  <w:proofErr w:type="gramEnd"/>
                  <w:r w:rsidRPr="00DA5DA3">
                    <w:rPr>
                      <w:bCs/>
                      <w:i/>
                      <w:sz w:val="22"/>
                      <w:szCs w:val="22"/>
                      <w:vertAlign w:val="superscript"/>
                    </w:rPr>
                    <w:t>о</w:t>
                  </w:r>
                  <w:r w:rsidRPr="00DA5DA3">
                    <w:rPr>
                      <w:bCs/>
                      <w:i/>
                      <w:sz w:val="22"/>
                      <w:szCs w:val="22"/>
                    </w:rPr>
                    <w:t>»</w:t>
                  </w:r>
                </w:p>
                <w:p w:rsidR="00ED426E" w:rsidRPr="00DA5DA3" w:rsidRDefault="00ED426E" w:rsidP="00867FC9">
                  <w:pPr>
                    <w:spacing w:line="260" w:lineRule="exact"/>
                    <w:jc w:val="both"/>
                    <w:rPr>
                      <w:bCs/>
                      <w:i/>
                    </w:rPr>
                  </w:pPr>
                </w:p>
                <w:p w:rsidR="00ED426E" w:rsidRPr="00DA5DA3" w:rsidRDefault="00ED426E" w:rsidP="00867FC9">
                  <w:pPr>
                    <w:spacing w:line="260" w:lineRule="exact"/>
                    <w:jc w:val="both"/>
                    <w:rPr>
                      <w:bCs/>
                      <w:i/>
                    </w:rPr>
                  </w:pPr>
                  <w:r w:rsidRPr="00DA5DA3">
                    <w:rPr>
                      <w:b/>
                      <w:bCs/>
                      <w:i/>
                      <w:sz w:val="22"/>
                      <w:szCs w:val="22"/>
                    </w:rPr>
                    <w:t xml:space="preserve">Вариант 2: </w:t>
                  </w:r>
                  <w:r w:rsidRPr="00DA5DA3">
                    <w:rPr>
                      <w:bCs/>
                      <w:i/>
                      <w:sz w:val="22"/>
                      <w:szCs w:val="22"/>
                    </w:rPr>
                    <w:t>вариант применим при закупке работ или услуг</w:t>
                  </w:r>
                </w:p>
                <w:p w:rsidR="00ED426E" w:rsidRPr="00DA5DA3" w:rsidRDefault="00ED426E" w:rsidP="00867FC9">
                  <w:pPr>
                    <w:spacing w:line="260" w:lineRule="exact"/>
                    <w:jc w:val="both"/>
                    <w:rPr>
                      <w:bCs/>
                      <w:i/>
                    </w:rPr>
                  </w:pPr>
                  <w:r w:rsidRPr="00DA5DA3">
                    <w:rPr>
                      <w:bCs/>
                      <w:sz w:val="22"/>
                      <w:szCs w:val="22"/>
                    </w:rPr>
                    <w:lastRenderedPageBreak/>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ED426E" w:rsidRPr="00DA5DA3" w:rsidTr="005550BF">
              <w:tc>
                <w:tcPr>
                  <w:tcW w:w="5000" w:type="pct"/>
                  <w:gridSpan w:val="11"/>
                </w:tcPr>
                <w:p w:rsidR="00ED426E" w:rsidRPr="00DA5DA3" w:rsidRDefault="00ED426E" w:rsidP="00867FC9">
                  <w:pPr>
                    <w:spacing w:line="260" w:lineRule="exact"/>
                    <w:ind w:left="720"/>
                    <w:jc w:val="both"/>
                    <w:rPr>
                      <w:b/>
                      <w:bCs/>
                      <w:sz w:val="28"/>
                      <w:szCs w:val="28"/>
                    </w:rPr>
                  </w:pPr>
                  <w:r w:rsidRPr="00DA5DA3">
                    <w:rPr>
                      <w:b/>
                      <w:bCs/>
                      <w:sz w:val="28"/>
                      <w:szCs w:val="28"/>
                    </w:rPr>
                    <w:lastRenderedPageBreak/>
                    <w:t>6.Условия и порядок поставки товаров, выполнения работ, оказания услуг</w:t>
                  </w:r>
                </w:p>
              </w:tc>
            </w:tr>
            <w:tr w:rsidR="00ED426E" w:rsidRPr="00DA5DA3" w:rsidTr="005550BF">
              <w:tc>
                <w:tcPr>
                  <w:tcW w:w="851" w:type="pct"/>
                </w:tcPr>
                <w:p w:rsidR="00ED426E" w:rsidRPr="00DA5DA3" w:rsidRDefault="00ED426E" w:rsidP="00867FC9">
                  <w:pPr>
                    <w:spacing w:line="260" w:lineRule="exact"/>
                    <w:jc w:val="both"/>
                    <w:rPr>
                      <w:i/>
                      <w:sz w:val="28"/>
                      <w:szCs w:val="28"/>
                    </w:rPr>
                  </w:pPr>
                  <w:r w:rsidRPr="00DA5DA3">
                    <w:rPr>
                      <w:sz w:val="22"/>
                      <w:szCs w:val="22"/>
                    </w:rPr>
                    <w:t xml:space="preserve">Сроки </w:t>
                  </w:r>
                  <w:r w:rsidRPr="00DA5DA3">
                    <w:rPr>
                      <w:bCs/>
                      <w:sz w:val="22"/>
                      <w:szCs w:val="22"/>
                    </w:rPr>
                    <w:t>поставки товаров, выполнения работ, оказания услуг</w:t>
                  </w:r>
                </w:p>
              </w:tc>
              <w:tc>
                <w:tcPr>
                  <w:tcW w:w="708" w:type="pct"/>
                  <w:gridSpan w:val="3"/>
                </w:tcPr>
                <w:p w:rsidR="00ED426E" w:rsidRPr="00DA5DA3" w:rsidRDefault="00ED426E" w:rsidP="00867FC9">
                  <w:pPr>
                    <w:spacing w:line="260" w:lineRule="exact"/>
                    <w:jc w:val="both"/>
                    <w:rPr>
                      <w:bCs/>
                      <w:i/>
                    </w:rPr>
                  </w:pPr>
                </w:p>
              </w:tc>
              <w:tc>
                <w:tcPr>
                  <w:tcW w:w="3441" w:type="pct"/>
                  <w:gridSpan w:val="7"/>
                </w:tcPr>
                <w:p w:rsidR="00ED426E" w:rsidRPr="00DA5DA3" w:rsidRDefault="00ED426E" w:rsidP="00867FC9">
                  <w:pPr>
                    <w:spacing w:line="260" w:lineRule="exact"/>
                    <w:jc w:val="both"/>
                    <w:rPr>
                      <w:bCs/>
                      <w:i/>
                    </w:rPr>
                  </w:pPr>
                  <w:r w:rsidRPr="00DA5DA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ED426E" w:rsidRPr="00DA5DA3" w:rsidRDefault="00ED426E" w:rsidP="00867FC9">
                  <w:pPr>
                    <w:spacing w:line="260" w:lineRule="exact"/>
                    <w:jc w:val="both"/>
                    <w:rPr>
                      <w:bCs/>
                    </w:rPr>
                  </w:pPr>
                  <w:r w:rsidRPr="00DA5DA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A5DA3">
                    <w:rPr>
                      <w:bCs/>
                      <w:sz w:val="22"/>
                      <w:szCs w:val="22"/>
                    </w:rPr>
                    <w:t>.Г</w:t>
                  </w:r>
                  <w:proofErr w:type="gramEnd"/>
                  <w:r w:rsidRPr="00DA5DA3">
                    <w:rPr>
                      <w:bCs/>
                      <w:sz w:val="22"/>
                      <w:szCs w:val="22"/>
                    </w:rPr>
                    <w:t>ГГГ или ММ.ГГГГ, но не более срока, указанного в техническом задании:</w:t>
                  </w:r>
                </w:p>
                <w:p w:rsidR="00ED426E" w:rsidRPr="00DA5DA3" w:rsidRDefault="00ED426E" w:rsidP="00867FC9">
                  <w:pPr>
                    <w:spacing w:line="260" w:lineRule="exact"/>
                    <w:jc w:val="both"/>
                    <w:rPr>
                      <w:bCs/>
                      <w:i/>
                    </w:rPr>
                  </w:pPr>
                  <w:r w:rsidRPr="00DA5DA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DA5DA3">
                    <w:rPr>
                      <w:bCs/>
                      <w:sz w:val="22"/>
                      <w:szCs w:val="22"/>
                    </w:rPr>
                    <w:t xml:space="preserve"> </w:t>
                  </w:r>
                  <w:r w:rsidRPr="00DA5DA3">
                    <w:rPr>
                      <w:bCs/>
                      <w:i/>
                      <w:sz w:val="22"/>
                      <w:szCs w:val="22"/>
                    </w:rPr>
                    <w:t>Например: «Срок поставки товара, выполнения работ, оказания услуг составляет _____ календарных дней».</w:t>
                  </w:r>
                </w:p>
              </w:tc>
            </w:tr>
            <w:tr w:rsidR="00ED426E" w:rsidRPr="00DA5DA3" w:rsidTr="005550BF">
              <w:tc>
                <w:tcPr>
                  <w:tcW w:w="5000" w:type="pct"/>
                  <w:gridSpan w:val="11"/>
                </w:tcPr>
                <w:p w:rsidR="00ED426E" w:rsidRPr="00DA5DA3" w:rsidRDefault="00ED426E" w:rsidP="00867FC9">
                  <w:pPr>
                    <w:spacing w:line="260" w:lineRule="exact"/>
                    <w:ind w:left="720"/>
                    <w:jc w:val="both"/>
                    <w:rPr>
                      <w:b/>
                      <w:bCs/>
                      <w:sz w:val="28"/>
                      <w:szCs w:val="28"/>
                    </w:rPr>
                  </w:pPr>
                  <w:r w:rsidRPr="00DA5DA3">
                    <w:rPr>
                      <w:b/>
                      <w:bCs/>
                      <w:sz w:val="28"/>
                      <w:szCs w:val="28"/>
                    </w:rPr>
                    <w:t>7.Условия расчетов</w:t>
                  </w:r>
                </w:p>
              </w:tc>
            </w:tr>
            <w:tr w:rsidR="00ED426E" w:rsidRPr="00DA5DA3" w:rsidTr="005550BF">
              <w:tc>
                <w:tcPr>
                  <w:tcW w:w="851" w:type="pct"/>
                </w:tcPr>
                <w:p w:rsidR="00ED426E" w:rsidRPr="00DA5DA3" w:rsidRDefault="00ED426E" w:rsidP="00867FC9">
                  <w:pPr>
                    <w:spacing w:line="260" w:lineRule="exact"/>
                    <w:jc w:val="both"/>
                    <w:rPr>
                      <w:i/>
                    </w:rPr>
                  </w:pPr>
                  <w:r w:rsidRPr="00DA5DA3">
                    <w:rPr>
                      <w:bCs/>
                      <w:sz w:val="22"/>
                      <w:szCs w:val="22"/>
                    </w:rPr>
                    <w:t>Авансирование</w:t>
                  </w:r>
                </w:p>
              </w:tc>
              <w:tc>
                <w:tcPr>
                  <w:tcW w:w="708" w:type="pct"/>
                  <w:gridSpan w:val="3"/>
                </w:tcPr>
                <w:p w:rsidR="00ED426E" w:rsidRPr="00DA5DA3" w:rsidRDefault="00ED426E" w:rsidP="00867FC9">
                  <w:pPr>
                    <w:spacing w:line="260" w:lineRule="exact"/>
                    <w:jc w:val="both"/>
                    <w:rPr>
                      <w:bCs/>
                      <w:i/>
                    </w:rPr>
                  </w:pPr>
                </w:p>
              </w:tc>
              <w:tc>
                <w:tcPr>
                  <w:tcW w:w="3441" w:type="pct"/>
                  <w:gridSpan w:val="7"/>
                </w:tcPr>
                <w:p w:rsidR="00ED426E" w:rsidRPr="00DA5DA3" w:rsidRDefault="00ED426E" w:rsidP="00867FC9">
                  <w:pPr>
                    <w:spacing w:line="260" w:lineRule="exact"/>
                    <w:jc w:val="both"/>
                    <w:rPr>
                      <w:bCs/>
                      <w:i/>
                    </w:rPr>
                  </w:pPr>
                  <w:r w:rsidRPr="00DA5DA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ED426E" w:rsidRPr="00DA5DA3" w:rsidRDefault="00ED426E" w:rsidP="00867FC9">
                  <w:pPr>
                    <w:spacing w:line="260" w:lineRule="exact"/>
                    <w:jc w:val="both"/>
                    <w:rPr>
                      <w:bCs/>
                      <w:i/>
                    </w:rPr>
                  </w:pPr>
                  <w:r w:rsidRPr="00DA5DA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DA5DA3">
                    <w:rPr>
                      <w:bCs/>
                      <w:i/>
                      <w:sz w:val="22"/>
                      <w:szCs w:val="22"/>
                    </w:rPr>
                    <w:t>указать конкретное значение</w:t>
                  </w:r>
                  <w:r w:rsidRPr="00DA5DA3">
                    <w:rPr>
                      <w:bCs/>
                      <w:sz w:val="22"/>
                      <w:szCs w:val="22"/>
                    </w:rPr>
                    <w:t>) от цены договора (стоимости этапа договора)».</w:t>
                  </w:r>
                </w:p>
              </w:tc>
            </w:tr>
          </w:tbl>
          <w:p w:rsidR="00ED3AED" w:rsidRPr="00791922" w:rsidRDefault="00ED3AED" w:rsidP="00067AC9">
            <w:pPr>
              <w:rPr>
                <w:rFonts w:eastAsia="MS Mincho"/>
              </w:rPr>
            </w:pPr>
          </w:p>
          <w:tbl>
            <w:tblPr>
              <w:tblpPr w:leftFromText="180" w:rightFromText="180" w:vertAnchor="text" w:tblpXSpec="center" w:tblpY="186"/>
              <w:tblW w:w="994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ED3AED" w:rsidRPr="00791922" w:rsidTr="00867FC9">
              <w:trPr>
                <w:trHeight w:val="84"/>
                <w:jc w:val="center"/>
              </w:trPr>
              <w:tc>
                <w:tcPr>
                  <w:tcW w:w="9941" w:type="dxa"/>
                  <w:tcBorders>
                    <w:top w:val="single" w:sz="4" w:space="0" w:color="auto"/>
                    <w:left w:val="nil"/>
                    <w:bottom w:val="nil"/>
                    <w:right w:val="nil"/>
                  </w:tcBorders>
                </w:tcPr>
                <w:p w:rsidR="00ED3AED" w:rsidRPr="00791922" w:rsidRDefault="00ED3AED" w:rsidP="00867FC9">
                  <w:pPr>
                    <w:spacing w:after="200" w:line="276" w:lineRule="auto"/>
                    <w:rPr>
                      <w:sz w:val="28"/>
                      <w:szCs w:val="28"/>
                    </w:rPr>
                  </w:pPr>
                </w:p>
              </w:tc>
            </w:tr>
          </w:tbl>
          <w:p w:rsidR="00ED3AED" w:rsidRDefault="00ED3AED" w:rsidP="00067AC9">
            <w:pPr>
              <w:pStyle w:val="a9"/>
              <w:suppressAutoHyphens/>
              <w:ind w:left="5954" w:right="306" w:firstLine="0"/>
              <w:jc w:val="left"/>
              <w:rPr>
                <w:sz w:val="28"/>
                <w:szCs w:val="28"/>
              </w:rPr>
            </w:pPr>
          </w:p>
          <w:p w:rsidR="00D52FB9" w:rsidRDefault="00D52FB9" w:rsidP="00067AC9">
            <w:pPr>
              <w:pStyle w:val="a9"/>
              <w:suppressAutoHyphens/>
              <w:ind w:left="5954" w:right="306" w:firstLine="0"/>
              <w:jc w:val="left"/>
              <w:rPr>
                <w:sz w:val="28"/>
                <w:szCs w:val="28"/>
              </w:rPr>
            </w:pPr>
          </w:p>
          <w:p w:rsidR="00D52FB9" w:rsidRPr="00791922" w:rsidRDefault="00D52FB9" w:rsidP="00D52FB9">
            <w:pPr>
              <w:pStyle w:val="a9"/>
              <w:suppressAutoHyphens/>
              <w:ind w:right="306" w:firstLine="0"/>
              <w:jc w:val="left"/>
              <w:rPr>
                <w:sz w:val="28"/>
                <w:szCs w:val="28"/>
              </w:rPr>
            </w:pPr>
          </w:p>
          <w:p w:rsidR="00C242E4" w:rsidRDefault="00ED3AED" w:rsidP="00067AC9">
            <w:pPr>
              <w:pStyle w:val="a9"/>
              <w:suppressAutoHyphens/>
              <w:ind w:left="-142" w:right="306" w:firstLine="0"/>
              <w:jc w:val="center"/>
              <w:rPr>
                <w:sz w:val="28"/>
                <w:szCs w:val="28"/>
              </w:rPr>
            </w:pPr>
            <w:r w:rsidRPr="00791922">
              <w:rPr>
                <w:sz w:val="28"/>
                <w:szCs w:val="28"/>
              </w:rPr>
              <w:br w:type="page"/>
            </w:r>
          </w:p>
          <w:p w:rsidR="00C242E4" w:rsidRDefault="00C242E4" w:rsidP="00067AC9">
            <w:pPr>
              <w:pStyle w:val="a9"/>
              <w:suppressAutoHyphens/>
              <w:ind w:left="-142" w:right="306" w:firstLine="0"/>
              <w:jc w:val="center"/>
              <w:rPr>
                <w:sz w:val="28"/>
                <w:szCs w:val="28"/>
              </w:rPr>
            </w:pPr>
          </w:p>
          <w:p w:rsidR="00C242E4" w:rsidRDefault="00C242E4" w:rsidP="00067AC9">
            <w:pPr>
              <w:pStyle w:val="a9"/>
              <w:suppressAutoHyphens/>
              <w:ind w:left="-142" w:right="306" w:firstLine="0"/>
              <w:jc w:val="center"/>
              <w:rPr>
                <w:sz w:val="28"/>
                <w:szCs w:val="28"/>
              </w:rPr>
            </w:pPr>
          </w:p>
          <w:p w:rsidR="00C242E4" w:rsidRDefault="00C242E4" w:rsidP="00067AC9">
            <w:pPr>
              <w:pStyle w:val="a9"/>
              <w:suppressAutoHyphens/>
              <w:ind w:left="-142" w:right="306" w:firstLine="0"/>
              <w:jc w:val="center"/>
              <w:rPr>
                <w:sz w:val="28"/>
                <w:szCs w:val="28"/>
              </w:rPr>
            </w:pPr>
          </w:p>
          <w:p w:rsidR="00C242E4" w:rsidRDefault="00C242E4" w:rsidP="00067AC9">
            <w:pPr>
              <w:pStyle w:val="a9"/>
              <w:suppressAutoHyphens/>
              <w:ind w:left="-142" w:right="306" w:firstLine="0"/>
              <w:jc w:val="center"/>
              <w:rPr>
                <w:sz w:val="28"/>
                <w:szCs w:val="28"/>
              </w:rPr>
            </w:pPr>
          </w:p>
          <w:p w:rsidR="00C242E4" w:rsidRDefault="00C242E4" w:rsidP="00067AC9">
            <w:pPr>
              <w:pStyle w:val="a9"/>
              <w:suppressAutoHyphens/>
              <w:ind w:left="-142" w:right="306" w:firstLine="0"/>
              <w:jc w:val="center"/>
              <w:rPr>
                <w:sz w:val="28"/>
                <w:szCs w:val="28"/>
              </w:rPr>
            </w:pPr>
          </w:p>
          <w:p w:rsidR="00ED3AED" w:rsidRPr="00791922" w:rsidRDefault="00ED3AED" w:rsidP="00067AC9">
            <w:pPr>
              <w:pStyle w:val="a9"/>
              <w:suppressAutoHyphens/>
              <w:ind w:left="-142" w:right="306" w:firstLine="0"/>
              <w:jc w:val="center"/>
              <w:rPr>
                <w:b/>
                <w:sz w:val="28"/>
                <w:szCs w:val="28"/>
              </w:rPr>
            </w:pPr>
            <w:r w:rsidRPr="00791922">
              <w:rPr>
                <w:b/>
                <w:sz w:val="28"/>
                <w:szCs w:val="28"/>
              </w:rPr>
              <w:t>Форма сведений о квалифицированном персонале участника</w:t>
            </w:r>
          </w:p>
          <w:p w:rsidR="00ED3AED" w:rsidRPr="00791922" w:rsidRDefault="00ED3AED" w:rsidP="00067AC9">
            <w:pPr>
              <w:pStyle w:val="a9"/>
              <w:suppressAutoHyphens/>
              <w:ind w:right="306"/>
              <w:jc w:val="center"/>
              <w:rPr>
                <w:sz w:val="28"/>
                <w:szCs w:val="28"/>
              </w:rPr>
            </w:pPr>
            <w:r w:rsidRPr="00791922">
              <w:rPr>
                <w:sz w:val="28"/>
                <w:szCs w:val="28"/>
              </w:rPr>
              <w:t>Сведения о квалифицированном персонале участника</w:t>
            </w:r>
          </w:p>
          <w:p w:rsidR="00ED3AED" w:rsidRPr="00791922" w:rsidRDefault="00ED3AED" w:rsidP="00067AC9">
            <w:pPr>
              <w:pStyle w:val="a9"/>
              <w:suppressAutoHyphens/>
              <w:ind w:right="306" w:firstLine="0"/>
              <w:jc w:val="center"/>
              <w:rPr>
                <w:i/>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54"/>
              <w:gridCol w:w="2141"/>
              <w:gridCol w:w="2704"/>
              <w:gridCol w:w="2252"/>
            </w:tblGrid>
            <w:tr w:rsidR="00ED3AED" w:rsidRPr="00791922" w:rsidTr="00067AC9">
              <w:trPr>
                <w:trHeight w:val="1023"/>
              </w:trPr>
              <w:tc>
                <w:tcPr>
                  <w:tcW w:w="217" w:type="pct"/>
                </w:tcPr>
                <w:p w:rsidR="00ED3AED" w:rsidRPr="00791922" w:rsidRDefault="00ED3AED" w:rsidP="00067AC9">
                  <w:pPr>
                    <w:pStyle w:val="a9"/>
                    <w:suppressAutoHyphens/>
                    <w:ind w:right="306" w:firstLine="0"/>
                    <w:jc w:val="left"/>
                    <w:rPr>
                      <w:sz w:val="24"/>
                    </w:rPr>
                  </w:pPr>
                  <w:r w:rsidRPr="00791922">
                    <w:rPr>
                      <w:sz w:val="24"/>
                    </w:rPr>
                    <w:t>№</w:t>
                  </w:r>
                </w:p>
              </w:tc>
              <w:tc>
                <w:tcPr>
                  <w:tcW w:w="1153" w:type="pct"/>
                </w:tcPr>
                <w:p w:rsidR="00ED3AED" w:rsidRPr="00791922" w:rsidRDefault="00ED3AED" w:rsidP="00067AC9">
                  <w:pPr>
                    <w:pStyle w:val="a9"/>
                    <w:suppressAutoHyphens/>
                    <w:ind w:firstLine="0"/>
                    <w:jc w:val="left"/>
                    <w:rPr>
                      <w:sz w:val="24"/>
                    </w:rPr>
                  </w:pPr>
                  <w:r w:rsidRPr="00791922">
                    <w:rPr>
                      <w:sz w:val="24"/>
                    </w:rPr>
                    <w:t>Количество специалистов по требуемой специальности</w:t>
                  </w:r>
                </w:p>
              </w:tc>
              <w:tc>
                <w:tcPr>
                  <w:tcW w:w="1095" w:type="pct"/>
                </w:tcPr>
                <w:p w:rsidR="00ED3AED" w:rsidRPr="00791922" w:rsidRDefault="00ED3AED" w:rsidP="00067AC9">
                  <w:pPr>
                    <w:pStyle w:val="a9"/>
                    <w:suppressAutoHyphens/>
                    <w:ind w:right="34" w:firstLine="0"/>
                    <w:jc w:val="left"/>
                    <w:rPr>
                      <w:sz w:val="24"/>
                    </w:rPr>
                  </w:pPr>
                  <w:r w:rsidRPr="00791922">
                    <w:rPr>
                      <w:sz w:val="24"/>
                    </w:rPr>
                    <w:t>Из них состоят в штате</w:t>
                  </w:r>
                </w:p>
              </w:tc>
              <w:tc>
                <w:tcPr>
                  <w:tcW w:w="1383" w:type="pct"/>
                </w:tcPr>
                <w:p w:rsidR="00ED3AED" w:rsidRPr="00791922" w:rsidRDefault="00ED3AED" w:rsidP="00067AC9">
                  <w:pPr>
                    <w:pStyle w:val="a9"/>
                    <w:suppressAutoHyphens/>
                    <w:ind w:firstLine="0"/>
                    <w:jc w:val="left"/>
                    <w:rPr>
                      <w:sz w:val="24"/>
                    </w:rPr>
                  </w:pPr>
                  <w:r w:rsidRPr="00791922">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1153" w:type="pct"/>
                </w:tcPr>
                <w:p w:rsidR="00ED3AED" w:rsidRPr="00791922" w:rsidRDefault="00ED3AED" w:rsidP="00067AC9">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w:t>
                  </w:r>
                </w:p>
              </w:tc>
            </w:tr>
            <w:tr w:rsidR="00ED3AED" w:rsidRPr="00791922" w:rsidTr="00067AC9">
              <w:trPr>
                <w:trHeight w:val="971"/>
              </w:trPr>
              <w:tc>
                <w:tcPr>
                  <w:tcW w:w="217" w:type="pct"/>
                </w:tcPr>
                <w:p w:rsidR="00ED3AED" w:rsidRPr="00791922" w:rsidRDefault="00ED3AED" w:rsidP="00067AC9">
                  <w:pPr>
                    <w:pStyle w:val="a9"/>
                    <w:suppressAutoHyphens/>
                    <w:ind w:right="306" w:firstLine="0"/>
                    <w:jc w:val="left"/>
                    <w:rPr>
                      <w:sz w:val="28"/>
                      <w:szCs w:val="28"/>
                    </w:rPr>
                  </w:pPr>
                </w:p>
              </w:tc>
              <w:tc>
                <w:tcPr>
                  <w:tcW w:w="1153" w:type="pct"/>
                </w:tcPr>
                <w:p w:rsidR="00ED3AED" w:rsidRPr="00791922" w:rsidRDefault="00ED3AED" w:rsidP="00067AC9">
                  <w:pPr>
                    <w:pStyle w:val="a9"/>
                    <w:suppressAutoHyphens/>
                    <w:ind w:right="306" w:firstLine="0"/>
                    <w:jc w:val="left"/>
                    <w:rPr>
                      <w:sz w:val="28"/>
                      <w:szCs w:val="28"/>
                    </w:rPr>
                  </w:pPr>
                </w:p>
              </w:tc>
              <w:tc>
                <w:tcPr>
                  <w:tcW w:w="1095" w:type="pct"/>
                </w:tcPr>
                <w:p w:rsidR="00ED3AED" w:rsidRPr="00791922" w:rsidRDefault="00ED3AED" w:rsidP="00067AC9">
                  <w:pPr>
                    <w:pStyle w:val="a9"/>
                    <w:suppressAutoHyphens/>
                    <w:ind w:right="306" w:firstLine="0"/>
                    <w:jc w:val="left"/>
                    <w:rPr>
                      <w:sz w:val="28"/>
                      <w:szCs w:val="28"/>
                    </w:rPr>
                  </w:pPr>
                </w:p>
              </w:tc>
              <w:tc>
                <w:tcPr>
                  <w:tcW w:w="1383" w:type="pct"/>
                </w:tcPr>
                <w:p w:rsidR="00ED3AED" w:rsidRPr="00791922" w:rsidRDefault="00ED3AED" w:rsidP="00067AC9">
                  <w:pPr>
                    <w:pStyle w:val="a9"/>
                    <w:suppressAutoHyphens/>
                    <w:ind w:right="306" w:firstLine="0"/>
                    <w:jc w:val="left"/>
                    <w:rPr>
                      <w:sz w:val="28"/>
                      <w:szCs w:val="28"/>
                    </w:rPr>
                  </w:pPr>
                </w:p>
              </w:tc>
              <w:tc>
                <w:tcPr>
                  <w:tcW w:w="1153" w:type="pct"/>
                </w:tcPr>
                <w:p w:rsidR="00ED3AED" w:rsidRPr="00791922" w:rsidRDefault="00ED3AED" w:rsidP="00067AC9">
                  <w:pPr>
                    <w:pStyle w:val="a9"/>
                    <w:suppressAutoHyphens/>
                    <w:ind w:right="306" w:firstLine="0"/>
                    <w:jc w:val="left"/>
                    <w:rPr>
                      <w:sz w:val="28"/>
                      <w:szCs w:val="28"/>
                    </w:rPr>
                  </w:pPr>
                </w:p>
              </w:tc>
            </w:tr>
          </w:tbl>
          <w:p w:rsidR="00ED3AED" w:rsidRPr="00791922" w:rsidRDefault="00ED3AED" w:rsidP="00067AC9">
            <w:pPr>
              <w:pStyle w:val="a9"/>
              <w:suppressAutoHyphens/>
              <w:ind w:right="306"/>
              <w:jc w:val="center"/>
              <w:rPr>
                <w:sz w:val="28"/>
                <w:szCs w:val="28"/>
              </w:rPr>
            </w:pPr>
          </w:p>
          <w:p w:rsidR="00ED3AED" w:rsidRPr="00791922" w:rsidDel="00C2333E" w:rsidRDefault="00ED3AED" w:rsidP="00067AC9">
            <w:pPr>
              <w:shd w:val="clear" w:color="auto" w:fill="FFFFFF"/>
              <w:ind w:left="58" w:right="139" w:firstLine="720"/>
              <w:jc w:val="both"/>
              <w:rPr>
                <w:bCs/>
                <w:sz w:val="28"/>
                <w:szCs w:val="28"/>
              </w:rPr>
            </w:pPr>
            <w:r w:rsidRPr="00791922">
              <w:rPr>
                <w:b/>
                <w:i/>
                <w:sz w:val="28"/>
                <w:szCs w:val="28"/>
              </w:rPr>
              <w:br w:type="page"/>
            </w:r>
            <w:r w:rsidRPr="00791922">
              <w:rPr>
                <w:szCs w:val="28"/>
              </w:rPr>
              <w:br w:type="page"/>
            </w: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right="306"/>
              <w:jc w:val="center"/>
              <w:rPr>
                <w:b/>
                <w:sz w:val="28"/>
                <w:szCs w:val="28"/>
              </w:rPr>
            </w:pPr>
            <w:r w:rsidRPr="00791922">
              <w:rPr>
                <w:b/>
                <w:sz w:val="28"/>
                <w:szCs w:val="28"/>
              </w:rPr>
              <w:t>Форма сведений о наличии технических, сервисных служб</w:t>
            </w:r>
          </w:p>
          <w:p w:rsidR="00ED3AED" w:rsidRPr="00791922" w:rsidRDefault="00ED3AED" w:rsidP="00067AC9">
            <w:pPr>
              <w:pStyle w:val="a9"/>
              <w:suppressAutoHyphens/>
              <w:ind w:right="306"/>
              <w:jc w:val="center"/>
              <w:rPr>
                <w:i/>
                <w:sz w:val="28"/>
                <w:szCs w:val="28"/>
              </w:rPr>
            </w:pPr>
          </w:p>
          <w:p w:rsidR="00ED3AED" w:rsidRPr="00791922" w:rsidRDefault="00ED3AED" w:rsidP="00067AC9">
            <w:pPr>
              <w:pStyle w:val="a9"/>
              <w:suppressAutoHyphens/>
              <w:ind w:right="306"/>
              <w:jc w:val="center"/>
              <w:rPr>
                <w:sz w:val="28"/>
                <w:szCs w:val="28"/>
              </w:rPr>
            </w:pPr>
            <w:r w:rsidRPr="00791922">
              <w:rPr>
                <w:sz w:val="28"/>
                <w:szCs w:val="28"/>
              </w:rPr>
              <w:t>Сведения о наличии технических, сервисных служб</w:t>
            </w:r>
          </w:p>
          <w:p w:rsidR="00ED3AED" w:rsidRPr="00791922" w:rsidRDefault="00ED3AED" w:rsidP="00067AC9">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861"/>
              <w:gridCol w:w="2301"/>
              <w:gridCol w:w="1711"/>
              <w:gridCol w:w="1683"/>
              <w:gridCol w:w="1806"/>
            </w:tblGrid>
            <w:tr w:rsidR="00ED3AED" w:rsidRPr="00791922" w:rsidTr="00067AC9">
              <w:trPr>
                <w:trHeight w:val="1023"/>
              </w:trPr>
              <w:tc>
                <w:tcPr>
                  <w:tcW w:w="211" w:type="pct"/>
                </w:tcPr>
                <w:p w:rsidR="00ED3AED" w:rsidRPr="00791922" w:rsidRDefault="00ED3AED" w:rsidP="00067AC9">
                  <w:pPr>
                    <w:pStyle w:val="a9"/>
                    <w:suppressAutoHyphens/>
                    <w:ind w:right="306" w:firstLine="0"/>
                    <w:jc w:val="left"/>
                    <w:rPr>
                      <w:sz w:val="24"/>
                    </w:rPr>
                  </w:pPr>
                  <w:r w:rsidRPr="00791922">
                    <w:rPr>
                      <w:sz w:val="24"/>
                    </w:rPr>
                    <w:t>№</w:t>
                  </w:r>
                </w:p>
              </w:tc>
              <w:tc>
                <w:tcPr>
                  <w:tcW w:w="952" w:type="pct"/>
                </w:tcPr>
                <w:p w:rsidR="00ED3AED" w:rsidRPr="00791922" w:rsidRDefault="00ED3AED" w:rsidP="00067AC9">
                  <w:pPr>
                    <w:pStyle w:val="a9"/>
                    <w:suppressAutoHyphens/>
                    <w:ind w:firstLine="0"/>
                    <w:jc w:val="left"/>
                    <w:rPr>
                      <w:sz w:val="24"/>
                    </w:rPr>
                  </w:pPr>
                  <w:r w:rsidRPr="00791922">
                    <w:rPr>
                      <w:sz w:val="24"/>
                    </w:rPr>
                    <w:t>Адрес местонахождения сервисного центра, сервисной службы</w:t>
                  </w:r>
                </w:p>
              </w:tc>
              <w:tc>
                <w:tcPr>
                  <w:tcW w:w="1177" w:type="pct"/>
                </w:tcPr>
                <w:p w:rsidR="00ED3AED" w:rsidRPr="00791922" w:rsidRDefault="00ED3AED" w:rsidP="00067AC9">
                  <w:pPr>
                    <w:pStyle w:val="a9"/>
                    <w:suppressAutoHyphens/>
                    <w:ind w:right="34" w:firstLine="0"/>
                    <w:jc w:val="left"/>
                    <w:rPr>
                      <w:sz w:val="24"/>
                    </w:rPr>
                  </w:pPr>
                  <w:r w:rsidRPr="0079192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rsidR="00ED3AED" w:rsidRPr="00791922" w:rsidRDefault="00ED3AED" w:rsidP="00D52FB9">
                  <w:pPr>
                    <w:pStyle w:val="a9"/>
                    <w:suppressAutoHyphens/>
                    <w:ind w:left="-40" w:right="-102" w:firstLine="0"/>
                    <w:jc w:val="left"/>
                    <w:rPr>
                      <w:sz w:val="24"/>
                    </w:rPr>
                  </w:pPr>
                  <w:r w:rsidRPr="00791922">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rsidR="00ED3AED" w:rsidRPr="00791922" w:rsidRDefault="00ED3AED" w:rsidP="00067AC9">
                  <w:pPr>
                    <w:pStyle w:val="a9"/>
                    <w:suppressAutoHyphens/>
                    <w:ind w:firstLine="0"/>
                    <w:jc w:val="left"/>
                    <w:rPr>
                      <w:sz w:val="24"/>
                    </w:rPr>
                  </w:pPr>
                  <w:proofErr w:type="gramStart"/>
                  <w:r w:rsidRPr="00791922">
                    <w:rPr>
                      <w:sz w:val="24"/>
                    </w:rPr>
                    <w:t>Полномочия (наделен ли правом сервисный центр, сервисная служба осуществлять ремонт данного оборудования</w:t>
                  </w:r>
                  <w:proofErr w:type="gramEnd"/>
                </w:p>
              </w:tc>
              <w:tc>
                <w:tcPr>
                  <w:tcW w:w="924" w:type="pct"/>
                </w:tcPr>
                <w:p w:rsidR="00ED3AED" w:rsidRPr="00791922" w:rsidRDefault="00ED3AED" w:rsidP="00067AC9">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 в том числе наличие сертификатов</w:t>
                  </w:r>
                </w:p>
              </w:tc>
            </w:tr>
            <w:tr w:rsidR="00ED3AED" w:rsidRPr="00791922" w:rsidTr="00067AC9">
              <w:trPr>
                <w:trHeight w:val="514"/>
              </w:trPr>
              <w:tc>
                <w:tcPr>
                  <w:tcW w:w="211" w:type="pct"/>
                </w:tcPr>
                <w:p w:rsidR="00ED3AED" w:rsidRPr="00791922" w:rsidRDefault="00ED3AED" w:rsidP="00067AC9">
                  <w:pPr>
                    <w:pStyle w:val="a9"/>
                    <w:suppressAutoHyphens/>
                    <w:ind w:right="306" w:firstLine="0"/>
                    <w:jc w:val="left"/>
                    <w:rPr>
                      <w:sz w:val="28"/>
                      <w:szCs w:val="28"/>
                    </w:rPr>
                  </w:pPr>
                </w:p>
              </w:tc>
              <w:tc>
                <w:tcPr>
                  <w:tcW w:w="952" w:type="pct"/>
                </w:tcPr>
                <w:p w:rsidR="00ED3AED" w:rsidRPr="00791922" w:rsidRDefault="00ED3AED" w:rsidP="00067AC9">
                  <w:pPr>
                    <w:pStyle w:val="a9"/>
                    <w:suppressAutoHyphens/>
                    <w:ind w:right="306" w:firstLine="0"/>
                    <w:jc w:val="left"/>
                    <w:rPr>
                      <w:sz w:val="28"/>
                      <w:szCs w:val="28"/>
                    </w:rPr>
                  </w:pPr>
                </w:p>
              </w:tc>
              <w:tc>
                <w:tcPr>
                  <w:tcW w:w="1177" w:type="pct"/>
                </w:tcPr>
                <w:p w:rsidR="00ED3AED" w:rsidRPr="00791922" w:rsidRDefault="00ED3AED" w:rsidP="00067AC9">
                  <w:pPr>
                    <w:pStyle w:val="a9"/>
                    <w:suppressAutoHyphens/>
                    <w:ind w:right="306" w:firstLine="0"/>
                    <w:jc w:val="left"/>
                    <w:rPr>
                      <w:sz w:val="28"/>
                      <w:szCs w:val="28"/>
                    </w:rPr>
                  </w:pPr>
                </w:p>
              </w:tc>
              <w:tc>
                <w:tcPr>
                  <w:tcW w:w="875" w:type="pct"/>
                </w:tcPr>
                <w:p w:rsidR="00ED3AED" w:rsidRPr="00791922" w:rsidRDefault="00ED3AED" w:rsidP="00067AC9">
                  <w:pPr>
                    <w:pStyle w:val="a9"/>
                    <w:suppressAutoHyphens/>
                    <w:ind w:right="306" w:firstLine="0"/>
                    <w:jc w:val="left"/>
                    <w:rPr>
                      <w:sz w:val="28"/>
                      <w:szCs w:val="28"/>
                    </w:rPr>
                  </w:pPr>
                </w:p>
              </w:tc>
              <w:tc>
                <w:tcPr>
                  <w:tcW w:w="861" w:type="pct"/>
                </w:tcPr>
                <w:p w:rsidR="00ED3AED" w:rsidRPr="00791922" w:rsidRDefault="00ED3AED" w:rsidP="00067AC9">
                  <w:pPr>
                    <w:pStyle w:val="a9"/>
                    <w:suppressAutoHyphens/>
                    <w:ind w:right="306" w:firstLine="0"/>
                    <w:jc w:val="left"/>
                    <w:rPr>
                      <w:sz w:val="28"/>
                      <w:szCs w:val="28"/>
                    </w:rPr>
                  </w:pPr>
                </w:p>
              </w:tc>
              <w:tc>
                <w:tcPr>
                  <w:tcW w:w="924" w:type="pct"/>
                </w:tcPr>
                <w:p w:rsidR="00ED3AED" w:rsidRPr="00791922" w:rsidRDefault="00ED3AED" w:rsidP="00067AC9">
                  <w:pPr>
                    <w:pStyle w:val="a9"/>
                    <w:suppressAutoHyphens/>
                    <w:ind w:right="306" w:firstLine="0"/>
                    <w:jc w:val="left"/>
                    <w:rPr>
                      <w:sz w:val="28"/>
                      <w:szCs w:val="28"/>
                    </w:rPr>
                  </w:pPr>
                </w:p>
              </w:tc>
            </w:tr>
          </w:tbl>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Pr="00791922" w:rsidRDefault="00ED3AED" w:rsidP="00067AC9">
            <w:pPr>
              <w:pStyle w:val="a9"/>
              <w:suppressAutoHyphens/>
              <w:ind w:right="306"/>
              <w:jc w:val="center"/>
              <w:rPr>
                <w:sz w:val="28"/>
                <w:szCs w:val="28"/>
              </w:rPr>
            </w:pPr>
          </w:p>
          <w:p w:rsidR="00ED3AED" w:rsidRPr="00791922" w:rsidRDefault="00ED3AED" w:rsidP="00067AC9">
            <w:pPr>
              <w:pStyle w:val="a9"/>
              <w:suppressAutoHyphens/>
              <w:ind w:left="10206" w:right="306" w:firstLine="0"/>
              <w:jc w:val="left"/>
              <w:rPr>
                <w:sz w:val="28"/>
                <w:szCs w:val="28"/>
              </w:rPr>
            </w:pPr>
            <w:r w:rsidRPr="00791922">
              <w:rPr>
                <w:sz w:val="28"/>
                <w:szCs w:val="28"/>
              </w:rPr>
              <w:br w:type="page"/>
            </w: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right="306"/>
              <w:jc w:val="center"/>
              <w:rPr>
                <w:b/>
                <w:sz w:val="28"/>
                <w:szCs w:val="28"/>
              </w:rPr>
            </w:pPr>
            <w:r w:rsidRPr="00791922">
              <w:rPr>
                <w:b/>
                <w:sz w:val="28"/>
                <w:szCs w:val="28"/>
              </w:rPr>
              <w:t>Форма сведений о наличии филиалов, представительств, иных обособленных подразделений</w:t>
            </w:r>
          </w:p>
          <w:p w:rsidR="00ED3AED" w:rsidRPr="00791922" w:rsidRDefault="00ED3AED" w:rsidP="00067AC9">
            <w:pPr>
              <w:pStyle w:val="a9"/>
              <w:suppressAutoHyphens/>
              <w:ind w:right="306"/>
              <w:jc w:val="center"/>
              <w:rPr>
                <w:i/>
                <w:sz w:val="28"/>
                <w:szCs w:val="28"/>
              </w:rPr>
            </w:pPr>
          </w:p>
          <w:p w:rsidR="00ED3AED" w:rsidRPr="00791922" w:rsidRDefault="00ED3AED" w:rsidP="00067AC9">
            <w:pPr>
              <w:pStyle w:val="a9"/>
              <w:suppressAutoHyphens/>
              <w:ind w:right="306"/>
              <w:jc w:val="center"/>
              <w:rPr>
                <w:sz w:val="28"/>
                <w:szCs w:val="28"/>
              </w:rPr>
            </w:pPr>
            <w:r w:rsidRPr="00791922">
              <w:rPr>
                <w:sz w:val="28"/>
                <w:szCs w:val="28"/>
              </w:rPr>
              <w:t>Сведения о наличии филиалов, представительств, иных обособленных подразделений</w:t>
            </w:r>
          </w:p>
          <w:p w:rsidR="00ED3AED" w:rsidRPr="00791922" w:rsidRDefault="00ED3AED" w:rsidP="00067AC9">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3978"/>
              <w:gridCol w:w="4915"/>
            </w:tblGrid>
            <w:tr w:rsidR="00ED3AED" w:rsidRPr="00791922" w:rsidTr="00067AC9">
              <w:trPr>
                <w:trHeight w:val="1023"/>
              </w:trPr>
              <w:tc>
                <w:tcPr>
                  <w:tcW w:w="451" w:type="pct"/>
                </w:tcPr>
                <w:p w:rsidR="00ED3AED" w:rsidRPr="00791922" w:rsidRDefault="00ED3AED" w:rsidP="00067AC9">
                  <w:pPr>
                    <w:pStyle w:val="a9"/>
                    <w:suppressAutoHyphens/>
                    <w:ind w:right="306" w:firstLine="0"/>
                    <w:jc w:val="left"/>
                    <w:rPr>
                      <w:sz w:val="24"/>
                    </w:rPr>
                  </w:pPr>
                  <w:r w:rsidRPr="00791922">
                    <w:rPr>
                      <w:sz w:val="24"/>
                    </w:rPr>
                    <w:t>№</w:t>
                  </w:r>
                </w:p>
              </w:tc>
              <w:tc>
                <w:tcPr>
                  <w:tcW w:w="2035" w:type="pct"/>
                </w:tcPr>
                <w:p w:rsidR="00ED3AED" w:rsidRPr="00791922" w:rsidRDefault="00ED3AED" w:rsidP="00067AC9">
                  <w:pPr>
                    <w:pStyle w:val="a9"/>
                    <w:suppressAutoHyphens/>
                    <w:ind w:firstLine="0"/>
                    <w:jc w:val="left"/>
                    <w:rPr>
                      <w:sz w:val="24"/>
                    </w:rPr>
                  </w:pPr>
                  <w:r w:rsidRPr="00791922">
                    <w:rPr>
                      <w:sz w:val="24"/>
                    </w:rPr>
                    <w:t>Адрес местонахождения филиала, представительства, иного обособленного подразделения</w:t>
                  </w:r>
                </w:p>
              </w:tc>
              <w:tc>
                <w:tcPr>
                  <w:tcW w:w="2514" w:type="pct"/>
                </w:tcPr>
                <w:p w:rsidR="00ED3AED" w:rsidRPr="00791922" w:rsidRDefault="00ED3AED" w:rsidP="00067AC9">
                  <w:pPr>
                    <w:pStyle w:val="a9"/>
                    <w:suppressAutoHyphens/>
                    <w:ind w:right="34" w:firstLine="0"/>
                    <w:jc w:val="left"/>
                    <w:rPr>
                      <w:sz w:val="24"/>
                    </w:rPr>
                  </w:pPr>
                  <w:r w:rsidRPr="00791922">
                    <w:rPr>
                      <w:sz w:val="24"/>
                    </w:rPr>
                    <w:t>Наименование филиала, представительства, иного обособленного подразделения</w:t>
                  </w:r>
                </w:p>
              </w:tc>
            </w:tr>
            <w:tr w:rsidR="00ED3AED" w:rsidRPr="00791922" w:rsidTr="00067AC9">
              <w:trPr>
                <w:trHeight w:val="514"/>
              </w:trPr>
              <w:tc>
                <w:tcPr>
                  <w:tcW w:w="451" w:type="pct"/>
                </w:tcPr>
                <w:p w:rsidR="00ED3AED" w:rsidRPr="00791922" w:rsidRDefault="00ED3AED" w:rsidP="00067AC9">
                  <w:pPr>
                    <w:pStyle w:val="a9"/>
                    <w:suppressAutoHyphens/>
                    <w:ind w:right="306" w:firstLine="0"/>
                    <w:jc w:val="left"/>
                    <w:rPr>
                      <w:sz w:val="28"/>
                      <w:szCs w:val="28"/>
                    </w:rPr>
                  </w:pPr>
                </w:p>
              </w:tc>
              <w:tc>
                <w:tcPr>
                  <w:tcW w:w="2035" w:type="pct"/>
                </w:tcPr>
                <w:p w:rsidR="00ED3AED" w:rsidRPr="00791922" w:rsidRDefault="00ED3AED" w:rsidP="00067AC9">
                  <w:pPr>
                    <w:pStyle w:val="a9"/>
                    <w:suppressAutoHyphens/>
                    <w:ind w:right="306" w:firstLine="0"/>
                    <w:jc w:val="left"/>
                    <w:rPr>
                      <w:sz w:val="28"/>
                      <w:szCs w:val="28"/>
                    </w:rPr>
                  </w:pPr>
                </w:p>
              </w:tc>
              <w:tc>
                <w:tcPr>
                  <w:tcW w:w="2514" w:type="pct"/>
                </w:tcPr>
                <w:p w:rsidR="00ED3AED" w:rsidRPr="00791922" w:rsidRDefault="00ED3AED" w:rsidP="00067AC9">
                  <w:pPr>
                    <w:pStyle w:val="a9"/>
                    <w:suppressAutoHyphens/>
                    <w:ind w:right="306" w:firstLine="0"/>
                    <w:jc w:val="left"/>
                    <w:rPr>
                      <w:sz w:val="28"/>
                      <w:szCs w:val="28"/>
                    </w:rPr>
                  </w:pPr>
                </w:p>
              </w:tc>
            </w:tr>
          </w:tbl>
          <w:p w:rsidR="00ED3AED" w:rsidRPr="00791922" w:rsidRDefault="00ED3AED" w:rsidP="00067AC9">
            <w:pPr>
              <w:pStyle w:val="a9"/>
              <w:suppressAutoHyphens/>
              <w:ind w:right="306"/>
              <w:jc w:val="center"/>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t>Приложение № 1.4</w:t>
            </w:r>
          </w:p>
          <w:p w:rsidR="00ED3AED" w:rsidRPr="00791922" w:rsidRDefault="00ED3AED" w:rsidP="00067AC9">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ED3AED" w:rsidRPr="00791922" w:rsidRDefault="00ED3AED" w:rsidP="00067AC9">
            <w:pPr>
              <w:rPr>
                <w:rFonts w:eastAsia="MS Mincho"/>
              </w:rPr>
            </w:pPr>
          </w:p>
          <w:p w:rsidR="00ED3AED" w:rsidRPr="00791922" w:rsidRDefault="00ED3AED" w:rsidP="00067AC9">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ED3AED" w:rsidRPr="00791922" w:rsidRDefault="00ED3AED" w:rsidP="00067AC9">
            <w:pPr>
              <w:rPr>
                <w:rFonts w:eastAsia="MS Mincho"/>
                <w:i/>
              </w:rPr>
            </w:pPr>
          </w:p>
          <w:p w:rsidR="00ED3AED" w:rsidRPr="00791922" w:rsidRDefault="00ED3AED" w:rsidP="00067AC9">
            <w:pPr>
              <w:pStyle w:val="a9"/>
              <w:rPr>
                <w:sz w:val="28"/>
              </w:rPr>
            </w:pPr>
            <w:r w:rsidRPr="00791922">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2"/>
              <w:gridCol w:w="2409"/>
              <w:gridCol w:w="1278"/>
              <w:gridCol w:w="5096"/>
            </w:tblGrid>
            <w:tr w:rsidR="00ED3AED" w:rsidRPr="00791922" w:rsidTr="00C242E4">
              <w:trPr>
                <w:trHeight w:val="20"/>
                <w:tblHeader/>
                <w:jc w:val="center"/>
              </w:trPr>
              <w:tc>
                <w:tcPr>
                  <w:tcW w:w="992" w:type="dxa"/>
                  <w:tcBorders>
                    <w:left w:val="single" w:sz="4" w:space="0" w:color="auto"/>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w:t>
                  </w:r>
                </w:p>
                <w:p w:rsidR="00ED3AED" w:rsidRPr="00791922" w:rsidRDefault="00ED3AED" w:rsidP="00067AC9">
                  <w:pPr>
                    <w:widowControl w:val="0"/>
                    <w:spacing w:line="100" w:lineRule="atLeast"/>
                    <w:jc w:val="center"/>
                    <w:rPr>
                      <w:color w:val="00000A"/>
                    </w:rPr>
                  </w:pPr>
                  <w:proofErr w:type="gramStart"/>
                  <w:r w:rsidRPr="00791922">
                    <w:rPr>
                      <w:b/>
                      <w:color w:val="00000A"/>
                      <w:spacing w:val="-4"/>
                      <w:shd w:val="clear" w:color="auto" w:fill="FFFFFF"/>
                    </w:rPr>
                    <w:t>п</w:t>
                  </w:r>
                  <w:proofErr w:type="gramEnd"/>
                  <w:r w:rsidRPr="00791922">
                    <w:rPr>
                      <w:b/>
                      <w:color w:val="00000A"/>
                      <w:spacing w:val="-4"/>
                      <w:shd w:val="clear" w:color="auto" w:fill="FFFFFF"/>
                    </w:rPr>
                    <w:t>/п</w:t>
                  </w:r>
                </w:p>
              </w:tc>
              <w:tc>
                <w:tcPr>
                  <w:tcW w:w="240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Наименование критерия</w:t>
                  </w:r>
                </w:p>
              </w:tc>
              <w:tc>
                <w:tcPr>
                  <w:tcW w:w="1278" w:type="dxa"/>
                  <w:shd w:val="clear" w:color="auto" w:fill="FFFFFF"/>
                  <w:tcMar>
                    <w:top w:w="0" w:type="dxa"/>
                    <w:left w:w="108" w:type="dxa"/>
                    <w:bottom w:w="0" w:type="dxa"/>
                    <w:right w:w="108" w:type="dxa"/>
                  </w:tcMa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Максимальное количество баллов</w:t>
                  </w:r>
                </w:p>
              </w:tc>
              <w:tc>
                <w:tcPr>
                  <w:tcW w:w="5096"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Порядок оценки по критерию</w:t>
                  </w:r>
                </w:p>
              </w:tc>
            </w:tr>
            <w:tr w:rsidR="00ED3AED" w:rsidRPr="00791922" w:rsidTr="00C242E4">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w:t>
                  </w:r>
                </w:p>
              </w:tc>
              <w:tc>
                <w:tcPr>
                  <w:tcW w:w="8783" w:type="dxa"/>
                  <w:gridSpan w:val="3"/>
                  <w:shd w:val="clear" w:color="auto" w:fill="FFFFFF"/>
                  <w:tcMar>
                    <w:top w:w="0" w:type="dxa"/>
                    <w:left w:w="108" w:type="dxa"/>
                    <w:bottom w:w="0" w:type="dxa"/>
                    <w:right w:w="108" w:type="dxa"/>
                  </w:tcMar>
                </w:tcPr>
                <w:p w:rsidR="00ED3AED" w:rsidRPr="00791922" w:rsidRDefault="00ED3AED" w:rsidP="00067AC9">
                  <w:pPr>
                    <w:widowControl w:val="0"/>
                    <w:spacing w:line="276" w:lineRule="auto"/>
                    <w:rPr>
                      <w:color w:val="00000A"/>
                    </w:rPr>
                  </w:pPr>
                  <w:r w:rsidRPr="00791922">
                    <w:rPr>
                      <w:bCs/>
                      <w:color w:val="000000"/>
                      <w:spacing w:val="-4"/>
                      <w:shd w:val="clear" w:color="auto" w:fill="FFFFFF"/>
                    </w:rPr>
                    <w:t>Квалификация участника</w:t>
                  </w:r>
                </w:p>
              </w:tc>
            </w:tr>
            <w:tr w:rsidR="00ED3AED" w:rsidRPr="00791922" w:rsidTr="00C242E4">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1.1</w:t>
                  </w:r>
                </w:p>
              </w:tc>
              <w:tc>
                <w:tcPr>
                  <w:tcW w:w="240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ind w:right="-108"/>
                    <w:rPr>
                      <w:color w:val="00000A"/>
                    </w:rPr>
                  </w:pPr>
                  <w:r w:rsidRPr="00791922">
                    <w:rPr>
                      <w:rFonts w:eastAsia="MS Mincho"/>
                      <w:color w:val="00000A"/>
                      <w:spacing w:val="-4"/>
                      <w:shd w:val="clear" w:color="auto" w:fill="FFFFFF"/>
                    </w:rPr>
                    <w:t>Наличие круглосуточной диспетчерской</w:t>
                  </w:r>
                </w:p>
                <w:p w:rsidR="00ED3AED" w:rsidRPr="00791922" w:rsidRDefault="00ED3AED" w:rsidP="00067AC9">
                  <w:pPr>
                    <w:widowControl w:val="0"/>
                    <w:spacing w:line="100" w:lineRule="atLeast"/>
                    <w:ind w:right="-108"/>
                    <w:rPr>
                      <w:color w:val="00000A"/>
                    </w:rPr>
                  </w:pPr>
                  <w:r w:rsidRPr="00791922">
                    <w:rPr>
                      <w:color w:val="00000A"/>
                      <w:spacing w:val="-4"/>
                      <w:shd w:val="clear" w:color="auto" w:fill="FFFFFF"/>
                    </w:rPr>
                    <w:t>службы по сопровождению страховых случаев</w:t>
                  </w:r>
                </w:p>
              </w:tc>
              <w:tc>
                <w:tcPr>
                  <w:tcW w:w="1278"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5</w:t>
                  </w:r>
                </w:p>
              </w:tc>
              <w:tc>
                <w:tcPr>
                  <w:tcW w:w="5096"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Оценивается путем присвоения баллов:</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в наличии - 5 баллов;</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 xml:space="preserve">отсутствует - 0 баллов, </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hd w:val="clear" w:color="auto" w:fill="FFFFFF"/>
                    <w:spacing w:line="100" w:lineRule="atLeast"/>
                    <w:ind w:left="17" w:right="1" w:hanging="6"/>
                    <w:jc w:val="both"/>
                    <w:rPr>
                      <w:color w:val="00000A"/>
                    </w:rPr>
                  </w:pPr>
                  <w:r w:rsidRPr="00791922">
                    <w:rPr>
                      <w:i/>
                      <w:iCs/>
                      <w:color w:val="00000A"/>
                      <w:spacing w:val="-4"/>
                      <w:shd w:val="clear" w:color="auto" w:fill="FFFFFF"/>
                    </w:rPr>
                    <w:t>5</w:t>
                  </w:r>
                  <w:r w:rsidRPr="00791922">
                    <w:rPr>
                      <w:color w:val="00000A"/>
                      <w:spacing w:val="-4"/>
                      <w:shd w:val="clear" w:color="auto" w:fill="FFFFFF"/>
                    </w:rPr>
                    <w:t xml:space="preserve"> - максимально возможное количество баллов.</w:t>
                  </w:r>
                </w:p>
              </w:tc>
            </w:tr>
            <w:tr w:rsidR="00ED3AED" w:rsidRPr="00791922" w:rsidTr="00C242E4">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1.2</w:t>
                  </w:r>
                </w:p>
              </w:tc>
              <w:tc>
                <w:tcPr>
                  <w:tcW w:w="240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ind w:right="-108"/>
                    <w:rPr>
                      <w:color w:val="00000A"/>
                    </w:rPr>
                  </w:pPr>
                  <w:r w:rsidRPr="00791922">
                    <w:rPr>
                      <w:color w:val="00000A"/>
                      <w:spacing w:val="-4"/>
                      <w:shd w:val="clear" w:color="auto" w:fill="FFFFFF"/>
                    </w:rPr>
                    <w:t>Наличие возможности закрепления персонального менеджера по сопровождению договора страхования</w:t>
                  </w:r>
                </w:p>
              </w:tc>
              <w:tc>
                <w:tcPr>
                  <w:tcW w:w="1278"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5</w:t>
                  </w:r>
                </w:p>
              </w:tc>
              <w:tc>
                <w:tcPr>
                  <w:tcW w:w="5096"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 xml:space="preserve">Оценивается путем присвоения баллов: </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в наличии - 5 баллов;</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 xml:space="preserve">отсутствует - 0 баллов, </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pacing w:line="100" w:lineRule="atLeast"/>
                    <w:ind w:hanging="8"/>
                    <w:rPr>
                      <w:color w:val="00000A"/>
                    </w:rPr>
                  </w:pPr>
                  <w:r w:rsidRPr="00791922">
                    <w:rPr>
                      <w:i/>
                      <w:iCs/>
                      <w:color w:val="00000A"/>
                      <w:spacing w:val="-4"/>
                      <w:shd w:val="clear" w:color="auto" w:fill="FFFFFF"/>
                    </w:rPr>
                    <w:t>5-</w:t>
                  </w:r>
                  <w:r w:rsidRPr="00791922">
                    <w:rPr>
                      <w:color w:val="00000A"/>
                      <w:spacing w:val="-4"/>
                      <w:shd w:val="clear" w:color="auto" w:fill="FFFFFF"/>
                    </w:rPr>
                    <w:t xml:space="preserve"> максимально возможное количество баллов.</w:t>
                  </w:r>
                </w:p>
              </w:tc>
            </w:tr>
            <w:tr w:rsidR="00ED3AED" w:rsidRPr="00791922" w:rsidTr="00C242E4">
              <w:trPr>
                <w:trHeight w:val="20"/>
                <w:jc w:val="center"/>
              </w:trPr>
              <w:tc>
                <w:tcPr>
                  <w:tcW w:w="992" w:type="dxa"/>
                  <w:shd w:val="clear" w:color="auto" w:fill="FFFFFF"/>
                  <w:tcMar>
                    <w:top w:w="0" w:type="dxa"/>
                    <w:left w:w="108" w:type="dxa"/>
                    <w:bottom w:w="0" w:type="dxa"/>
                    <w:right w:w="108" w:type="dxa"/>
                  </w:tcMar>
                  <w:vAlign w:val="center"/>
                </w:tcPr>
                <w:p w:rsidR="00ED3AED" w:rsidRPr="00931AF2" w:rsidRDefault="00ED3AED" w:rsidP="00067AC9">
                  <w:pPr>
                    <w:widowControl w:val="0"/>
                    <w:spacing w:line="100" w:lineRule="atLeast"/>
                    <w:jc w:val="center"/>
                    <w:rPr>
                      <w:color w:val="00000A"/>
                    </w:rPr>
                  </w:pPr>
                  <w:r w:rsidRPr="00931AF2">
                    <w:rPr>
                      <w:color w:val="00000A"/>
                      <w:spacing w:val="-4"/>
                      <w:shd w:val="clear" w:color="auto" w:fill="FFFFFF"/>
                    </w:rPr>
                    <w:t>1.3</w:t>
                  </w:r>
                </w:p>
              </w:tc>
              <w:tc>
                <w:tcPr>
                  <w:tcW w:w="2409" w:type="dxa"/>
                  <w:shd w:val="clear" w:color="auto" w:fill="FFFFFF"/>
                  <w:tcMar>
                    <w:top w:w="0" w:type="dxa"/>
                    <w:left w:w="108" w:type="dxa"/>
                    <w:bottom w:w="0" w:type="dxa"/>
                    <w:right w:w="108" w:type="dxa"/>
                  </w:tcMar>
                  <w:vAlign w:val="center"/>
                </w:tcPr>
                <w:p w:rsidR="00ED3AED" w:rsidRPr="00931AF2" w:rsidRDefault="00ED3AED" w:rsidP="00067AC9">
                  <w:pPr>
                    <w:widowControl w:val="0"/>
                    <w:spacing w:line="100" w:lineRule="atLeast"/>
                    <w:rPr>
                      <w:color w:val="00000A"/>
                    </w:rPr>
                  </w:pPr>
                  <w:r w:rsidRPr="00931AF2">
                    <w:rPr>
                      <w:color w:val="00000A"/>
                      <w:spacing w:val="-4"/>
                      <w:shd w:val="clear" w:color="auto" w:fill="FFFFFF"/>
                    </w:rPr>
                    <w:t>Наличие</w:t>
                  </w:r>
                  <w:r w:rsidR="0068316A" w:rsidRPr="00931AF2">
                    <w:rPr>
                      <w:color w:val="00000A"/>
                      <w:spacing w:val="-4"/>
                      <w:shd w:val="clear" w:color="auto" w:fill="FFFFFF"/>
                    </w:rPr>
                    <w:t xml:space="preserve"> действующего</w:t>
                  </w:r>
                  <w:r w:rsidRPr="00931AF2">
                    <w:rPr>
                      <w:color w:val="00000A"/>
                      <w:spacing w:val="-4"/>
                      <w:shd w:val="clear" w:color="auto" w:fill="FFFFFF"/>
                    </w:rPr>
                    <w:t xml:space="preserve"> рейтинга надежности рейтингового агентства </w:t>
                  </w:r>
                  <w:r w:rsidRPr="00931AF2">
                    <w:rPr>
                      <w:color w:val="00000A"/>
                      <w:spacing w:val="-4"/>
                      <w:shd w:val="clear" w:color="auto" w:fill="FFFFFF"/>
                      <w:lang w:val="en-US" w:eastAsia="en-US"/>
                    </w:rPr>
                    <w:t>RAEX</w:t>
                  </w:r>
                  <w:r w:rsidRPr="00931AF2">
                    <w:rPr>
                      <w:color w:val="00000A"/>
                      <w:spacing w:val="-4"/>
                      <w:shd w:val="clear" w:color="auto" w:fill="FFFFFF"/>
                      <w:lang w:eastAsia="en-US"/>
                    </w:rPr>
                    <w:t xml:space="preserve"> </w:t>
                  </w:r>
                  <w:r w:rsidRPr="00931AF2">
                    <w:rPr>
                      <w:color w:val="00000A"/>
                      <w:spacing w:val="-4"/>
                      <w:shd w:val="clear" w:color="auto" w:fill="FFFFFF"/>
                    </w:rPr>
                    <w:t>(Эксперт РА)</w:t>
                  </w:r>
                  <w:r w:rsidR="0068316A" w:rsidRPr="00931AF2">
                    <w:rPr>
                      <w:color w:val="00000A"/>
                      <w:spacing w:val="-4"/>
                      <w:shd w:val="clear" w:color="auto" w:fill="FFFFFF"/>
                    </w:rPr>
                    <w:t xml:space="preserve"> или Аналитического Кредитного Рейтингового Агентства (АКРА)</w:t>
                  </w:r>
                </w:p>
              </w:tc>
              <w:tc>
                <w:tcPr>
                  <w:tcW w:w="1278" w:type="dxa"/>
                  <w:shd w:val="clear" w:color="auto" w:fill="FFFFFF"/>
                  <w:tcMar>
                    <w:top w:w="0" w:type="dxa"/>
                    <w:left w:w="108" w:type="dxa"/>
                    <w:bottom w:w="0" w:type="dxa"/>
                    <w:right w:w="108" w:type="dxa"/>
                  </w:tcMar>
                  <w:vAlign w:val="center"/>
                </w:tcPr>
                <w:p w:rsidR="00ED3AED" w:rsidRPr="00931AF2" w:rsidRDefault="00ED3AED" w:rsidP="002B2EDE">
                  <w:pPr>
                    <w:widowControl w:val="0"/>
                    <w:spacing w:line="100" w:lineRule="atLeast"/>
                    <w:jc w:val="center"/>
                    <w:rPr>
                      <w:color w:val="00000A"/>
                    </w:rPr>
                  </w:pPr>
                  <w:r w:rsidRPr="00931AF2">
                    <w:rPr>
                      <w:color w:val="00000A"/>
                    </w:rPr>
                    <w:t>10</w:t>
                  </w:r>
                </w:p>
              </w:tc>
              <w:tc>
                <w:tcPr>
                  <w:tcW w:w="5096" w:type="dxa"/>
                  <w:shd w:val="clear" w:color="auto" w:fill="FFFFFF"/>
                  <w:tcMar>
                    <w:top w:w="0" w:type="dxa"/>
                    <w:left w:w="108" w:type="dxa"/>
                    <w:bottom w:w="0" w:type="dxa"/>
                    <w:right w:w="108" w:type="dxa"/>
                  </w:tcMar>
                  <w:vAlign w:val="center"/>
                </w:tcPr>
                <w:p w:rsidR="00ED3AED" w:rsidRPr="00931AF2" w:rsidRDefault="00ED3AED" w:rsidP="00067AC9">
                  <w:pPr>
                    <w:shd w:val="clear" w:color="auto" w:fill="FFFFFF"/>
                    <w:ind w:left="34" w:right="-6"/>
                  </w:pPr>
                  <w:r w:rsidRPr="00931AF2">
                    <w:t>Оценивается путем присвоения баллов:</w:t>
                  </w:r>
                </w:p>
                <w:p w:rsidR="0068316A" w:rsidRPr="00931AF2" w:rsidRDefault="0068316A" w:rsidP="0068316A">
                  <w:pPr>
                    <w:pStyle w:val="a6"/>
                    <w:numPr>
                      <w:ilvl w:val="3"/>
                      <w:numId w:val="5"/>
                    </w:numPr>
                    <w:shd w:val="clear" w:color="auto" w:fill="FFFFFF"/>
                    <w:ind w:left="34" w:right="-6" w:firstLine="0"/>
                  </w:pPr>
                  <w:r w:rsidRPr="00931AF2">
                    <w:t xml:space="preserve">для рейтинга </w:t>
                  </w:r>
                  <w:r w:rsidRPr="00931AF2">
                    <w:rPr>
                      <w:color w:val="00000A"/>
                      <w:spacing w:val="-4"/>
                      <w:shd w:val="clear" w:color="auto" w:fill="FFFFFF"/>
                      <w:lang w:val="en-US" w:eastAsia="en-US"/>
                    </w:rPr>
                    <w:t>RAEX</w:t>
                  </w:r>
                  <w:r w:rsidRPr="00931AF2">
                    <w:rPr>
                      <w:color w:val="00000A"/>
                      <w:spacing w:val="-4"/>
                      <w:shd w:val="clear" w:color="auto" w:fill="FFFFFF"/>
                      <w:lang w:eastAsia="en-US"/>
                    </w:rPr>
                    <w:t xml:space="preserve"> </w:t>
                  </w:r>
                  <w:r w:rsidRPr="00931AF2">
                    <w:rPr>
                      <w:color w:val="00000A"/>
                      <w:spacing w:val="-4"/>
                      <w:shd w:val="clear" w:color="auto" w:fill="FFFFFF"/>
                    </w:rPr>
                    <w:t>(Эксперт РА):</w:t>
                  </w:r>
                </w:p>
                <w:p w:rsidR="00ED3AED" w:rsidRPr="00931AF2" w:rsidRDefault="00ED3AED" w:rsidP="00067AC9">
                  <w:pPr>
                    <w:shd w:val="clear" w:color="auto" w:fill="FFFFFF"/>
                    <w:ind w:left="34" w:right="-6"/>
                  </w:pPr>
                  <w:r w:rsidRPr="00931AF2">
                    <w:t xml:space="preserve">в диапазоне от  </w:t>
                  </w:r>
                  <w:proofErr w:type="spellStart"/>
                  <w:r w:rsidRPr="00931AF2">
                    <w:rPr>
                      <w:lang w:val="en-US"/>
                    </w:rPr>
                    <w:t>ruAAA</w:t>
                  </w:r>
                  <w:proofErr w:type="spellEnd"/>
                  <w:r w:rsidRPr="00931AF2">
                    <w:t xml:space="preserve"> до </w:t>
                  </w:r>
                  <w:proofErr w:type="spellStart"/>
                  <w:r w:rsidRPr="00931AF2">
                    <w:rPr>
                      <w:lang w:val="en-US"/>
                    </w:rPr>
                    <w:t>ruAA</w:t>
                  </w:r>
                  <w:proofErr w:type="spellEnd"/>
                  <w:r w:rsidRPr="00931AF2">
                    <w:t>- – 10 баллов;</w:t>
                  </w:r>
                </w:p>
                <w:p w:rsidR="00ED3AED" w:rsidRPr="00931AF2" w:rsidRDefault="00ED3AED" w:rsidP="00067AC9">
                  <w:pPr>
                    <w:shd w:val="clear" w:color="auto" w:fill="FFFFFF"/>
                    <w:ind w:left="34" w:right="-6"/>
                  </w:pPr>
                  <w:r w:rsidRPr="00931AF2">
                    <w:t xml:space="preserve">в диапазоне от  </w:t>
                  </w:r>
                  <w:proofErr w:type="spellStart"/>
                  <w:r w:rsidRPr="00931AF2">
                    <w:rPr>
                      <w:lang w:val="en-US"/>
                    </w:rPr>
                    <w:t>ru</w:t>
                  </w:r>
                  <w:proofErr w:type="spellEnd"/>
                  <w:proofErr w:type="gramStart"/>
                  <w:r w:rsidRPr="00931AF2">
                    <w:t>А</w:t>
                  </w:r>
                  <w:proofErr w:type="gramEnd"/>
                  <w:r w:rsidRPr="00931AF2">
                    <w:t xml:space="preserve">+ до </w:t>
                  </w:r>
                  <w:proofErr w:type="spellStart"/>
                  <w:r w:rsidRPr="00931AF2">
                    <w:rPr>
                      <w:lang w:val="en-US"/>
                    </w:rPr>
                    <w:t>ru</w:t>
                  </w:r>
                  <w:proofErr w:type="spellEnd"/>
                  <w:r w:rsidR="0068316A" w:rsidRPr="00931AF2">
                    <w:t xml:space="preserve">ВВВ+ </w:t>
                  </w:r>
                  <w:r w:rsidRPr="00931AF2">
                    <w:t>– 5 баллов;</w:t>
                  </w:r>
                </w:p>
                <w:p w:rsidR="0068316A" w:rsidRPr="00931AF2" w:rsidRDefault="00ED3AED" w:rsidP="00067AC9">
                  <w:pPr>
                    <w:shd w:val="clear" w:color="auto" w:fill="FFFFFF"/>
                    <w:ind w:left="34" w:right="-6"/>
                  </w:pPr>
                  <w:r w:rsidRPr="00931AF2">
                    <w:t>Ниже или отсутствует – 0 баллов.</w:t>
                  </w:r>
                </w:p>
                <w:p w:rsidR="00ED3AED" w:rsidRPr="00931AF2" w:rsidRDefault="0068316A" w:rsidP="0068316A">
                  <w:pPr>
                    <w:pStyle w:val="a6"/>
                    <w:numPr>
                      <w:ilvl w:val="3"/>
                      <w:numId w:val="5"/>
                    </w:numPr>
                    <w:shd w:val="clear" w:color="auto" w:fill="FFFFFF"/>
                    <w:ind w:left="34" w:right="-6" w:firstLine="0"/>
                  </w:pPr>
                  <w:r w:rsidRPr="00931AF2">
                    <w:t>для рейтинга АКРА в диапазоне от ААА(</w:t>
                  </w:r>
                  <w:r w:rsidRPr="00931AF2">
                    <w:rPr>
                      <w:lang w:val="en-US"/>
                    </w:rPr>
                    <w:t>RU</w:t>
                  </w:r>
                  <w:r w:rsidRPr="00931AF2">
                    <w:t>) до АА(</w:t>
                  </w:r>
                  <w:r w:rsidRPr="00931AF2">
                    <w:rPr>
                      <w:lang w:val="en-US"/>
                    </w:rPr>
                    <w:t>RU</w:t>
                  </w:r>
                  <w:r w:rsidRPr="00931AF2">
                    <w:t>) -10 баллов;</w:t>
                  </w:r>
                </w:p>
                <w:p w:rsidR="0068316A" w:rsidRPr="00931AF2" w:rsidRDefault="0068316A" w:rsidP="0068316A">
                  <w:pPr>
                    <w:shd w:val="clear" w:color="auto" w:fill="FFFFFF"/>
                    <w:ind w:left="34" w:right="-6"/>
                  </w:pPr>
                  <w:r w:rsidRPr="00931AF2">
                    <w:t>Ниже или отсутствует – 0 баллов</w:t>
                  </w:r>
                </w:p>
                <w:p w:rsidR="00ED3AED" w:rsidRPr="00931AF2" w:rsidRDefault="00ED3AED" w:rsidP="00067AC9">
                  <w:pPr>
                    <w:widowControl w:val="0"/>
                    <w:spacing w:line="100" w:lineRule="atLeast"/>
                    <w:rPr>
                      <w:color w:val="00000A"/>
                    </w:rPr>
                  </w:pPr>
                  <w:r w:rsidRPr="00931AF2">
                    <w:rPr>
                      <w:color w:val="00000A"/>
                    </w:rPr>
                    <w:t>10 – максимально возможное количество баллов.</w:t>
                  </w:r>
                </w:p>
                <w:p w:rsidR="0068316A" w:rsidRPr="00931AF2" w:rsidRDefault="0068316A" w:rsidP="00067AC9">
                  <w:pPr>
                    <w:widowControl w:val="0"/>
                    <w:spacing w:line="100" w:lineRule="atLeast"/>
                    <w:rPr>
                      <w:color w:val="00000A"/>
                    </w:rPr>
                  </w:pPr>
                  <w:r w:rsidRPr="00931AF2">
                    <w:rPr>
                      <w:color w:val="00000A"/>
                    </w:rPr>
                    <w:t xml:space="preserve">При наличии у участника действующего рейтинга двух рейтинговых агентств, по </w:t>
                  </w:r>
                  <w:proofErr w:type="gramStart"/>
                  <w:r w:rsidRPr="00931AF2">
                    <w:rPr>
                      <w:color w:val="00000A"/>
                    </w:rPr>
                    <w:t>итогам</w:t>
                  </w:r>
                  <w:proofErr w:type="gramEnd"/>
                  <w:r w:rsidRPr="00931AF2">
                    <w:rPr>
                      <w:color w:val="00000A"/>
                    </w:rPr>
                    <w:t xml:space="preserve"> оценки которых может </w:t>
                  </w:r>
                  <w:r w:rsidR="007F40C4" w:rsidRPr="00931AF2">
                    <w:rPr>
                      <w:color w:val="00000A"/>
                    </w:rPr>
                    <w:t>быть присвоено разное значение баллов, участнику присваивается большее из двух значений.</w:t>
                  </w:r>
                </w:p>
              </w:tc>
            </w:tr>
            <w:tr w:rsidR="00ED3AED" w:rsidRPr="00791922" w:rsidTr="00C242E4">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1.4</w:t>
                  </w:r>
                </w:p>
              </w:tc>
              <w:tc>
                <w:tcPr>
                  <w:tcW w:w="240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r w:rsidRPr="00791922">
                    <w:rPr>
                      <w:rFonts w:eastAsia="MS Mincho"/>
                      <w:color w:val="000000"/>
                      <w:spacing w:val="-4"/>
                      <w:shd w:val="clear" w:color="auto" w:fill="FFFFFF"/>
                    </w:rPr>
                    <w:t xml:space="preserve">Наличие у участника филиалов </w:t>
                  </w:r>
                  <w:proofErr w:type="gramStart"/>
                  <w:r w:rsidRPr="00791922">
                    <w:rPr>
                      <w:rFonts w:eastAsia="MS Mincho"/>
                      <w:color w:val="000000"/>
                      <w:spacing w:val="-4"/>
                      <w:shd w:val="clear" w:color="auto" w:fill="FFFFFF"/>
                    </w:rPr>
                    <w:t>в</w:t>
                  </w:r>
                  <w:proofErr w:type="gramEnd"/>
                </w:p>
                <w:p w:rsidR="00ED3AED" w:rsidRPr="00791922" w:rsidRDefault="00ED3AED" w:rsidP="00067AC9">
                  <w:pPr>
                    <w:widowControl w:val="0"/>
                    <w:spacing w:line="100" w:lineRule="atLeast"/>
                    <w:rPr>
                      <w:color w:val="00000A"/>
                    </w:rPr>
                  </w:pPr>
                  <w:r w:rsidRPr="00791922">
                    <w:rPr>
                      <w:color w:val="000000"/>
                      <w:spacing w:val="-4"/>
                      <w:shd w:val="clear" w:color="auto" w:fill="FFFFFF"/>
                    </w:rPr>
                    <w:t xml:space="preserve">Ростове-на-Дону, </w:t>
                  </w:r>
                  <w:proofErr w:type="gramStart"/>
                  <w:r w:rsidRPr="00791922">
                    <w:rPr>
                      <w:color w:val="000000"/>
                      <w:spacing w:val="-4"/>
                      <w:shd w:val="clear" w:color="auto" w:fill="FFFFFF"/>
                    </w:rPr>
                    <w:t>Краснодаре</w:t>
                  </w:r>
                  <w:proofErr w:type="gramEnd"/>
                  <w:r w:rsidRPr="00791922">
                    <w:rPr>
                      <w:color w:val="000000"/>
                      <w:spacing w:val="-4"/>
                      <w:shd w:val="clear" w:color="auto" w:fill="FFFFFF"/>
                    </w:rPr>
                    <w:t>, Ставрополе, Черкесске, Владикавказе, Нальчике, Махачкале</w:t>
                  </w:r>
                </w:p>
              </w:tc>
              <w:tc>
                <w:tcPr>
                  <w:tcW w:w="1278"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20</w:t>
                  </w:r>
                </w:p>
              </w:tc>
              <w:tc>
                <w:tcPr>
                  <w:tcW w:w="5096"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274" w:lineRule="exact"/>
                    <w:ind w:left="20" w:hanging="8"/>
                    <w:jc w:val="both"/>
                    <w:rPr>
                      <w:color w:val="00000A"/>
                    </w:rPr>
                  </w:pPr>
                  <w:r w:rsidRPr="00791922">
                    <w:rPr>
                      <w:rFonts w:eastAsia="MS Mincho"/>
                      <w:color w:val="00000A"/>
                      <w:spacing w:val="-4"/>
                      <w:shd w:val="clear" w:color="auto" w:fill="FFFFFF"/>
                    </w:rPr>
                    <w:t xml:space="preserve">Оценивается путем присвоения баллов за наличие у участника филиалов, в субъектах РФ, указанных в документации: </w:t>
                  </w:r>
                </w:p>
                <w:p w:rsidR="00ED3AED" w:rsidRPr="00791922" w:rsidRDefault="00ED3AED" w:rsidP="00067AC9">
                  <w:pPr>
                    <w:widowControl w:val="0"/>
                    <w:spacing w:line="274" w:lineRule="exact"/>
                    <w:ind w:left="20" w:hanging="8"/>
                    <w:jc w:val="both"/>
                    <w:rPr>
                      <w:color w:val="00000A"/>
                    </w:rPr>
                  </w:pPr>
                  <w:r w:rsidRPr="00791922">
                    <w:rPr>
                      <w:rFonts w:eastAsia="MS Mincho"/>
                      <w:color w:val="00000A"/>
                      <w:spacing w:val="-4"/>
                      <w:shd w:val="clear" w:color="auto" w:fill="FFFFFF"/>
                    </w:rPr>
                    <w:t>да - 20 баллов;</w:t>
                  </w:r>
                </w:p>
                <w:p w:rsidR="00ED3AED" w:rsidRPr="00791922" w:rsidRDefault="00ED3AED" w:rsidP="00067AC9">
                  <w:pPr>
                    <w:widowControl w:val="0"/>
                    <w:spacing w:line="269" w:lineRule="exact"/>
                    <w:ind w:left="20" w:hanging="8"/>
                    <w:jc w:val="both"/>
                    <w:rPr>
                      <w:color w:val="00000A"/>
                    </w:rPr>
                  </w:pPr>
                  <w:r w:rsidRPr="00791922">
                    <w:rPr>
                      <w:rFonts w:eastAsia="MS Mincho"/>
                      <w:color w:val="00000A"/>
                      <w:spacing w:val="-4"/>
                      <w:shd w:val="clear" w:color="auto" w:fill="FFFFFF"/>
                    </w:rPr>
                    <w:t xml:space="preserve">нет - 0 баллов, </w:t>
                  </w:r>
                </w:p>
                <w:p w:rsidR="00ED3AED" w:rsidRPr="00791922" w:rsidRDefault="00ED3AED" w:rsidP="00067AC9">
                  <w:pPr>
                    <w:widowControl w:val="0"/>
                    <w:spacing w:line="269" w:lineRule="exact"/>
                    <w:ind w:left="20" w:hanging="8"/>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pacing w:line="100" w:lineRule="atLeast"/>
                    <w:ind w:hanging="8"/>
                    <w:rPr>
                      <w:color w:val="00000A"/>
                    </w:rPr>
                  </w:pPr>
                  <w:r w:rsidRPr="0068316A">
                    <w:rPr>
                      <w:iCs/>
                      <w:color w:val="00000A"/>
                      <w:spacing w:val="-4"/>
                      <w:shd w:val="clear" w:color="auto" w:fill="FFFFFF"/>
                    </w:rPr>
                    <w:t>20</w:t>
                  </w:r>
                  <w:r w:rsidRPr="0068316A">
                    <w:rPr>
                      <w:color w:val="00000A"/>
                      <w:spacing w:val="-4"/>
                      <w:shd w:val="clear" w:color="auto" w:fill="FFFFFF"/>
                    </w:rPr>
                    <w:t xml:space="preserve"> -</w:t>
                  </w:r>
                  <w:r w:rsidRPr="00791922">
                    <w:rPr>
                      <w:color w:val="00000A"/>
                      <w:spacing w:val="-4"/>
                      <w:shd w:val="clear" w:color="auto" w:fill="FFFFFF"/>
                    </w:rPr>
                    <w:t xml:space="preserve"> максимально возможное количество баллов.</w:t>
                  </w:r>
                </w:p>
              </w:tc>
            </w:tr>
            <w:tr w:rsidR="00ED3AED" w:rsidRPr="00791922" w:rsidTr="00C242E4">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spacing w:val="-4"/>
                      <w:shd w:val="clear" w:color="auto" w:fill="FFFFFF"/>
                    </w:rPr>
                  </w:pPr>
                  <w:r w:rsidRPr="00791922">
                    <w:rPr>
                      <w:color w:val="00000A"/>
                      <w:spacing w:val="-4"/>
                      <w:shd w:val="clear" w:color="auto" w:fill="FFFFFF"/>
                    </w:rPr>
                    <w:lastRenderedPageBreak/>
                    <w:t>2</w:t>
                  </w:r>
                </w:p>
              </w:tc>
              <w:tc>
                <w:tcPr>
                  <w:tcW w:w="240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0"/>
                      <w:spacing w:val="-4"/>
                      <w:shd w:val="clear" w:color="auto" w:fill="FFFFFF"/>
                    </w:rPr>
                  </w:pPr>
                  <w:r w:rsidRPr="00791922">
                    <w:rPr>
                      <w:color w:val="000000"/>
                      <w:spacing w:val="-4"/>
                      <w:shd w:val="clear" w:color="auto" w:fill="FFFFFF"/>
                    </w:rPr>
                    <w:t>Размер страховой премии</w:t>
                  </w:r>
                </w:p>
                <w:p w:rsidR="00ED3AED" w:rsidRPr="00791922" w:rsidRDefault="00ED3AED" w:rsidP="00067AC9">
                  <w:pPr>
                    <w:widowControl w:val="0"/>
                    <w:spacing w:line="100" w:lineRule="atLeast"/>
                    <w:rPr>
                      <w:rFonts w:eastAsia="MS Mincho"/>
                      <w:color w:val="000000"/>
                      <w:spacing w:val="-4"/>
                      <w:shd w:val="clear" w:color="auto" w:fill="FFFFFF"/>
                    </w:rPr>
                  </w:pPr>
                  <w:r w:rsidRPr="00791922">
                    <w:rPr>
                      <w:color w:val="000000"/>
                      <w:spacing w:val="-4"/>
                      <w:shd w:val="clear" w:color="auto" w:fill="FFFFFF"/>
                    </w:rPr>
                    <w:t>(цена договора)</w:t>
                  </w:r>
                </w:p>
              </w:tc>
              <w:tc>
                <w:tcPr>
                  <w:tcW w:w="1278"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spacing w:val="-4"/>
                      <w:shd w:val="clear" w:color="auto" w:fill="FFFFFF"/>
                    </w:rPr>
                  </w:pPr>
                  <w:r w:rsidRPr="00791922">
                    <w:rPr>
                      <w:color w:val="00000A"/>
                    </w:rPr>
                    <w:t>60</w:t>
                  </w:r>
                </w:p>
              </w:tc>
              <w:tc>
                <w:tcPr>
                  <w:tcW w:w="5096" w:type="dxa"/>
                  <w:shd w:val="clear" w:color="auto" w:fill="FFFFFF"/>
                  <w:tcMar>
                    <w:top w:w="0" w:type="dxa"/>
                    <w:left w:w="108" w:type="dxa"/>
                    <w:bottom w:w="0" w:type="dxa"/>
                    <w:right w:w="108" w:type="dxa"/>
                  </w:tcMar>
                  <w:vAlign w:val="center"/>
                </w:tcPr>
                <w:p w:rsidR="00ED3AED" w:rsidRPr="00791922" w:rsidRDefault="00ED3AED" w:rsidP="00067AC9">
                  <w:pPr>
                    <w:widowControl w:val="0"/>
                    <w:shd w:val="clear" w:color="auto" w:fill="FFFFFF"/>
                    <w:tabs>
                      <w:tab w:val="left" w:pos="9214"/>
                    </w:tabs>
                    <w:spacing w:line="100" w:lineRule="atLeast"/>
                    <w:jc w:val="both"/>
                    <w:rPr>
                      <w:color w:val="00000A"/>
                    </w:rPr>
                  </w:pPr>
                  <w:r w:rsidRPr="00791922">
                    <w:rPr>
                      <w:color w:val="00000A"/>
                      <w:spacing w:val="-4"/>
                      <w:shd w:val="clear" w:color="auto" w:fill="FFFFFF"/>
                    </w:rPr>
                    <w:t xml:space="preserve">Оценивается путем деления минимального размера страховой премии из всех представленных участниками на страховую  премию, представленную </w:t>
                  </w:r>
                  <w:r w:rsidRPr="00791922">
                    <w:rPr>
                      <w:i/>
                      <w:color w:val="00000A"/>
                      <w:spacing w:val="-4"/>
                      <w:shd w:val="clear" w:color="auto" w:fill="FFFFFF"/>
                    </w:rPr>
                    <w:t>j-</w:t>
                  </w:r>
                  <w:proofErr w:type="spellStart"/>
                  <w:r w:rsidRPr="00791922">
                    <w:rPr>
                      <w:i/>
                      <w:color w:val="00000A"/>
                      <w:spacing w:val="-4"/>
                      <w:shd w:val="clear" w:color="auto" w:fill="FFFFFF"/>
                    </w:rPr>
                    <w:t>ым</w:t>
                  </w:r>
                  <w:proofErr w:type="spellEnd"/>
                  <w:r w:rsidRPr="00791922">
                    <w:rPr>
                      <w:color w:val="00000A"/>
                      <w:spacing w:val="-4"/>
                      <w:shd w:val="clear" w:color="auto" w:fill="FFFFFF"/>
                    </w:rPr>
                    <w:t xml:space="preserve"> участником, по формуле</w:t>
                  </w:r>
                  <w:r w:rsidRPr="00791922">
                    <w:rPr>
                      <w:i/>
                      <w:color w:val="00000A"/>
                      <w:spacing w:val="-4"/>
                      <w:shd w:val="clear" w:color="auto" w:fill="FFFFFF"/>
                    </w:rPr>
                    <w:t xml:space="preserve">:            </w:t>
                  </w:r>
                </w:p>
                <w:p w:rsidR="00ED3AED" w:rsidRPr="00791922" w:rsidRDefault="00ED3AED" w:rsidP="00067AC9">
                  <w:pPr>
                    <w:widowControl w:val="0"/>
                    <w:shd w:val="clear" w:color="auto" w:fill="FFFFFF"/>
                    <w:tabs>
                      <w:tab w:val="left" w:pos="9280"/>
                    </w:tabs>
                    <w:spacing w:line="100" w:lineRule="atLeast"/>
                    <w:ind w:left="33" w:firstLine="33"/>
                    <w:jc w:val="both"/>
                    <w:rPr>
                      <w:color w:val="00000A"/>
                    </w:rPr>
                  </w:pPr>
                  <w:r w:rsidRPr="00791922">
                    <w:rPr>
                      <w:i/>
                      <w:color w:val="00000A"/>
                      <w:spacing w:val="-4"/>
                      <w:shd w:val="clear" w:color="auto" w:fill="FFFFFF"/>
                    </w:rPr>
                    <w:t xml:space="preserve">                               </w:t>
                  </w:r>
                  <w:r w:rsidRPr="00791922">
                    <w:rPr>
                      <w:i/>
                      <w:color w:val="00000A"/>
                      <w:spacing w:val="-4"/>
                      <w:shd w:val="clear" w:color="auto" w:fill="FFFFFF"/>
                      <w:lang w:val="en-US"/>
                    </w:rPr>
                    <w:t>CT</w:t>
                  </w:r>
                  <w:proofErr w:type="spellStart"/>
                  <w:r w:rsidRPr="00791922">
                    <w:rPr>
                      <w:i/>
                      <w:color w:val="00000A"/>
                      <w:spacing w:val="-4"/>
                      <w:shd w:val="clear" w:color="auto" w:fill="FFFFFF"/>
                      <w:vertAlign w:val="subscript"/>
                    </w:rPr>
                    <w:t>min</w:t>
                  </w:r>
                  <w:proofErr w:type="spellEnd"/>
                </w:p>
                <w:p w:rsidR="00ED3AED" w:rsidRPr="00791922" w:rsidRDefault="00ED3AED" w:rsidP="00067AC9">
                  <w:pPr>
                    <w:widowControl w:val="0"/>
                    <w:shd w:val="clear" w:color="auto" w:fill="FFFFFF"/>
                    <w:tabs>
                      <w:tab w:val="left" w:pos="9282"/>
                    </w:tabs>
                    <w:spacing w:line="100" w:lineRule="atLeast"/>
                    <w:ind w:left="34" w:right="295" w:firstLine="34"/>
                    <w:jc w:val="both"/>
                    <w:rPr>
                      <w:color w:val="00000A"/>
                    </w:rPr>
                  </w:pPr>
                  <w:r w:rsidRPr="00791922">
                    <w:rPr>
                      <w:i/>
                      <w:color w:val="00000A"/>
                      <w:spacing w:val="-4"/>
                      <w:shd w:val="clear" w:color="auto" w:fill="FFFFFF"/>
                    </w:rPr>
                    <w:t xml:space="preserve">                    </w:t>
                  </w:r>
                  <w:proofErr w:type="spellStart"/>
                  <w:r w:rsidRPr="00791922">
                    <w:rPr>
                      <w:i/>
                      <w:color w:val="00000A"/>
                      <w:spacing w:val="-4"/>
                      <w:shd w:val="clear" w:color="auto" w:fill="FFFFFF"/>
                    </w:rPr>
                    <w:t>Б</w:t>
                  </w:r>
                  <w:proofErr w:type="gramStart"/>
                  <w:r w:rsidRPr="00791922">
                    <w:rPr>
                      <w:i/>
                      <w:color w:val="00000A"/>
                      <w:spacing w:val="-4"/>
                      <w:shd w:val="clear" w:color="auto" w:fill="FFFFFF"/>
                      <w:vertAlign w:val="subscript"/>
                    </w:rPr>
                    <w:t>j</w:t>
                  </w:r>
                  <w:proofErr w:type="spellEnd"/>
                  <w:proofErr w:type="gramEnd"/>
                  <w:r w:rsidRPr="00791922">
                    <w:rPr>
                      <w:i/>
                      <w:color w:val="00000A"/>
                      <w:spacing w:val="-4"/>
                      <w:shd w:val="clear" w:color="auto" w:fill="FFFFFF"/>
                    </w:rPr>
                    <w:t xml:space="preserve"> =  ────── * 60</w:t>
                  </w:r>
                  <w:r w:rsidRPr="00791922">
                    <w:rPr>
                      <w:color w:val="00000A"/>
                      <w:spacing w:val="-4"/>
                      <w:shd w:val="clear" w:color="auto" w:fill="FFFFFF"/>
                    </w:rPr>
                    <w:t>,</w:t>
                  </w:r>
                  <w:r w:rsidRPr="00791922">
                    <w:rPr>
                      <w:i/>
                      <w:color w:val="00000A"/>
                      <w:spacing w:val="-4"/>
                      <w:shd w:val="clear" w:color="auto" w:fill="FFFFFF"/>
                    </w:rPr>
                    <w:t xml:space="preserve"> где</w:t>
                  </w:r>
                </w:p>
                <w:p w:rsidR="00ED3AED" w:rsidRPr="00791922" w:rsidRDefault="00ED3AED" w:rsidP="00067AC9">
                  <w:pPr>
                    <w:widowControl w:val="0"/>
                    <w:shd w:val="clear" w:color="auto" w:fill="FFFFFF"/>
                    <w:tabs>
                      <w:tab w:val="left" w:pos="9282"/>
                    </w:tabs>
                    <w:spacing w:line="100" w:lineRule="atLeast"/>
                    <w:ind w:left="34" w:right="295" w:firstLine="34"/>
                    <w:jc w:val="both"/>
                    <w:rPr>
                      <w:color w:val="00000A"/>
                    </w:rPr>
                  </w:pPr>
                  <w:r w:rsidRPr="00791922">
                    <w:rPr>
                      <w:i/>
                      <w:color w:val="00000A"/>
                      <w:spacing w:val="-4"/>
                      <w:shd w:val="clear" w:color="auto" w:fill="FFFFFF"/>
                    </w:rPr>
                    <w:t xml:space="preserve">                                  </w:t>
                  </w:r>
                  <w:r w:rsidRPr="00791922">
                    <w:rPr>
                      <w:i/>
                      <w:color w:val="00000A"/>
                      <w:spacing w:val="-4"/>
                      <w:shd w:val="clear" w:color="auto" w:fill="FFFFFF"/>
                      <w:lang w:val="en-US"/>
                    </w:rPr>
                    <w:t>CT</w:t>
                  </w:r>
                  <w:r w:rsidRPr="00791922">
                    <w:rPr>
                      <w:i/>
                      <w:color w:val="00000A"/>
                      <w:spacing w:val="-4"/>
                      <w:shd w:val="clear" w:color="auto" w:fill="FFFFFF"/>
                      <w:vertAlign w:val="subscript"/>
                    </w:rPr>
                    <w:t>j</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r w:rsidRPr="00791922">
                    <w:rPr>
                      <w:i/>
                      <w:color w:val="00000A"/>
                      <w:spacing w:val="-4"/>
                      <w:shd w:val="clear" w:color="auto" w:fill="FFFFFF"/>
                    </w:rPr>
                    <w:t>j</w:t>
                  </w:r>
                  <w:r w:rsidRPr="00791922">
                    <w:rPr>
                      <w:color w:val="00000A"/>
                      <w:spacing w:val="-4"/>
                      <w:shd w:val="clear" w:color="auto" w:fill="FFFFFF"/>
                    </w:rPr>
                    <w:t xml:space="preserve"> = 1…n, n – количество участников;</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proofErr w:type="spellStart"/>
                  <w:r w:rsidRPr="00791922">
                    <w:rPr>
                      <w:i/>
                      <w:color w:val="00000A"/>
                      <w:spacing w:val="-4"/>
                      <w:shd w:val="clear" w:color="auto" w:fill="FFFFFF"/>
                    </w:rPr>
                    <w:t>Б</w:t>
                  </w:r>
                  <w:proofErr w:type="gramStart"/>
                  <w:r w:rsidRPr="00791922">
                    <w:rPr>
                      <w:i/>
                      <w:color w:val="00000A"/>
                      <w:spacing w:val="-4"/>
                      <w:shd w:val="clear" w:color="auto" w:fill="FFFFFF"/>
                      <w:vertAlign w:val="subscript"/>
                    </w:rPr>
                    <w:t>j</w:t>
                  </w:r>
                  <w:proofErr w:type="spellEnd"/>
                  <w:proofErr w:type="gramEnd"/>
                  <w:r w:rsidRPr="00791922">
                    <w:rPr>
                      <w:color w:val="00000A"/>
                      <w:spacing w:val="-4"/>
                      <w:shd w:val="clear" w:color="auto" w:fill="FFFFFF"/>
                      <w:vertAlign w:val="subscript"/>
                    </w:rPr>
                    <w:t xml:space="preserve"> </w:t>
                  </w:r>
                  <w:r w:rsidRPr="00791922">
                    <w:rPr>
                      <w:color w:val="00000A"/>
                      <w:spacing w:val="-4"/>
                      <w:shd w:val="clear" w:color="auto" w:fill="FFFFFF"/>
                    </w:rPr>
                    <w:t xml:space="preserve">– количество баллов </w:t>
                  </w:r>
                  <w:r w:rsidRPr="00791922">
                    <w:rPr>
                      <w:i/>
                      <w:color w:val="00000A"/>
                      <w:spacing w:val="-4"/>
                      <w:shd w:val="clear" w:color="auto" w:fill="FFFFFF"/>
                    </w:rPr>
                    <w:t>j-ого</w:t>
                  </w:r>
                  <w:r w:rsidRPr="00791922">
                    <w:rPr>
                      <w:color w:val="00000A"/>
                      <w:spacing w:val="-4"/>
                      <w:shd w:val="clear" w:color="auto" w:fill="FFFFFF"/>
                    </w:rPr>
                    <w:t xml:space="preserve"> участника;</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r w:rsidRPr="00791922">
                    <w:rPr>
                      <w:i/>
                      <w:color w:val="00000A"/>
                      <w:spacing w:val="-4"/>
                      <w:shd w:val="clear" w:color="auto" w:fill="FFFFFF"/>
                      <w:lang w:val="en-US"/>
                    </w:rPr>
                    <w:t>CT</w:t>
                  </w:r>
                  <w:proofErr w:type="spellStart"/>
                  <w:r w:rsidRPr="00791922">
                    <w:rPr>
                      <w:i/>
                      <w:color w:val="00000A"/>
                      <w:spacing w:val="-4"/>
                      <w:shd w:val="clear" w:color="auto" w:fill="FFFFFF"/>
                      <w:vertAlign w:val="subscript"/>
                    </w:rPr>
                    <w:t>min</w:t>
                  </w:r>
                  <w:proofErr w:type="spellEnd"/>
                  <w:r w:rsidRPr="00791922">
                    <w:rPr>
                      <w:color w:val="00000A"/>
                      <w:spacing w:val="-4"/>
                      <w:shd w:val="clear" w:color="auto" w:fill="FFFFFF"/>
                    </w:rPr>
                    <w:t xml:space="preserve"> – минимальный размер страховой премии из всех представленных участниками;</w:t>
                  </w:r>
                </w:p>
                <w:p w:rsidR="00ED3AED" w:rsidRPr="00791922" w:rsidRDefault="00ED3AED" w:rsidP="00067AC9">
                  <w:pPr>
                    <w:widowControl w:val="0"/>
                    <w:spacing w:line="274" w:lineRule="exact"/>
                    <w:ind w:left="20" w:hanging="8"/>
                    <w:jc w:val="both"/>
                    <w:rPr>
                      <w:rFonts w:eastAsia="MS Mincho"/>
                      <w:color w:val="00000A"/>
                      <w:spacing w:val="-4"/>
                      <w:shd w:val="clear" w:color="auto" w:fill="FFFFFF"/>
                    </w:rPr>
                  </w:pPr>
                  <w:r w:rsidRPr="00791922">
                    <w:rPr>
                      <w:i/>
                      <w:spacing w:val="-4"/>
                      <w:shd w:val="clear" w:color="auto" w:fill="FFFFFF"/>
                      <w:lang w:val="en-US"/>
                    </w:rPr>
                    <w:t>CT</w:t>
                  </w:r>
                  <w:r w:rsidRPr="00791922">
                    <w:rPr>
                      <w:i/>
                      <w:spacing w:val="-4"/>
                      <w:shd w:val="clear" w:color="auto" w:fill="FFFFFF"/>
                      <w:vertAlign w:val="subscript"/>
                    </w:rPr>
                    <w:t>j</w:t>
                  </w:r>
                  <w:r w:rsidRPr="00791922">
                    <w:rPr>
                      <w:spacing w:val="-4"/>
                      <w:shd w:val="clear" w:color="auto" w:fill="FFFFFF"/>
                    </w:rPr>
                    <w:t xml:space="preserve"> – размер страховой премии, представленной </w:t>
                  </w:r>
                  <w:r w:rsidRPr="00791922">
                    <w:rPr>
                      <w:i/>
                      <w:spacing w:val="-4"/>
                      <w:shd w:val="clear" w:color="auto" w:fill="FFFFFF"/>
                    </w:rPr>
                    <w:t>j-</w:t>
                  </w:r>
                  <w:proofErr w:type="spellStart"/>
                  <w:r w:rsidRPr="00791922">
                    <w:rPr>
                      <w:i/>
                      <w:spacing w:val="-4"/>
                      <w:shd w:val="clear" w:color="auto" w:fill="FFFFFF"/>
                    </w:rPr>
                    <w:t>ым</w:t>
                  </w:r>
                  <w:proofErr w:type="spellEnd"/>
                  <w:r w:rsidRPr="00791922">
                    <w:rPr>
                      <w:spacing w:val="-4"/>
                      <w:shd w:val="clear" w:color="auto" w:fill="FFFFFF"/>
                    </w:rPr>
                    <w:t xml:space="preserve"> участником (без учета НДС).</w:t>
                  </w:r>
                </w:p>
              </w:tc>
            </w:tr>
            <w:tr w:rsidR="00ED3AED" w:rsidRPr="00791922" w:rsidTr="00C242E4">
              <w:trPr>
                <w:trHeight w:val="184"/>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p>
              </w:tc>
              <w:tc>
                <w:tcPr>
                  <w:tcW w:w="240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0"/>
                      <w:spacing w:val="-4"/>
                      <w:shd w:val="clear" w:color="auto" w:fill="FFFFFF"/>
                    </w:rPr>
                    <w:t>Сумма баллов</w:t>
                  </w:r>
                </w:p>
              </w:tc>
              <w:tc>
                <w:tcPr>
                  <w:tcW w:w="1278" w:type="dxa"/>
                  <w:shd w:val="clear" w:color="auto" w:fill="FFFFFF"/>
                  <w:tcMar>
                    <w:top w:w="0" w:type="dxa"/>
                    <w:left w:w="108" w:type="dxa"/>
                    <w:bottom w:w="0" w:type="dxa"/>
                    <w:right w:w="108" w:type="dxa"/>
                  </w:tcMar>
                </w:tcPr>
                <w:p w:rsidR="00ED3AED" w:rsidRPr="00791922" w:rsidRDefault="00ED3AED" w:rsidP="00067AC9">
                  <w:pPr>
                    <w:widowControl w:val="0"/>
                    <w:spacing w:line="100" w:lineRule="atLeast"/>
                    <w:jc w:val="center"/>
                    <w:rPr>
                      <w:color w:val="00000A"/>
                    </w:rPr>
                  </w:pPr>
                  <w:r w:rsidRPr="00791922">
                    <w:rPr>
                      <w:color w:val="000000"/>
                      <w:spacing w:val="-4"/>
                      <w:shd w:val="clear" w:color="auto" w:fill="FFFFFF"/>
                    </w:rPr>
                    <w:t>100</w:t>
                  </w:r>
                </w:p>
              </w:tc>
              <w:tc>
                <w:tcPr>
                  <w:tcW w:w="5096"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p>
              </w:tc>
            </w:tr>
          </w:tbl>
          <w:p w:rsidR="00ED3AED" w:rsidRPr="00791922" w:rsidRDefault="00ED3AED" w:rsidP="00067AC9">
            <w:pPr>
              <w:widowControl w:val="0"/>
              <w:ind w:firstLine="709"/>
              <w:jc w:val="both"/>
              <w:rPr>
                <w:rFonts w:eastAsia="MS Mincho"/>
                <w:sz w:val="28"/>
              </w:rPr>
            </w:pPr>
          </w:p>
          <w:p w:rsidR="00ED3AED" w:rsidRPr="00791922" w:rsidRDefault="00ED3AED" w:rsidP="00067AC9">
            <w:pPr>
              <w:ind w:firstLine="709"/>
              <w:jc w:val="both"/>
              <w:rPr>
                <w:rFonts w:eastAsia="MS Mincho"/>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1.1 критериев и оценки конкурсных заявок участник должен представить:</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наличии технических, сервисных служб</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1.2 критериев и оценки конкурсных заявок участник должен представить следующие документы:</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квалифицированном персонале участника</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1.3 критериев и оценки конкурсных заявок участник должен представить следующие документы:</w:t>
            </w:r>
          </w:p>
          <w:p w:rsidR="00ED3AED" w:rsidRPr="00931AF2" w:rsidRDefault="00484307" w:rsidP="00067AC9">
            <w:pPr>
              <w:spacing w:line="320" w:lineRule="exact"/>
              <w:ind w:firstLine="709"/>
              <w:jc w:val="both"/>
              <w:rPr>
                <w:bCs/>
                <w:sz w:val="28"/>
                <w:szCs w:val="28"/>
              </w:rPr>
            </w:pPr>
            <w:r w:rsidRPr="00931AF2">
              <w:rPr>
                <w:color w:val="00000A"/>
                <w:spacing w:val="-4"/>
                <w:sz w:val="28"/>
                <w:szCs w:val="28"/>
                <w:shd w:val="clear" w:color="auto" w:fill="FFFFFF"/>
              </w:rPr>
              <w:t xml:space="preserve">копия действующего рейтинга надежности рейтингового агентства </w:t>
            </w:r>
            <w:r w:rsidRPr="00931AF2">
              <w:rPr>
                <w:color w:val="00000A"/>
                <w:spacing w:val="-4"/>
                <w:sz w:val="28"/>
                <w:szCs w:val="28"/>
                <w:shd w:val="clear" w:color="auto" w:fill="FFFFFF"/>
                <w:lang w:val="en-US" w:eastAsia="en-US"/>
              </w:rPr>
              <w:t>RAEX</w:t>
            </w:r>
            <w:r w:rsidRPr="00931AF2">
              <w:rPr>
                <w:color w:val="00000A"/>
                <w:spacing w:val="-4"/>
                <w:sz w:val="28"/>
                <w:szCs w:val="28"/>
                <w:shd w:val="clear" w:color="auto" w:fill="FFFFFF"/>
                <w:lang w:eastAsia="en-US"/>
              </w:rPr>
              <w:t xml:space="preserve"> </w:t>
            </w:r>
            <w:r w:rsidRPr="00931AF2">
              <w:rPr>
                <w:color w:val="00000A"/>
                <w:spacing w:val="-4"/>
                <w:sz w:val="28"/>
                <w:szCs w:val="28"/>
                <w:shd w:val="clear" w:color="auto" w:fill="FFFFFF"/>
              </w:rPr>
              <w:t>(Эксперт РА)</w:t>
            </w:r>
            <w:r w:rsidR="00ED3AED" w:rsidRPr="00931AF2">
              <w:rPr>
                <w:bCs/>
                <w:sz w:val="28"/>
                <w:szCs w:val="28"/>
              </w:rPr>
              <w:t>, заверенной участником;</w:t>
            </w:r>
          </w:p>
          <w:p w:rsidR="00484307" w:rsidRPr="00931AF2" w:rsidRDefault="00484307" w:rsidP="00067AC9">
            <w:pPr>
              <w:spacing w:line="320" w:lineRule="exact"/>
              <w:ind w:firstLine="709"/>
              <w:jc w:val="both"/>
              <w:rPr>
                <w:bCs/>
                <w:sz w:val="28"/>
                <w:szCs w:val="28"/>
              </w:rPr>
            </w:pPr>
            <w:r w:rsidRPr="00931AF2">
              <w:rPr>
                <w:bCs/>
                <w:sz w:val="28"/>
                <w:szCs w:val="28"/>
              </w:rPr>
              <w:t>или</w:t>
            </w:r>
          </w:p>
          <w:p w:rsidR="00484307" w:rsidRPr="00484307" w:rsidRDefault="00484307" w:rsidP="00067AC9">
            <w:pPr>
              <w:spacing w:line="320" w:lineRule="exact"/>
              <w:ind w:firstLine="709"/>
              <w:jc w:val="both"/>
              <w:rPr>
                <w:bCs/>
                <w:sz w:val="28"/>
                <w:szCs w:val="28"/>
              </w:rPr>
            </w:pPr>
            <w:r w:rsidRPr="00931AF2">
              <w:rPr>
                <w:color w:val="00000A"/>
                <w:spacing w:val="-4"/>
                <w:sz w:val="28"/>
                <w:szCs w:val="28"/>
                <w:shd w:val="clear" w:color="auto" w:fill="FFFFFF"/>
              </w:rPr>
              <w:t>копия действующего рейтинга надежности Аналитического Кредитного Рейтингового Агентства (АКРА)</w:t>
            </w:r>
            <w:r w:rsidRPr="00931AF2">
              <w:rPr>
                <w:bCs/>
                <w:sz w:val="28"/>
                <w:szCs w:val="28"/>
              </w:rPr>
              <w:t>, заверенной участником;</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1.4 критериев и оценки конкурсных заявок участник должен представить следующие документы:</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наличии филиалов, представительств, иных обособленных подразделений</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067AC9">
            <w:pPr>
              <w:suppressAutoHyphens/>
              <w:spacing w:line="100" w:lineRule="atLeast"/>
              <w:ind w:firstLine="709"/>
              <w:jc w:val="both"/>
              <w:rPr>
                <w:rFonts w:eastAsia="MS Mincho"/>
                <w:color w:val="00000A"/>
                <w:sz w:val="28"/>
                <w:szCs w:val="28"/>
                <w:shd w:val="clear" w:color="auto" w:fill="FFFFFF"/>
              </w:rPr>
            </w:pPr>
            <w:proofErr w:type="gramStart"/>
            <w:r w:rsidRPr="00791922">
              <w:rPr>
                <w:rFonts w:eastAsia="MS Mincho"/>
                <w:color w:val="00000A"/>
                <w:sz w:val="28"/>
                <w:szCs w:val="28"/>
                <w:shd w:val="clear" w:color="auto" w:fill="FFFFFF"/>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w:t>
            </w:r>
            <w:r w:rsidRPr="00791922">
              <w:rPr>
                <w:rFonts w:eastAsia="MS Mincho"/>
                <w:color w:val="00000A"/>
                <w:sz w:val="28"/>
                <w:szCs w:val="28"/>
              </w:rPr>
              <w:t xml:space="preserve">изменениях в ранее сообщенные сведения о таких обособленных подразделениях по форме приложения №3 к приказу ФНС России от 9 июня 2011 г. №ММВ-7-6/362@ (с отметкой инспекции Федеральной </w:t>
            </w:r>
            <w:r w:rsidRPr="00791922">
              <w:rPr>
                <w:rFonts w:eastAsia="MS Mincho"/>
                <w:color w:val="00000A"/>
                <w:sz w:val="28"/>
                <w:szCs w:val="28"/>
              </w:rPr>
              <w:lastRenderedPageBreak/>
              <w:t>налоговой службы либо с приложением документа, подтверждающего получение ИФНС/отправку в ИФНС указанного сообщения</w:t>
            </w:r>
            <w:proofErr w:type="gramEnd"/>
            <w:r w:rsidRPr="00791922">
              <w:rPr>
                <w:rFonts w:eastAsia="MS Mincho"/>
                <w:color w:val="00000A"/>
                <w:sz w:val="28"/>
                <w:szCs w:val="28"/>
              </w:rPr>
              <w:t>)</w:t>
            </w:r>
            <w:r w:rsidRPr="00791922">
              <w:rPr>
                <w:color w:val="00000A"/>
                <w:sz w:val="28"/>
                <w:szCs w:val="28"/>
              </w:rPr>
              <w:t xml:space="preserve"> </w:t>
            </w:r>
            <w:proofErr w:type="gramStart"/>
            <w:r w:rsidRPr="00791922">
              <w:rPr>
                <w:rFonts w:eastAsia="MS Mincho"/>
                <w:color w:val="00000A"/>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№2, утвержденного приказом ФНС России от 11 августа 2011 г.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w:t>
            </w:r>
            <w:proofErr w:type="gramEnd"/>
            <w:r w:rsidRPr="00791922">
              <w:rPr>
                <w:rFonts w:eastAsia="MS Mincho"/>
                <w:color w:val="00000A"/>
                <w:sz w:val="28"/>
                <w:szCs w:val="28"/>
              </w:rPr>
              <w:t xml:space="preserve">, </w:t>
            </w:r>
            <w:proofErr w:type="gramStart"/>
            <w:r w:rsidRPr="00791922">
              <w:rPr>
                <w:rFonts w:eastAsia="MS Mincho"/>
                <w:color w:val="00000A"/>
                <w:sz w:val="28"/>
                <w:szCs w:val="28"/>
              </w:rPr>
              <w:t>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№3, утвержденного приказом ФНС России от 11 августа 2011 г. №ЯК-7-6/488@. Наличие филиалов и представительств подтверждается на основании выписки из единого государственного</w:t>
            </w:r>
            <w:r w:rsidRPr="00791922">
              <w:rPr>
                <w:rFonts w:eastAsia="MS Mincho"/>
                <w:color w:val="00000A"/>
                <w:sz w:val="28"/>
                <w:szCs w:val="28"/>
                <w:shd w:val="clear" w:color="auto" w:fill="FFFFFF"/>
              </w:rPr>
              <w:t xml:space="preserve"> реестра юридических лиц, Соответствующую информацию проверяет заказчик на основании выписки из единого</w:t>
            </w:r>
            <w:proofErr w:type="gramEnd"/>
            <w:r w:rsidRPr="00791922">
              <w:rPr>
                <w:rFonts w:eastAsia="MS Mincho"/>
                <w:color w:val="00000A"/>
                <w:sz w:val="28"/>
                <w:szCs w:val="28"/>
                <w:shd w:val="clear" w:color="auto" w:fill="FFFFFF"/>
              </w:rPr>
              <w:t xml:space="preserve"> </w:t>
            </w:r>
            <w:proofErr w:type="gramStart"/>
            <w:r w:rsidRPr="00791922">
              <w:rPr>
                <w:rFonts w:eastAsia="MS Mincho"/>
                <w:color w:val="00000A"/>
                <w:sz w:val="28"/>
                <w:szCs w:val="28"/>
                <w:shd w:val="clear" w:color="auto" w:fill="FFFFFF"/>
              </w:rPr>
              <w:t xml:space="preserve">государственного реестра юридических лиц, размещенной на сайте </w:t>
            </w:r>
            <w:hyperlink r:id="rId15">
              <w:r w:rsidRPr="00791922">
                <w:rPr>
                  <w:rFonts w:eastAsia="MS Mincho"/>
                  <w:color w:val="0000FF"/>
                  <w:sz w:val="28"/>
                  <w:szCs w:val="28"/>
                  <w:u w:val="single"/>
                  <w:shd w:val="clear" w:color="auto" w:fill="FFFFFF"/>
                  <w:lang w:bidi="ru-RU"/>
                </w:rPr>
                <w:t>https://egrul.nalog.ru/</w:t>
              </w:r>
            </w:hyperlink>
            <w:r w:rsidRPr="00791922">
              <w:rPr>
                <w:rFonts w:eastAsia="MS Mincho"/>
                <w:color w:val="00000A"/>
                <w:sz w:val="28"/>
                <w:szCs w:val="28"/>
                <w:shd w:val="clear" w:color="auto" w:fill="FFFFFF"/>
              </w:rPr>
              <w:t xml:space="preserve">.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roofErr w:type="gramEnd"/>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color w:val="00000A"/>
                <w:sz w:val="28"/>
                <w:shd w:val="clear" w:color="auto" w:fill="FFFFFF"/>
              </w:rPr>
              <w:t>По пункту 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b/>
                <w:bCs/>
                <w:sz w:val="28"/>
                <w:szCs w:val="28"/>
              </w:rPr>
              <w:t>Техническое предложение»</w:t>
            </w:r>
            <w:r w:rsidRPr="00791922">
              <w:rPr>
                <w:rFonts w:eastAsia="MS Mincho"/>
                <w:color w:val="00000A"/>
                <w:spacing w:val="-4"/>
                <w:sz w:val="28"/>
                <w:szCs w:val="28"/>
                <w:shd w:val="clear" w:color="auto" w:fill="FFFFFF"/>
              </w:rPr>
              <w:t xml:space="preserve"> приложения №1.3 к конкурсной документации</w:t>
            </w:r>
          </w:p>
          <w:p w:rsidR="00ED3AED" w:rsidRPr="00A23FEF" w:rsidRDefault="00ED3AED" w:rsidP="00A23FEF">
            <w:pPr>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tc>
      </w:tr>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Pr="000366FE" w:rsidRDefault="00ED3AED" w:rsidP="00067AC9">
            <w:pPr>
              <w:pStyle w:val="2"/>
              <w:suppressAutoHyphens/>
              <w:spacing w:before="0" w:after="0"/>
              <w:ind w:left="615"/>
              <w:rPr>
                <w:rFonts w:ascii="Times New Roman" w:eastAsia="MS Mincho" w:hAnsi="Times New Roman"/>
                <w:b w:val="0"/>
                <w:bCs w:val="0"/>
                <w:iCs w:val="0"/>
                <w:sz w:val="24"/>
                <w:szCs w:val="24"/>
              </w:rPr>
            </w:pPr>
          </w:p>
        </w:tc>
      </w:tr>
    </w:tbl>
    <w:p w:rsidR="00ED3AED" w:rsidRPr="00E84C12" w:rsidDel="00C2333E" w:rsidRDefault="00ED3AED" w:rsidP="00ED3AED">
      <w:pPr>
        <w:shd w:val="clear" w:color="auto" w:fill="FFFFFF"/>
        <w:ind w:left="58" w:right="139" w:firstLine="720"/>
        <w:jc w:val="both"/>
        <w:rPr>
          <w:bCs/>
          <w:sz w:val="28"/>
          <w:szCs w:val="28"/>
        </w:rPr>
      </w:pPr>
      <w:r w:rsidRPr="00E84C12">
        <w:rPr>
          <w:szCs w:val="28"/>
        </w:rPr>
        <w:br w:type="page"/>
      </w:r>
    </w:p>
    <w:p w:rsidR="00ED3AED" w:rsidRPr="00E84C12" w:rsidRDefault="00ED3AED" w:rsidP="00ED3AED">
      <w:pPr>
        <w:ind w:firstLine="709"/>
        <w:jc w:val="both"/>
        <w:rPr>
          <w:i/>
          <w:sz w:val="28"/>
          <w:szCs w:val="28"/>
        </w:rPr>
        <w:sectPr w:rsidR="00ED3AED" w:rsidRPr="00E84C12" w:rsidSect="00067AC9">
          <w:pgSz w:w="11906" w:h="16838"/>
          <w:pgMar w:top="1134" w:right="709" w:bottom="1134" w:left="851" w:header="708" w:footer="708" w:gutter="0"/>
          <w:cols w:space="708"/>
          <w:docGrid w:linePitch="360"/>
        </w:sectPr>
      </w:pPr>
    </w:p>
    <w:p w:rsidR="00ED3AED" w:rsidRDefault="00ED3AED" w:rsidP="00ED3AED">
      <w:pPr>
        <w:pStyle w:val="2"/>
        <w:spacing w:before="0" w:after="0"/>
        <w:ind w:left="709"/>
        <w:jc w:val="both"/>
        <w:rPr>
          <w:rFonts w:ascii="Times New Roman" w:hAnsi="Times New Roman"/>
          <w:i w:val="0"/>
        </w:rPr>
      </w:pPr>
      <w:r w:rsidRPr="00C74F67">
        <w:rPr>
          <w:rFonts w:ascii="Times New Roman" w:hAnsi="Times New Roman"/>
          <w:i w:val="0"/>
        </w:rPr>
        <w:lastRenderedPageBreak/>
        <w:t>Часть 2. Сроки проведения закупки, контактные данные</w:t>
      </w:r>
    </w:p>
    <w:p w:rsidR="00820196" w:rsidRPr="00820196" w:rsidRDefault="00820196" w:rsidP="0082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35"/>
        <w:gridCol w:w="6383"/>
      </w:tblGrid>
      <w:tr w:rsidR="00ED3AED" w:rsidRPr="00C74F67" w:rsidTr="00067AC9">
        <w:tc>
          <w:tcPr>
            <w:tcW w:w="817" w:type="dxa"/>
          </w:tcPr>
          <w:p w:rsidR="00ED3AED" w:rsidRPr="00C74F67" w:rsidRDefault="00ED3AED" w:rsidP="00067AC9">
            <w:pPr>
              <w:rPr>
                <w:sz w:val="28"/>
                <w:szCs w:val="28"/>
              </w:rPr>
            </w:pPr>
            <w:r w:rsidRPr="00C74F67">
              <w:rPr>
                <w:sz w:val="28"/>
                <w:szCs w:val="28"/>
              </w:rPr>
              <w:t>№</w:t>
            </w:r>
            <w:proofErr w:type="gramStart"/>
            <w:r w:rsidRPr="00C74F67">
              <w:rPr>
                <w:sz w:val="28"/>
                <w:szCs w:val="28"/>
              </w:rPr>
              <w:t>п</w:t>
            </w:r>
            <w:proofErr w:type="gramEnd"/>
            <w:r w:rsidRPr="00C74F67">
              <w:rPr>
                <w:sz w:val="28"/>
                <w:szCs w:val="28"/>
              </w:rPr>
              <w:t>/п</w:t>
            </w:r>
          </w:p>
        </w:tc>
        <w:tc>
          <w:tcPr>
            <w:tcW w:w="3969" w:type="dxa"/>
          </w:tcPr>
          <w:p w:rsidR="00ED3AED" w:rsidRPr="00C74F67" w:rsidRDefault="00ED3AED" w:rsidP="00067AC9">
            <w:pPr>
              <w:rPr>
                <w:sz w:val="28"/>
                <w:szCs w:val="28"/>
              </w:rPr>
            </w:pPr>
            <w:r w:rsidRPr="00C74F67">
              <w:rPr>
                <w:sz w:val="28"/>
                <w:szCs w:val="28"/>
              </w:rPr>
              <w:t>Параметры закупки</w:t>
            </w:r>
          </w:p>
        </w:tc>
        <w:tc>
          <w:tcPr>
            <w:tcW w:w="10142" w:type="dxa"/>
          </w:tcPr>
          <w:p w:rsidR="00ED3AED" w:rsidRPr="00C74F67" w:rsidRDefault="00ED3AED" w:rsidP="00067AC9">
            <w:pPr>
              <w:rPr>
                <w:sz w:val="28"/>
                <w:szCs w:val="28"/>
              </w:rPr>
            </w:pPr>
            <w:r w:rsidRPr="00C74F67">
              <w:rPr>
                <w:sz w:val="28"/>
                <w:szCs w:val="28"/>
              </w:rPr>
              <w:t>Сведения о закупке</w:t>
            </w:r>
          </w:p>
        </w:tc>
      </w:tr>
      <w:tr w:rsidR="00ED3AED" w:rsidRPr="00C74F67" w:rsidTr="00067AC9">
        <w:tc>
          <w:tcPr>
            <w:tcW w:w="817" w:type="dxa"/>
          </w:tcPr>
          <w:p w:rsidR="00ED3AED" w:rsidRPr="00C74F67" w:rsidRDefault="00ED3AED" w:rsidP="00067AC9">
            <w:pPr>
              <w:rPr>
                <w:sz w:val="28"/>
                <w:szCs w:val="28"/>
              </w:rPr>
            </w:pPr>
            <w:r w:rsidRPr="00C74F67">
              <w:rPr>
                <w:sz w:val="28"/>
                <w:szCs w:val="28"/>
              </w:rPr>
              <w:t>2.1</w:t>
            </w:r>
          </w:p>
        </w:tc>
        <w:tc>
          <w:tcPr>
            <w:tcW w:w="3969" w:type="dxa"/>
          </w:tcPr>
          <w:p w:rsidR="00ED3AED" w:rsidRPr="00C74F67" w:rsidRDefault="00ED3AED" w:rsidP="00067AC9">
            <w:pPr>
              <w:rPr>
                <w:sz w:val="28"/>
                <w:szCs w:val="28"/>
              </w:rPr>
            </w:pPr>
            <w:r w:rsidRPr="00C74F67">
              <w:rPr>
                <w:sz w:val="28"/>
                <w:szCs w:val="28"/>
              </w:rPr>
              <w:t>Сведения о заказчике</w:t>
            </w:r>
          </w:p>
        </w:tc>
        <w:tc>
          <w:tcPr>
            <w:tcW w:w="10142" w:type="dxa"/>
          </w:tcPr>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Заказчик</w:t>
            </w:r>
            <w:r w:rsidRPr="00C74F67">
              <w:rPr>
                <w:bCs/>
                <w:color w:val="000000"/>
                <w:sz w:val="28"/>
                <w:szCs w:val="28"/>
              </w:rPr>
              <w:t>: Акционерное общество «Северо-Кавказская пригородная пассажирская компания».</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Место нахождения заказчика</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Почтовый адрес</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Адрес электронной почты</w:t>
            </w:r>
            <w:r w:rsidRPr="00C74F67">
              <w:rPr>
                <w:bCs/>
                <w:color w:val="000000"/>
                <w:sz w:val="28"/>
                <w:szCs w:val="28"/>
              </w:rPr>
              <w:t>: info@mail.skppk.ru</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Номер телефона</w:t>
            </w:r>
            <w:r w:rsidRPr="00C74F67">
              <w:rPr>
                <w:bCs/>
                <w:color w:val="000000"/>
                <w:sz w:val="28"/>
                <w:szCs w:val="28"/>
              </w:rPr>
              <w:t>: (863) 238-30-63</w:t>
            </w:r>
          </w:p>
          <w:p w:rsidR="009343A7" w:rsidRPr="00C74F67" w:rsidRDefault="009343A7" w:rsidP="009343A7">
            <w:pPr>
              <w:jc w:val="both"/>
              <w:rPr>
                <w:bCs/>
                <w:sz w:val="28"/>
                <w:szCs w:val="28"/>
              </w:rPr>
            </w:pPr>
            <w:r w:rsidRPr="00C74F67">
              <w:rPr>
                <w:b/>
                <w:bCs/>
                <w:sz w:val="28"/>
                <w:szCs w:val="28"/>
              </w:rPr>
              <w:t>Организатор:</w:t>
            </w:r>
            <w:r w:rsidRPr="00C74F67">
              <w:rPr>
                <w:bCs/>
                <w:sz w:val="28"/>
                <w:szCs w:val="28"/>
              </w:rPr>
              <w:t xml:space="preserve"> ОАО «РЖД» в лице Северо - 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z w:val="28"/>
                <w:szCs w:val="28"/>
              </w:rPr>
            </w:pPr>
            <w:r w:rsidRPr="00C74F67">
              <w:rPr>
                <w:bCs/>
                <w:sz w:val="28"/>
                <w:szCs w:val="28"/>
              </w:rPr>
              <w:t>Контактное лицо: Рубан Ирина Геннадьевна, специалист по закупкам Северо-Кавказского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trike/>
                <w:sz w:val="28"/>
                <w:szCs w:val="28"/>
              </w:rPr>
            </w:pPr>
            <w:r w:rsidRPr="00C74F67">
              <w:rPr>
                <w:bCs/>
                <w:sz w:val="28"/>
                <w:szCs w:val="28"/>
              </w:rPr>
              <w:t xml:space="preserve">Адрес электронной почты: </w:t>
            </w:r>
            <w:proofErr w:type="spellStart"/>
            <w:r w:rsidRPr="00C74F67">
              <w:rPr>
                <w:bCs/>
                <w:sz w:val="28"/>
                <w:szCs w:val="28"/>
                <w:lang w:val="en-US"/>
              </w:rPr>
              <w:t>rzd</w:t>
            </w:r>
            <w:proofErr w:type="spellEnd"/>
            <w:r w:rsidRPr="00C74F67">
              <w:rPr>
                <w:bCs/>
                <w:sz w:val="28"/>
                <w:szCs w:val="28"/>
              </w:rPr>
              <w:t>_</w:t>
            </w:r>
            <w:proofErr w:type="spellStart"/>
            <w:r w:rsidRPr="00C74F67">
              <w:rPr>
                <w:bCs/>
                <w:sz w:val="28"/>
                <w:szCs w:val="28"/>
                <w:lang w:val="en-US"/>
              </w:rPr>
              <w:t>zakupki</w:t>
            </w:r>
            <w:proofErr w:type="spellEnd"/>
            <w:r w:rsidRPr="00C74F67">
              <w:rPr>
                <w:bCs/>
                <w:sz w:val="28"/>
                <w:szCs w:val="28"/>
              </w:rPr>
              <w:t>@</w:t>
            </w:r>
            <w:r w:rsidRPr="00C74F67">
              <w:rPr>
                <w:bCs/>
                <w:sz w:val="28"/>
                <w:szCs w:val="28"/>
                <w:lang w:val="en-US"/>
              </w:rPr>
              <w:t>mail</w:t>
            </w:r>
            <w:r w:rsidRPr="00C74F67">
              <w:rPr>
                <w:bCs/>
                <w:sz w:val="28"/>
                <w:szCs w:val="28"/>
              </w:rPr>
              <w:t>.</w:t>
            </w:r>
            <w:proofErr w:type="spellStart"/>
            <w:r w:rsidRPr="00C74F67">
              <w:rPr>
                <w:bCs/>
                <w:sz w:val="28"/>
                <w:szCs w:val="28"/>
                <w:lang w:val="en-US"/>
              </w:rPr>
              <w:t>ru</w:t>
            </w:r>
            <w:proofErr w:type="spellEnd"/>
          </w:p>
          <w:p w:rsidR="009343A7" w:rsidRPr="00C74F67" w:rsidRDefault="009343A7" w:rsidP="009343A7">
            <w:pPr>
              <w:jc w:val="both"/>
              <w:rPr>
                <w:bCs/>
                <w:sz w:val="28"/>
                <w:szCs w:val="28"/>
                <w:lang w:val="en-US"/>
              </w:rPr>
            </w:pPr>
            <w:r w:rsidRPr="00C74F67">
              <w:rPr>
                <w:bCs/>
                <w:sz w:val="28"/>
                <w:szCs w:val="28"/>
              </w:rPr>
              <w:t xml:space="preserve">Номер телефона: </w:t>
            </w:r>
            <w:r w:rsidRPr="00C74F67">
              <w:rPr>
                <w:sz w:val="28"/>
                <w:szCs w:val="28"/>
              </w:rPr>
              <w:t>8(863)259-06-48</w:t>
            </w:r>
          </w:p>
          <w:p w:rsidR="00ED3AED" w:rsidRPr="00C74F67" w:rsidRDefault="009343A7" w:rsidP="009343A7">
            <w:pPr>
              <w:jc w:val="both"/>
              <w:rPr>
                <w:bCs/>
                <w:i/>
                <w:sz w:val="28"/>
                <w:szCs w:val="28"/>
                <w:lang w:val="en-US"/>
              </w:rPr>
            </w:pPr>
            <w:r w:rsidRPr="00C74F67">
              <w:rPr>
                <w:bCs/>
                <w:sz w:val="28"/>
                <w:szCs w:val="28"/>
              </w:rPr>
              <w:t xml:space="preserve">Номер факса: </w:t>
            </w:r>
            <w:r w:rsidRPr="00C74F67">
              <w:rPr>
                <w:sz w:val="28"/>
                <w:szCs w:val="28"/>
              </w:rPr>
              <w:t>8(863)259-06-48.</w:t>
            </w:r>
          </w:p>
        </w:tc>
      </w:tr>
      <w:tr w:rsidR="00ED3AED" w:rsidRPr="00C74F67" w:rsidTr="00067AC9">
        <w:tc>
          <w:tcPr>
            <w:tcW w:w="817" w:type="dxa"/>
          </w:tcPr>
          <w:p w:rsidR="00ED3AED" w:rsidRPr="00C74F67" w:rsidRDefault="00ED3AED" w:rsidP="00067AC9">
            <w:pPr>
              <w:rPr>
                <w:sz w:val="28"/>
                <w:szCs w:val="28"/>
              </w:rPr>
            </w:pPr>
            <w:r w:rsidRPr="00C74F67">
              <w:rPr>
                <w:sz w:val="28"/>
                <w:szCs w:val="28"/>
              </w:rPr>
              <w:t>2.2</w:t>
            </w:r>
          </w:p>
        </w:tc>
        <w:tc>
          <w:tcPr>
            <w:tcW w:w="3969" w:type="dxa"/>
          </w:tcPr>
          <w:p w:rsidR="00ED3AED" w:rsidRPr="00C74F67" w:rsidRDefault="00ED3AED" w:rsidP="00067AC9">
            <w:pPr>
              <w:rPr>
                <w:sz w:val="28"/>
                <w:szCs w:val="28"/>
              </w:rPr>
            </w:pPr>
            <w:r w:rsidRPr="00C74F67">
              <w:rPr>
                <w:sz w:val="28"/>
                <w:szCs w:val="28"/>
              </w:rPr>
              <w:t>Порядок, место, дата начала и окончания срока подачи заявок, вскрытие заявок</w:t>
            </w:r>
          </w:p>
        </w:tc>
        <w:tc>
          <w:tcPr>
            <w:tcW w:w="10142" w:type="dxa"/>
          </w:tcPr>
          <w:p w:rsidR="00B02DE2" w:rsidRPr="00EF33BA" w:rsidRDefault="00B02DE2" w:rsidP="00B02DE2">
            <w:pPr>
              <w:ind w:firstLine="709"/>
              <w:jc w:val="both"/>
              <w:rPr>
                <w:bCs/>
                <w:i/>
                <w:sz w:val="28"/>
                <w:szCs w:val="28"/>
              </w:rPr>
            </w:pPr>
            <w:r w:rsidRPr="00EF33BA">
              <w:rPr>
                <w:bCs/>
                <w:sz w:val="28"/>
                <w:szCs w:val="28"/>
              </w:rPr>
              <w:t xml:space="preserve">Заявки подаются в порядке, указанном в пункте 3.14 конкурсной документации </w:t>
            </w:r>
            <w:r w:rsidRPr="00EF33BA">
              <w:rPr>
                <w:bCs/>
                <w:color w:val="000000"/>
                <w:sz w:val="28"/>
                <w:szCs w:val="28"/>
              </w:rPr>
              <w:t>на универсальной</w:t>
            </w:r>
            <w:r w:rsidRPr="00EF33BA">
              <w:rPr>
                <w:bCs/>
                <w:sz w:val="28"/>
                <w:szCs w:val="28"/>
              </w:rPr>
              <w:t xml:space="preserve"> электронной торговой площадке  </w:t>
            </w:r>
            <w:hyperlink r:id="rId16" w:history="1">
              <w:r w:rsidRPr="00EF33BA">
                <w:rPr>
                  <w:rStyle w:val="a8"/>
                  <w:sz w:val="28"/>
                  <w:szCs w:val="28"/>
                  <w:lang w:val="en-US"/>
                </w:rPr>
                <w:t>http</w:t>
              </w:r>
              <w:r w:rsidRPr="00EF33BA">
                <w:rPr>
                  <w:rStyle w:val="a8"/>
                  <w:sz w:val="28"/>
                  <w:szCs w:val="28"/>
                </w:rPr>
                <w:t>://</w:t>
              </w:r>
              <w:proofErr w:type="spellStart"/>
              <w:r w:rsidRPr="00EF33BA">
                <w:rPr>
                  <w:rStyle w:val="a8"/>
                  <w:sz w:val="28"/>
                  <w:szCs w:val="28"/>
                </w:rPr>
                <w:t>etp</w:t>
              </w:r>
              <w:proofErr w:type="spellEnd"/>
              <w:r w:rsidRPr="00EF33BA">
                <w:rPr>
                  <w:rStyle w:val="a8"/>
                  <w:sz w:val="28"/>
                  <w:szCs w:val="28"/>
                </w:rPr>
                <w:t>.</w:t>
              </w:r>
              <w:proofErr w:type="spellStart"/>
              <w:r w:rsidRPr="00EF33BA">
                <w:rPr>
                  <w:rStyle w:val="a8"/>
                  <w:sz w:val="28"/>
                  <w:szCs w:val="28"/>
                  <w:lang w:val="en-US"/>
                </w:rPr>
                <w:t>comita</w:t>
              </w:r>
              <w:proofErr w:type="spellEnd"/>
              <w:r w:rsidRPr="00EF33BA">
                <w:rPr>
                  <w:rStyle w:val="a8"/>
                  <w:sz w:val="28"/>
                  <w:szCs w:val="28"/>
                </w:rPr>
                <w:t>.</w:t>
              </w:r>
              <w:proofErr w:type="spellStart"/>
              <w:r w:rsidRPr="00EF33BA">
                <w:rPr>
                  <w:rStyle w:val="a8"/>
                  <w:sz w:val="28"/>
                  <w:szCs w:val="28"/>
                </w:rPr>
                <w:t>ru</w:t>
              </w:r>
              <w:proofErr w:type="spellEnd"/>
            </w:hyperlink>
            <w:r w:rsidRPr="00EF33BA">
              <w:rPr>
                <w:sz w:val="28"/>
                <w:szCs w:val="28"/>
              </w:rPr>
              <w:t xml:space="preserve"> </w:t>
            </w:r>
            <w:r w:rsidRPr="00EF33BA">
              <w:rPr>
                <w:bCs/>
                <w:sz w:val="28"/>
                <w:szCs w:val="28"/>
              </w:rPr>
              <w:t>(далее – электронная площадка, ЭТЗП, сайт ЭТЗП) (далее – электронная площадка, ЭТЗП, сайт ЭТЗП).</w:t>
            </w:r>
          </w:p>
          <w:p w:rsidR="00B02DE2" w:rsidRPr="00EF33BA" w:rsidRDefault="00B02DE2" w:rsidP="00B02DE2">
            <w:pPr>
              <w:ind w:firstLine="709"/>
              <w:jc w:val="both"/>
              <w:rPr>
                <w:bCs/>
                <w:sz w:val="28"/>
                <w:szCs w:val="28"/>
              </w:rPr>
            </w:pPr>
            <w:r w:rsidRPr="00EF33BA">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Pr="00EF33BA">
              <w:rPr>
                <w:i/>
                <w:sz w:val="28"/>
                <w:szCs w:val="28"/>
              </w:rPr>
              <w:t xml:space="preserve"> </w:t>
            </w:r>
            <w:r w:rsidRPr="00EF33BA">
              <w:rPr>
                <w:bCs/>
                <w:sz w:val="28"/>
                <w:szCs w:val="28"/>
              </w:rPr>
              <w:t>а также на официальном сайте Заказчика (https://skppk.ru) (далее – сайты)</w:t>
            </w:r>
            <w:r w:rsidRPr="00EF33BA">
              <w:rPr>
                <w:bCs/>
                <w:i/>
                <w:sz w:val="28"/>
                <w:szCs w:val="28"/>
              </w:rPr>
              <w:t xml:space="preserve"> </w:t>
            </w:r>
            <w:r w:rsidRPr="00EF33BA">
              <w:rPr>
                <w:bCs/>
                <w:sz w:val="28"/>
                <w:szCs w:val="28"/>
              </w:rPr>
              <w:t>«</w:t>
            </w:r>
            <w:r w:rsidR="00FA6398">
              <w:rPr>
                <w:bCs/>
                <w:sz w:val="28"/>
                <w:szCs w:val="28"/>
              </w:rPr>
              <w:t>25</w:t>
            </w:r>
            <w:r w:rsidRPr="00EF33BA">
              <w:rPr>
                <w:bCs/>
                <w:sz w:val="28"/>
                <w:szCs w:val="28"/>
              </w:rPr>
              <w:t>»</w:t>
            </w:r>
            <w:r>
              <w:rPr>
                <w:bCs/>
                <w:sz w:val="28"/>
                <w:szCs w:val="28"/>
              </w:rPr>
              <w:t xml:space="preserve"> </w:t>
            </w:r>
            <w:r w:rsidR="00FA6398">
              <w:rPr>
                <w:bCs/>
                <w:sz w:val="28"/>
                <w:szCs w:val="28"/>
              </w:rPr>
              <w:t>февраля</w:t>
            </w:r>
            <w:r>
              <w:rPr>
                <w:bCs/>
                <w:sz w:val="28"/>
                <w:szCs w:val="28"/>
              </w:rPr>
              <w:t xml:space="preserve"> 2022</w:t>
            </w:r>
            <w:r w:rsidRPr="00EF33BA">
              <w:rPr>
                <w:bCs/>
                <w:sz w:val="28"/>
                <w:szCs w:val="28"/>
              </w:rPr>
              <w:t>г.</w:t>
            </w:r>
          </w:p>
          <w:p w:rsidR="00ED3AED" w:rsidRPr="00C74F67" w:rsidRDefault="00B02DE2" w:rsidP="00E56C38">
            <w:pPr>
              <w:ind w:firstLine="709"/>
              <w:jc w:val="both"/>
              <w:rPr>
                <w:i/>
                <w:sz w:val="28"/>
                <w:szCs w:val="28"/>
              </w:rPr>
            </w:pPr>
            <w:r w:rsidRPr="00EF33BA">
              <w:rPr>
                <w:bCs/>
                <w:sz w:val="28"/>
                <w:szCs w:val="28"/>
              </w:rPr>
              <w:t>Дата окончания срока подачи конкурсных заявок – «</w:t>
            </w:r>
            <w:r w:rsidR="00E56C38">
              <w:rPr>
                <w:bCs/>
                <w:sz w:val="28"/>
                <w:szCs w:val="28"/>
              </w:rPr>
              <w:t>16</w:t>
            </w:r>
            <w:r w:rsidR="00FA6398">
              <w:rPr>
                <w:bCs/>
                <w:sz w:val="28"/>
                <w:szCs w:val="28"/>
              </w:rPr>
              <w:t xml:space="preserve">» </w:t>
            </w:r>
            <w:r w:rsidR="00E56C38">
              <w:rPr>
                <w:bCs/>
                <w:sz w:val="28"/>
                <w:szCs w:val="28"/>
              </w:rPr>
              <w:t>марта</w:t>
            </w:r>
            <w:r w:rsidRPr="00EF33BA">
              <w:rPr>
                <w:bCs/>
                <w:sz w:val="28"/>
                <w:szCs w:val="28"/>
              </w:rPr>
              <w:t xml:space="preserve"> 2022г. в 10 часов 00 минут московского времени</w:t>
            </w:r>
            <w:r w:rsidRPr="00EF33BA">
              <w:rPr>
                <w:bCs/>
                <w:i/>
                <w:color w:val="FF0000"/>
                <w:sz w:val="28"/>
                <w:szCs w:val="28"/>
              </w:rPr>
              <w:t>.</w:t>
            </w:r>
          </w:p>
        </w:tc>
      </w:tr>
      <w:tr w:rsidR="00ED3AED" w:rsidRPr="00C74F67" w:rsidTr="00067AC9">
        <w:tc>
          <w:tcPr>
            <w:tcW w:w="817" w:type="dxa"/>
          </w:tcPr>
          <w:p w:rsidR="00ED3AED" w:rsidRPr="00C74F67" w:rsidRDefault="00ED3AED" w:rsidP="00067AC9">
            <w:pPr>
              <w:rPr>
                <w:sz w:val="28"/>
                <w:szCs w:val="28"/>
              </w:rPr>
            </w:pPr>
            <w:r w:rsidRPr="00C74F67">
              <w:rPr>
                <w:sz w:val="28"/>
                <w:szCs w:val="28"/>
              </w:rPr>
              <w:t>2.3</w:t>
            </w:r>
          </w:p>
        </w:tc>
        <w:tc>
          <w:tcPr>
            <w:tcW w:w="3969" w:type="dxa"/>
          </w:tcPr>
          <w:p w:rsidR="00ED3AED" w:rsidRPr="00C74F67" w:rsidRDefault="00ED3AED" w:rsidP="00067AC9">
            <w:pPr>
              <w:rPr>
                <w:sz w:val="28"/>
                <w:szCs w:val="28"/>
              </w:rPr>
            </w:pPr>
            <w:r w:rsidRPr="00C74F67">
              <w:rPr>
                <w:sz w:val="28"/>
                <w:szCs w:val="28"/>
              </w:rPr>
              <w:t xml:space="preserve">Дата рассмотрения предложений участников конкурса и подведения итогов </w:t>
            </w:r>
            <w:r w:rsidRPr="00C74F67">
              <w:rPr>
                <w:sz w:val="28"/>
                <w:szCs w:val="28"/>
              </w:rPr>
              <w:lastRenderedPageBreak/>
              <w:t>конкурса</w:t>
            </w:r>
            <w:r w:rsidRPr="00C74F67" w:rsidDel="00B56F40">
              <w:rPr>
                <w:sz w:val="28"/>
                <w:szCs w:val="28"/>
              </w:rPr>
              <w:t xml:space="preserve"> </w:t>
            </w:r>
          </w:p>
        </w:tc>
        <w:tc>
          <w:tcPr>
            <w:tcW w:w="10142" w:type="dxa"/>
          </w:tcPr>
          <w:p w:rsidR="007A6D7B" w:rsidRPr="00E56C38" w:rsidRDefault="007A6D7B" w:rsidP="007A6D7B">
            <w:pPr>
              <w:ind w:firstLine="709"/>
              <w:jc w:val="both"/>
              <w:rPr>
                <w:bCs/>
                <w:sz w:val="28"/>
                <w:szCs w:val="28"/>
              </w:rPr>
            </w:pPr>
            <w:r w:rsidRPr="00C74F67">
              <w:rPr>
                <w:bCs/>
                <w:sz w:val="28"/>
                <w:szCs w:val="28"/>
              </w:rPr>
              <w:lastRenderedPageBreak/>
              <w:t xml:space="preserve">Рассмотрение конкурсных заявок осуществляется </w:t>
            </w:r>
            <w:r w:rsidRPr="00E56C38">
              <w:rPr>
                <w:bCs/>
                <w:sz w:val="28"/>
                <w:szCs w:val="28"/>
              </w:rPr>
              <w:t>«</w:t>
            </w:r>
            <w:r w:rsidR="00E56C38" w:rsidRPr="00E56C38">
              <w:rPr>
                <w:bCs/>
                <w:sz w:val="28"/>
                <w:szCs w:val="28"/>
              </w:rPr>
              <w:t>21</w:t>
            </w:r>
            <w:r w:rsidRPr="00E56C38">
              <w:rPr>
                <w:bCs/>
                <w:sz w:val="28"/>
                <w:szCs w:val="28"/>
              </w:rPr>
              <w:t>»</w:t>
            </w:r>
            <w:r w:rsidR="00E56C38" w:rsidRPr="00E56C38">
              <w:rPr>
                <w:bCs/>
                <w:sz w:val="28"/>
                <w:szCs w:val="28"/>
              </w:rPr>
              <w:t xml:space="preserve"> марта</w:t>
            </w:r>
            <w:r w:rsidRPr="00E56C38">
              <w:rPr>
                <w:bCs/>
                <w:sz w:val="28"/>
                <w:szCs w:val="28"/>
              </w:rPr>
              <w:t xml:space="preserve"> 202</w:t>
            </w:r>
            <w:r w:rsidR="00071F69" w:rsidRPr="00E56C38">
              <w:rPr>
                <w:bCs/>
                <w:sz w:val="28"/>
                <w:szCs w:val="28"/>
              </w:rPr>
              <w:t>2</w:t>
            </w:r>
            <w:r w:rsidR="00D52FB9" w:rsidRPr="00E56C38">
              <w:rPr>
                <w:bCs/>
                <w:sz w:val="28"/>
                <w:szCs w:val="28"/>
              </w:rPr>
              <w:t xml:space="preserve"> </w:t>
            </w:r>
            <w:r w:rsidRPr="00E56C38">
              <w:rPr>
                <w:bCs/>
                <w:sz w:val="28"/>
                <w:szCs w:val="28"/>
              </w:rPr>
              <w:t>г.</w:t>
            </w:r>
          </w:p>
          <w:p w:rsidR="00ED3AED" w:rsidRPr="00C74F67" w:rsidRDefault="007A6D7B" w:rsidP="00E56C38">
            <w:pPr>
              <w:ind w:firstLine="709"/>
              <w:jc w:val="both"/>
              <w:rPr>
                <w:bCs/>
                <w:sz w:val="28"/>
                <w:szCs w:val="28"/>
              </w:rPr>
            </w:pPr>
            <w:r w:rsidRPr="00C74F67">
              <w:rPr>
                <w:bCs/>
                <w:sz w:val="28"/>
                <w:szCs w:val="28"/>
              </w:rPr>
              <w:t xml:space="preserve">Подведение итогов конкурса осуществляется </w:t>
            </w:r>
            <w:r w:rsidRPr="00E56C38">
              <w:rPr>
                <w:bCs/>
                <w:sz w:val="28"/>
                <w:szCs w:val="28"/>
              </w:rPr>
              <w:t>«</w:t>
            </w:r>
            <w:r w:rsidR="00E56C38" w:rsidRPr="00E56C38">
              <w:rPr>
                <w:bCs/>
                <w:sz w:val="28"/>
                <w:szCs w:val="28"/>
              </w:rPr>
              <w:t>22</w:t>
            </w:r>
            <w:r w:rsidRPr="00E56C38">
              <w:rPr>
                <w:bCs/>
                <w:sz w:val="28"/>
                <w:szCs w:val="28"/>
              </w:rPr>
              <w:t>»</w:t>
            </w:r>
            <w:r w:rsidR="00E56C38" w:rsidRPr="00E56C38">
              <w:rPr>
                <w:bCs/>
                <w:sz w:val="28"/>
                <w:szCs w:val="28"/>
              </w:rPr>
              <w:t xml:space="preserve"> марта</w:t>
            </w:r>
            <w:r w:rsidRPr="00E56C38">
              <w:rPr>
                <w:bCs/>
                <w:sz w:val="28"/>
                <w:szCs w:val="28"/>
              </w:rPr>
              <w:t xml:space="preserve"> 202</w:t>
            </w:r>
            <w:r w:rsidR="00071F69" w:rsidRPr="00E56C38">
              <w:rPr>
                <w:bCs/>
                <w:sz w:val="28"/>
                <w:szCs w:val="28"/>
              </w:rPr>
              <w:t>2</w:t>
            </w:r>
            <w:r w:rsidR="00D52FB9" w:rsidRPr="00E56C38">
              <w:rPr>
                <w:bCs/>
                <w:sz w:val="28"/>
                <w:szCs w:val="28"/>
              </w:rPr>
              <w:t xml:space="preserve"> </w:t>
            </w:r>
            <w:r w:rsidRPr="00E56C38">
              <w:rPr>
                <w:bCs/>
                <w:sz w:val="28"/>
                <w:szCs w:val="28"/>
              </w:rPr>
              <w:t>г.</w:t>
            </w:r>
          </w:p>
        </w:tc>
      </w:tr>
      <w:tr w:rsidR="00ED3AED" w:rsidRPr="00C74F67" w:rsidTr="00067AC9">
        <w:tc>
          <w:tcPr>
            <w:tcW w:w="817" w:type="dxa"/>
          </w:tcPr>
          <w:p w:rsidR="00ED3AED" w:rsidRPr="00C74F67" w:rsidRDefault="00ED3AED" w:rsidP="00067AC9">
            <w:pPr>
              <w:rPr>
                <w:sz w:val="28"/>
                <w:szCs w:val="28"/>
              </w:rPr>
            </w:pPr>
            <w:r w:rsidRPr="00C74F67">
              <w:rPr>
                <w:sz w:val="28"/>
                <w:szCs w:val="28"/>
              </w:rPr>
              <w:lastRenderedPageBreak/>
              <w:t>2.4</w:t>
            </w:r>
          </w:p>
        </w:tc>
        <w:tc>
          <w:tcPr>
            <w:tcW w:w="3969" w:type="dxa"/>
          </w:tcPr>
          <w:p w:rsidR="00ED3AED" w:rsidRPr="00C74F67" w:rsidRDefault="00ED3AED" w:rsidP="00067AC9">
            <w:pPr>
              <w:jc w:val="both"/>
              <w:rPr>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7A6D7B" w:rsidRPr="00C74F67" w:rsidRDefault="007A6D7B" w:rsidP="007A6D7B">
            <w:pPr>
              <w:ind w:firstLine="709"/>
              <w:jc w:val="both"/>
              <w:rPr>
                <w:bCs/>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A6D7B" w:rsidRPr="00C74F67" w:rsidRDefault="007A6D7B" w:rsidP="007A6D7B">
            <w:pPr>
              <w:ind w:firstLine="709"/>
              <w:jc w:val="both"/>
              <w:rPr>
                <w:bCs/>
                <w:sz w:val="28"/>
                <w:szCs w:val="28"/>
              </w:rPr>
            </w:pPr>
            <w:r w:rsidRPr="00C74F67">
              <w:rPr>
                <w:bCs/>
                <w:sz w:val="28"/>
                <w:szCs w:val="28"/>
              </w:rPr>
              <w:t>Срок направления участниками запросов на разъяснение положений конкурсной документации:</w:t>
            </w:r>
          </w:p>
          <w:p w:rsidR="007A6D7B" w:rsidRPr="00C334EE" w:rsidRDefault="007A6D7B" w:rsidP="007A6D7B">
            <w:pPr>
              <w:jc w:val="both"/>
              <w:rPr>
                <w:bCs/>
                <w:sz w:val="28"/>
                <w:szCs w:val="28"/>
              </w:rPr>
            </w:pPr>
            <w:r w:rsidRPr="00C74F67">
              <w:rPr>
                <w:bCs/>
                <w:sz w:val="28"/>
                <w:szCs w:val="28"/>
              </w:rPr>
              <w:t xml:space="preserve">с </w:t>
            </w:r>
            <w:r w:rsidRPr="00C334EE">
              <w:rPr>
                <w:bCs/>
                <w:sz w:val="28"/>
                <w:szCs w:val="28"/>
              </w:rPr>
              <w:t>«</w:t>
            </w:r>
            <w:r w:rsidR="00E56C38" w:rsidRPr="00C334EE">
              <w:rPr>
                <w:bCs/>
                <w:sz w:val="28"/>
                <w:szCs w:val="28"/>
              </w:rPr>
              <w:t>25</w:t>
            </w:r>
            <w:r w:rsidRPr="00C334EE">
              <w:rPr>
                <w:bCs/>
                <w:sz w:val="28"/>
                <w:szCs w:val="28"/>
              </w:rPr>
              <w:t>»</w:t>
            </w:r>
            <w:r w:rsidR="00E56C38" w:rsidRPr="00C334EE">
              <w:rPr>
                <w:bCs/>
                <w:sz w:val="28"/>
                <w:szCs w:val="28"/>
              </w:rPr>
              <w:t xml:space="preserve"> февраля</w:t>
            </w:r>
            <w:r w:rsidRPr="00C334EE">
              <w:rPr>
                <w:bCs/>
                <w:sz w:val="28"/>
                <w:szCs w:val="28"/>
              </w:rPr>
              <w:t xml:space="preserve"> 202</w:t>
            </w:r>
            <w:r w:rsidR="00071F69" w:rsidRPr="00C334EE">
              <w:rPr>
                <w:bCs/>
                <w:sz w:val="28"/>
                <w:szCs w:val="28"/>
              </w:rPr>
              <w:t>2</w:t>
            </w:r>
            <w:r w:rsidRPr="00C334EE">
              <w:rPr>
                <w:bCs/>
                <w:sz w:val="28"/>
                <w:szCs w:val="28"/>
              </w:rPr>
              <w:t xml:space="preserve">г. по </w:t>
            </w:r>
            <w:r w:rsidR="00E56C38" w:rsidRPr="00C334EE">
              <w:rPr>
                <w:bCs/>
                <w:sz w:val="28"/>
                <w:szCs w:val="28"/>
              </w:rPr>
              <w:t>«</w:t>
            </w:r>
            <w:r w:rsidR="00C334EE" w:rsidRPr="00C334EE">
              <w:rPr>
                <w:bCs/>
                <w:sz w:val="28"/>
                <w:szCs w:val="28"/>
              </w:rPr>
              <w:t>11</w:t>
            </w:r>
            <w:r w:rsidRPr="00C334EE">
              <w:rPr>
                <w:bCs/>
                <w:sz w:val="28"/>
                <w:szCs w:val="28"/>
              </w:rPr>
              <w:t>»</w:t>
            </w:r>
            <w:r w:rsidR="00C334EE" w:rsidRPr="00C334EE">
              <w:rPr>
                <w:bCs/>
                <w:sz w:val="28"/>
                <w:szCs w:val="28"/>
              </w:rPr>
              <w:t xml:space="preserve"> марта</w:t>
            </w:r>
            <w:r w:rsidRPr="00C334EE">
              <w:rPr>
                <w:bCs/>
                <w:sz w:val="28"/>
                <w:szCs w:val="28"/>
              </w:rPr>
              <w:t xml:space="preserve"> 202</w:t>
            </w:r>
            <w:r w:rsidR="00071F69" w:rsidRPr="00C334EE">
              <w:rPr>
                <w:bCs/>
                <w:sz w:val="28"/>
                <w:szCs w:val="28"/>
              </w:rPr>
              <w:t>2</w:t>
            </w:r>
            <w:r w:rsidRPr="00C334EE">
              <w:rPr>
                <w:bCs/>
                <w:sz w:val="28"/>
                <w:szCs w:val="28"/>
              </w:rPr>
              <w:t>г. (включительно).</w:t>
            </w:r>
          </w:p>
          <w:p w:rsidR="007A6D7B" w:rsidRPr="00C334EE" w:rsidRDefault="007A6D7B" w:rsidP="00C334EE">
            <w:pPr>
              <w:ind w:firstLine="709"/>
              <w:jc w:val="both"/>
              <w:rPr>
                <w:bCs/>
                <w:sz w:val="28"/>
                <w:szCs w:val="28"/>
              </w:rPr>
            </w:pPr>
            <w:r w:rsidRPr="00C74F67">
              <w:rPr>
                <w:bCs/>
                <w:sz w:val="28"/>
                <w:szCs w:val="28"/>
              </w:rPr>
              <w:t>Дата начала срока предоставления участникам разъяснений положений конкурсной документации:</w:t>
            </w:r>
            <w:r w:rsidR="00C334EE">
              <w:rPr>
                <w:bCs/>
                <w:sz w:val="28"/>
                <w:szCs w:val="28"/>
              </w:rPr>
              <w:t xml:space="preserve"> </w:t>
            </w:r>
            <w:r w:rsidRPr="00C334EE">
              <w:rPr>
                <w:bCs/>
                <w:sz w:val="28"/>
                <w:szCs w:val="28"/>
              </w:rPr>
              <w:t>«</w:t>
            </w:r>
            <w:r w:rsidR="00C334EE" w:rsidRPr="00C334EE">
              <w:rPr>
                <w:bCs/>
                <w:sz w:val="28"/>
                <w:szCs w:val="28"/>
              </w:rPr>
              <w:t>25</w:t>
            </w:r>
            <w:r w:rsidRPr="00C334EE">
              <w:rPr>
                <w:bCs/>
                <w:sz w:val="28"/>
                <w:szCs w:val="28"/>
              </w:rPr>
              <w:t>»</w:t>
            </w:r>
            <w:r w:rsidR="00C334EE" w:rsidRPr="00C334EE">
              <w:rPr>
                <w:bCs/>
                <w:sz w:val="28"/>
                <w:szCs w:val="28"/>
              </w:rPr>
              <w:t xml:space="preserve"> февраля</w:t>
            </w:r>
            <w:r w:rsidRPr="00C334EE">
              <w:rPr>
                <w:bCs/>
                <w:sz w:val="28"/>
                <w:szCs w:val="28"/>
              </w:rPr>
              <w:t xml:space="preserve"> 202</w:t>
            </w:r>
            <w:r w:rsidR="00071F69" w:rsidRPr="00C334EE">
              <w:rPr>
                <w:bCs/>
                <w:sz w:val="28"/>
                <w:szCs w:val="28"/>
              </w:rPr>
              <w:t>2</w:t>
            </w:r>
            <w:r w:rsidRPr="00C334EE">
              <w:rPr>
                <w:bCs/>
                <w:sz w:val="28"/>
                <w:szCs w:val="28"/>
              </w:rPr>
              <w:t>г.</w:t>
            </w:r>
          </w:p>
          <w:p w:rsidR="00ED3AED" w:rsidRPr="00C74F67" w:rsidRDefault="007A6D7B" w:rsidP="00C334EE">
            <w:pPr>
              <w:ind w:firstLine="709"/>
              <w:jc w:val="both"/>
              <w:rPr>
                <w:sz w:val="28"/>
                <w:szCs w:val="28"/>
              </w:rPr>
            </w:pPr>
            <w:r w:rsidRPr="00C74F67">
              <w:rPr>
                <w:bCs/>
                <w:sz w:val="28"/>
                <w:szCs w:val="28"/>
              </w:rPr>
              <w:t xml:space="preserve">Дата окончания срока предоставления участникам разъяснений положений конкурсной документации: </w:t>
            </w:r>
            <w:r w:rsidR="00C334EE" w:rsidRPr="00C334EE">
              <w:rPr>
                <w:bCs/>
                <w:sz w:val="28"/>
                <w:szCs w:val="28"/>
              </w:rPr>
              <w:t>23</w:t>
            </w:r>
            <w:r w:rsidRPr="00C334EE">
              <w:rPr>
                <w:bCs/>
                <w:sz w:val="28"/>
                <w:szCs w:val="28"/>
              </w:rPr>
              <w:t xml:space="preserve"> час</w:t>
            </w:r>
            <w:r w:rsidR="00C334EE" w:rsidRPr="00C334EE">
              <w:rPr>
                <w:bCs/>
                <w:sz w:val="28"/>
                <w:szCs w:val="28"/>
              </w:rPr>
              <w:t>а</w:t>
            </w:r>
            <w:r w:rsidRPr="00C334EE">
              <w:rPr>
                <w:bCs/>
                <w:sz w:val="28"/>
                <w:szCs w:val="28"/>
              </w:rPr>
              <w:t xml:space="preserve"> </w:t>
            </w:r>
            <w:r w:rsidR="00C334EE" w:rsidRPr="00C334EE">
              <w:rPr>
                <w:bCs/>
                <w:sz w:val="28"/>
                <w:szCs w:val="28"/>
              </w:rPr>
              <w:t xml:space="preserve">59 минут </w:t>
            </w:r>
            <w:r w:rsidRPr="00C334EE">
              <w:rPr>
                <w:bCs/>
                <w:sz w:val="28"/>
                <w:szCs w:val="28"/>
              </w:rPr>
              <w:t>московского времени «</w:t>
            </w:r>
            <w:r w:rsidR="00C334EE">
              <w:rPr>
                <w:bCs/>
                <w:sz w:val="28"/>
                <w:szCs w:val="28"/>
              </w:rPr>
              <w:t>15</w:t>
            </w:r>
            <w:r w:rsidRPr="00C334EE">
              <w:rPr>
                <w:bCs/>
                <w:sz w:val="28"/>
                <w:szCs w:val="28"/>
              </w:rPr>
              <w:t>»</w:t>
            </w:r>
            <w:r w:rsidR="00C334EE">
              <w:rPr>
                <w:bCs/>
                <w:sz w:val="28"/>
                <w:szCs w:val="28"/>
              </w:rPr>
              <w:t xml:space="preserve"> марта</w:t>
            </w:r>
            <w:r w:rsidRPr="00C334EE">
              <w:rPr>
                <w:bCs/>
                <w:sz w:val="28"/>
                <w:szCs w:val="28"/>
              </w:rPr>
              <w:t xml:space="preserve"> 202</w:t>
            </w:r>
            <w:r w:rsidR="00071F69" w:rsidRPr="00C334EE">
              <w:rPr>
                <w:bCs/>
                <w:sz w:val="28"/>
                <w:szCs w:val="28"/>
              </w:rPr>
              <w:t>2</w:t>
            </w:r>
            <w:r w:rsidRPr="00C334EE">
              <w:rPr>
                <w:bCs/>
                <w:sz w:val="28"/>
                <w:szCs w:val="28"/>
              </w:rPr>
              <w:t>г.</w:t>
            </w:r>
          </w:p>
        </w:tc>
      </w:tr>
    </w:tbl>
    <w:p w:rsidR="00ED3AED" w:rsidRPr="00C74F67" w:rsidRDefault="00ED3AED" w:rsidP="00ED3AED">
      <w:pPr>
        <w:rPr>
          <w:sz w:val="28"/>
          <w:szCs w:val="28"/>
        </w:rPr>
      </w:pPr>
    </w:p>
    <w:p w:rsidR="00122809" w:rsidRPr="00C74F67" w:rsidRDefault="00122809">
      <w:pPr>
        <w:rPr>
          <w:sz w:val="28"/>
          <w:szCs w:val="28"/>
        </w:rPr>
      </w:pPr>
    </w:p>
    <w:p w:rsidR="002B0152" w:rsidRPr="00C74F67" w:rsidRDefault="002B0152">
      <w:pPr>
        <w:rPr>
          <w:sz w:val="28"/>
          <w:szCs w:val="28"/>
        </w:rPr>
      </w:pPr>
    </w:p>
    <w:sectPr w:rsidR="002B0152" w:rsidRPr="00C74F67" w:rsidSect="00067AC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00" w:rsidRDefault="009A7D00" w:rsidP="00556B6D">
      <w:r>
        <w:separator/>
      </w:r>
    </w:p>
  </w:endnote>
  <w:endnote w:type="continuationSeparator" w:id="0">
    <w:p w:rsidR="009A7D00" w:rsidRDefault="009A7D00"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00" w:rsidRDefault="009A7D00" w:rsidP="00556B6D">
      <w:r>
        <w:separator/>
      </w:r>
    </w:p>
  </w:footnote>
  <w:footnote w:type="continuationSeparator" w:id="0">
    <w:p w:rsidR="009A7D00" w:rsidRDefault="009A7D00" w:rsidP="00556B6D">
      <w:r>
        <w:continuationSeparator/>
      </w:r>
    </w:p>
  </w:footnote>
  <w:footnote w:id="1">
    <w:p w:rsidR="00E56C38" w:rsidRDefault="00E56C38" w:rsidP="006C370F">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E56C38" w:rsidRPr="004A0906" w:rsidRDefault="00E56C38" w:rsidP="006C370F">
      <w:pPr>
        <w:pStyle w:val="ae"/>
        <w:spacing w:line="200" w:lineRule="exact"/>
        <w:jc w:val="both"/>
      </w:pPr>
      <w:r w:rsidRPr="00981710">
        <w:rPr>
          <w:rStyle w:val="ad"/>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E56C38" w:rsidRPr="004A0906" w:rsidRDefault="00E56C38" w:rsidP="006C370F">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E56C38" w:rsidRDefault="00E56C38" w:rsidP="00ED426E">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E56C38" w:rsidRPr="006C02FE" w:rsidRDefault="00E56C38" w:rsidP="00ED426E">
      <w:pPr>
        <w:jc w:val="both"/>
        <w:rPr>
          <w:sz w:val="20"/>
          <w:szCs w:val="20"/>
        </w:rPr>
      </w:pPr>
      <w:r>
        <w:rPr>
          <w:rStyle w:val="ad"/>
        </w:rPr>
        <w:footnoteRef/>
      </w:r>
      <w:r>
        <w:t xml:space="preserve"> </w:t>
      </w:r>
      <w:r w:rsidRPr="006C02FE">
        <w:rPr>
          <w:i/>
          <w:sz w:val="20"/>
          <w:szCs w:val="20"/>
        </w:rPr>
        <w:t xml:space="preserve">Таблица может быть дополнена колонками «производитель товара», «гарантийный срок эксплуатации». </w:t>
      </w:r>
      <w:r w:rsidRPr="006C02FE">
        <w:rPr>
          <w:i/>
          <w:iCs/>
          <w:sz w:val="20"/>
          <w:szCs w:val="20"/>
        </w:rPr>
        <w:t xml:space="preserve">В случае установления в </w:t>
      </w:r>
      <w:r>
        <w:rPr>
          <w:i/>
          <w:iCs/>
          <w:sz w:val="20"/>
          <w:szCs w:val="20"/>
        </w:rPr>
        <w:t>конкурсной</w:t>
      </w:r>
      <w:r w:rsidRPr="006C02FE">
        <w:rPr>
          <w:i/>
          <w:iCs/>
          <w:sz w:val="20"/>
          <w:szCs w:val="20"/>
        </w:rPr>
        <w:t xml:space="preserve"> документации квалификационного требования о налич</w:t>
      </w:r>
      <w:proofErr w:type="gramStart"/>
      <w:r w:rsidRPr="006C02FE">
        <w:rPr>
          <w:i/>
          <w:iCs/>
          <w:sz w:val="20"/>
          <w:szCs w:val="20"/>
        </w:rPr>
        <w:t>ии у у</w:t>
      </w:r>
      <w:proofErr w:type="gramEnd"/>
      <w:r w:rsidRPr="006C02FE">
        <w:rPr>
          <w:i/>
          <w:iCs/>
          <w:sz w:val="20"/>
          <w:szCs w:val="20"/>
        </w:rPr>
        <w:t>частника права поставки, колонка «производитель товара» включается в обязательном порядке.</w:t>
      </w:r>
    </w:p>
    <w:p w:rsidR="00E56C38" w:rsidRPr="006C02FE" w:rsidRDefault="00E56C38" w:rsidP="00ED426E">
      <w:pPr>
        <w:pStyle w:val="ae"/>
        <w:jc w:val="both"/>
      </w:pPr>
      <w:r w:rsidRPr="006C02FE">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6">
    <w:p w:rsidR="00E56C38" w:rsidRPr="00D22D2A" w:rsidRDefault="00E56C38" w:rsidP="00ED426E">
      <w:pPr>
        <w:pStyle w:val="ae"/>
        <w:jc w:val="both"/>
        <w:rPr>
          <w:bCs/>
        </w:rPr>
      </w:pPr>
      <w:r>
        <w:rPr>
          <w:rStyle w:val="ad"/>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7">
    <w:p w:rsidR="00E56C38" w:rsidRDefault="00E56C38" w:rsidP="00ED426E">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8">
    <w:p w:rsidR="00E56C38" w:rsidRDefault="00E56C38" w:rsidP="00ED426E">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C8A1294"/>
    <w:multiLevelType w:val="multilevel"/>
    <w:tmpl w:val="0E10F6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0"/>
  </w:num>
  <w:num w:numId="3">
    <w:abstractNumId w:val="4"/>
  </w:num>
  <w:num w:numId="4">
    <w:abstractNumId w:val="8"/>
  </w:num>
  <w:num w:numId="5">
    <w:abstractNumId w:val="5"/>
  </w:num>
  <w:num w:numId="6">
    <w:abstractNumId w:val="1"/>
  </w:num>
  <w:num w:numId="7">
    <w:abstractNumId w:val="6"/>
  </w:num>
  <w:num w:numId="8">
    <w:abstractNumId w:val="9"/>
  </w:num>
  <w:num w:numId="9">
    <w:abstractNumId w:val="2"/>
  </w:num>
  <w:num w:numId="10">
    <w:abstractNumId w:val="3"/>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B6D"/>
    <w:rsid w:val="00003822"/>
    <w:rsid w:val="00004DF2"/>
    <w:rsid w:val="00011F72"/>
    <w:rsid w:val="00013949"/>
    <w:rsid w:val="000140A3"/>
    <w:rsid w:val="00015208"/>
    <w:rsid w:val="00015956"/>
    <w:rsid w:val="000233A3"/>
    <w:rsid w:val="000264DC"/>
    <w:rsid w:val="00031A46"/>
    <w:rsid w:val="0003656A"/>
    <w:rsid w:val="000366FE"/>
    <w:rsid w:val="00042C5B"/>
    <w:rsid w:val="00042F71"/>
    <w:rsid w:val="00050EB3"/>
    <w:rsid w:val="00054461"/>
    <w:rsid w:val="00062A5F"/>
    <w:rsid w:val="0006309E"/>
    <w:rsid w:val="000630B3"/>
    <w:rsid w:val="0006670B"/>
    <w:rsid w:val="0006777A"/>
    <w:rsid w:val="00067AC9"/>
    <w:rsid w:val="000712DB"/>
    <w:rsid w:val="000713D1"/>
    <w:rsid w:val="00071F69"/>
    <w:rsid w:val="00072233"/>
    <w:rsid w:val="00072432"/>
    <w:rsid w:val="00075B5B"/>
    <w:rsid w:val="0008102E"/>
    <w:rsid w:val="00084F29"/>
    <w:rsid w:val="000871C5"/>
    <w:rsid w:val="000900C9"/>
    <w:rsid w:val="0009563D"/>
    <w:rsid w:val="000A03A1"/>
    <w:rsid w:val="000A6C30"/>
    <w:rsid w:val="000B1A9B"/>
    <w:rsid w:val="000B2F48"/>
    <w:rsid w:val="000B3364"/>
    <w:rsid w:val="000B3912"/>
    <w:rsid w:val="000B6734"/>
    <w:rsid w:val="000B7DBE"/>
    <w:rsid w:val="000C1E25"/>
    <w:rsid w:val="000C1EDE"/>
    <w:rsid w:val="000C71E3"/>
    <w:rsid w:val="000D259F"/>
    <w:rsid w:val="000D5CB2"/>
    <w:rsid w:val="000D774B"/>
    <w:rsid w:val="000E199E"/>
    <w:rsid w:val="000E1F21"/>
    <w:rsid w:val="000E5C70"/>
    <w:rsid w:val="000E682B"/>
    <w:rsid w:val="000E7B86"/>
    <w:rsid w:val="000F1EAE"/>
    <w:rsid w:val="000F46A0"/>
    <w:rsid w:val="00100B15"/>
    <w:rsid w:val="00105C78"/>
    <w:rsid w:val="00105FC5"/>
    <w:rsid w:val="001070CD"/>
    <w:rsid w:val="0011720C"/>
    <w:rsid w:val="0012038D"/>
    <w:rsid w:val="00122809"/>
    <w:rsid w:val="00125148"/>
    <w:rsid w:val="00126455"/>
    <w:rsid w:val="00140588"/>
    <w:rsid w:val="0014342B"/>
    <w:rsid w:val="00144AEE"/>
    <w:rsid w:val="0014685A"/>
    <w:rsid w:val="001502A3"/>
    <w:rsid w:val="00150A4C"/>
    <w:rsid w:val="00153397"/>
    <w:rsid w:val="00153891"/>
    <w:rsid w:val="001620E5"/>
    <w:rsid w:val="00162AA9"/>
    <w:rsid w:val="0016370C"/>
    <w:rsid w:val="00164B2F"/>
    <w:rsid w:val="001660EE"/>
    <w:rsid w:val="001700A3"/>
    <w:rsid w:val="00170B8F"/>
    <w:rsid w:val="0017166C"/>
    <w:rsid w:val="0017611E"/>
    <w:rsid w:val="00176A03"/>
    <w:rsid w:val="001777B8"/>
    <w:rsid w:val="00180725"/>
    <w:rsid w:val="00181D4F"/>
    <w:rsid w:val="001827CB"/>
    <w:rsid w:val="00185C62"/>
    <w:rsid w:val="00185D9B"/>
    <w:rsid w:val="00187115"/>
    <w:rsid w:val="0019111D"/>
    <w:rsid w:val="001A3F18"/>
    <w:rsid w:val="001A6B6A"/>
    <w:rsid w:val="001B02D6"/>
    <w:rsid w:val="001B0D25"/>
    <w:rsid w:val="001B2608"/>
    <w:rsid w:val="001C2016"/>
    <w:rsid w:val="001C3BD9"/>
    <w:rsid w:val="001C5D5C"/>
    <w:rsid w:val="001C7213"/>
    <w:rsid w:val="001E42A7"/>
    <w:rsid w:val="001E6F8F"/>
    <w:rsid w:val="001F11D5"/>
    <w:rsid w:val="001F554B"/>
    <w:rsid w:val="001F5884"/>
    <w:rsid w:val="002059A9"/>
    <w:rsid w:val="0020662C"/>
    <w:rsid w:val="00206E3E"/>
    <w:rsid w:val="00207AC9"/>
    <w:rsid w:val="002206BF"/>
    <w:rsid w:val="00224238"/>
    <w:rsid w:val="00225B2F"/>
    <w:rsid w:val="00225CB4"/>
    <w:rsid w:val="00227B99"/>
    <w:rsid w:val="00233316"/>
    <w:rsid w:val="00235341"/>
    <w:rsid w:val="002353B1"/>
    <w:rsid w:val="00235EBA"/>
    <w:rsid w:val="00236D01"/>
    <w:rsid w:val="0023733F"/>
    <w:rsid w:val="0024355A"/>
    <w:rsid w:val="002518F1"/>
    <w:rsid w:val="002618A7"/>
    <w:rsid w:val="002645B4"/>
    <w:rsid w:val="00266534"/>
    <w:rsid w:val="00272807"/>
    <w:rsid w:val="002761C2"/>
    <w:rsid w:val="00281A53"/>
    <w:rsid w:val="00284307"/>
    <w:rsid w:val="0028519B"/>
    <w:rsid w:val="00291271"/>
    <w:rsid w:val="002957CC"/>
    <w:rsid w:val="00296C85"/>
    <w:rsid w:val="002A069E"/>
    <w:rsid w:val="002A0F2E"/>
    <w:rsid w:val="002A2046"/>
    <w:rsid w:val="002A20DB"/>
    <w:rsid w:val="002A36D1"/>
    <w:rsid w:val="002A644D"/>
    <w:rsid w:val="002B0152"/>
    <w:rsid w:val="002B235C"/>
    <w:rsid w:val="002B2EDE"/>
    <w:rsid w:val="002B327D"/>
    <w:rsid w:val="002B36F5"/>
    <w:rsid w:val="002B4EF3"/>
    <w:rsid w:val="002C26AA"/>
    <w:rsid w:val="002C5837"/>
    <w:rsid w:val="002C7CAE"/>
    <w:rsid w:val="002D0303"/>
    <w:rsid w:val="002E2CCC"/>
    <w:rsid w:val="002E3FF5"/>
    <w:rsid w:val="002F188D"/>
    <w:rsid w:val="002F6CE4"/>
    <w:rsid w:val="003017D5"/>
    <w:rsid w:val="003026FE"/>
    <w:rsid w:val="00302960"/>
    <w:rsid w:val="00303C59"/>
    <w:rsid w:val="003171DC"/>
    <w:rsid w:val="00321FDE"/>
    <w:rsid w:val="00322EAF"/>
    <w:rsid w:val="00323340"/>
    <w:rsid w:val="00326A43"/>
    <w:rsid w:val="003278DA"/>
    <w:rsid w:val="00332CA5"/>
    <w:rsid w:val="0033434E"/>
    <w:rsid w:val="00342A2B"/>
    <w:rsid w:val="003431AF"/>
    <w:rsid w:val="0034468E"/>
    <w:rsid w:val="00345A11"/>
    <w:rsid w:val="00350CD0"/>
    <w:rsid w:val="00351F58"/>
    <w:rsid w:val="00353E15"/>
    <w:rsid w:val="00360201"/>
    <w:rsid w:val="00363408"/>
    <w:rsid w:val="003648F4"/>
    <w:rsid w:val="003664F7"/>
    <w:rsid w:val="00367614"/>
    <w:rsid w:val="003717E4"/>
    <w:rsid w:val="00371A50"/>
    <w:rsid w:val="0037753A"/>
    <w:rsid w:val="00380FB4"/>
    <w:rsid w:val="003926D5"/>
    <w:rsid w:val="00394C5D"/>
    <w:rsid w:val="00394F01"/>
    <w:rsid w:val="003A2C7C"/>
    <w:rsid w:val="003A310C"/>
    <w:rsid w:val="003A32FD"/>
    <w:rsid w:val="003A3AB2"/>
    <w:rsid w:val="003A4B95"/>
    <w:rsid w:val="003B2AB8"/>
    <w:rsid w:val="003B4A7A"/>
    <w:rsid w:val="003B7AC0"/>
    <w:rsid w:val="003C3498"/>
    <w:rsid w:val="003C3CE5"/>
    <w:rsid w:val="003C40C1"/>
    <w:rsid w:val="003D3801"/>
    <w:rsid w:val="003D4AB9"/>
    <w:rsid w:val="003D5B76"/>
    <w:rsid w:val="003D768D"/>
    <w:rsid w:val="003E16E1"/>
    <w:rsid w:val="003E264D"/>
    <w:rsid w:val="003E3BC1"/>
    <w:rsid w:val="003F6976"/>
    <w:rsid w:val="003F78CD"/>
    <w:rsid w:val="00401A2A"/>
    <w:rsid w:val="004025D5"/>
    <w:rsid w:val="00402F32"/>
    <w:rsid w:val="00403655"/>
    <w:rsid w:val="00405F3E"/>
    <w:rsid w:val="00407C07"/>
    <w:rsid w:val="00410BF7"/>
    <w:rsid w:val="0042127D"/>
    <w:rsid w:val="00425D66"/>
    <w:rsid w:val="00431CF3"/>
    <w:rsid w:val="00437214"/>
    <w:rsid w:val="00442D94"/>
    <w:rsid w:val="00443D15"/>
    <w:rsid w:val="00446011"/>
    <w:rsid w:val="00447EF5"/>
    <w:rsid w:val="004553C1"/>
    <w:rsid w:val="00460CE6"/>
    <w:rsid w:val="00471923"/>
    <w:rsid w:val="004750B7"/>
    <w:rsid w:val="0047576F"/>
    <w:rsid w:val="004771BC"/>
    <w:rsid w:val="00477DAD"/>
    <w:rsid w:val="00484307"/>
    <w:rsid w:val="00490272"/>
    <w:rsid w:val="0049035C"/>
    <w:rsid w:val="00492AA0"/>
    <w:rsid w:val="00493768"/>
    <w:rsid w:val="004957CE"/>
    <w:rsid w:val="004958E0"/>
    <w:rsid w:val="00496B21"/>
    <w:rsid w:val="0049729F"/>
    <w:rsid w:val="004A1E88"/>
    <w:rsid w:val="004A734E"/>
    <w:rsid w:val="004B16EF"/>
    <w:rsid w:val="004B26C5"/>
    <w:rsid w:val="004B5293"/>
    <w:rsid w:val="004C0646"/>
    <w:rsid w:val="004C2023"/>
    <w:rsid w:val="004C4FBB"/>
    <w:rsid w:val="004D0426"/>
    <w:rsid w:val="004D37F4"/>
    <w:rsid w:val="004D3BE1"/>
    <w:rsid w:val="004D549A"/>
    <w:rsid w:val="004E3B7E"/>
    <w:rsid w:val="004F316A"/>
    <w:rsid w:val="004F7E90"/>
    <w:rsid w:val="0050114B"/>
    <w:rsid w:val="00517576"/>
    <w:rsid w:val="005215F1"/>
    <w:rsid w:val="00524E79"/>
    <w:rsid w:val="00533E1A"/>
    <w:rsid w:val="00535C36"/>
    <w:rsid w:val="0054074F"/>
    <w:rsid w:val="00541273"/>
    <w:rsid w:val="0054185C"/>
    <w:rsid w:val="00542E31"/>
    <w:rsid w:val="005459FB"/>
    <w:rsid w:val="00546894"/>
    <w:rsid w:val="00547EFC"/>
    <w:rsid w:val="00551690"/>
    <w:rsid w:val="00554480"/>
    <w:rsid w:val="005550BF"/>
    <w:rsid w:val="00556B6D"/>
    <w:rsid w:val="00561421"/>
    <w:rsid w:val="00567DAD"/>
    <w:rsid w:val="00575162"/>
    <w:rsid w:val="005812BA"/>
    <w:rsid w:val="005818EE"/>
    <w:rsid w:val="005836D7"/>
    <w:rsid w:val="00583A88"/>
    <w:rsid w:val="00585991"/>
    <w:rsid w:val="00585E3F"/>
    <w:rsid w:val="00587E59"/>
    <w:rsid w:val="0059170F"/>
    <w:rsid w:val="00591E48"/>
    <w:rsid w:val="00596B8E"/>
    <w:rsid w:val="005A2944"/>
    <w:rsid w:val="005A29B0"/>
    <w:rsid w:val="005A61FA"/>
    <w:rsid w:val="005B0AED"/>
    <w:rsid w:val="005B3D91"/>
    <w:rsid w:val="005B49FD"/>
    <w:rsid w:val="005B51BA"/>
    <w:rsid w:val="005B55E1"/>
    <w:rsid w:val="005B7FF9"/>
    <w:rsid w:val="005C0E7F"/>
    <w:rsid w:val="005C1CED"/>
    <w:rsid w:val="005C4F87"/>
    <w:rsid w:val="005D302E"/>
    <w:rsid w:val="005E06C6"/>
    <w:rsid w:val="005E3C01"/>
    <w:rsid w:val="005E4B87"/>
    <w:rsid w:val="005F47BC"/>
    <w:rsid w:val="005F5738"/>
    <w:rsid w:val="005F5D47"/>
    <w:rsid w:val="005F70D3"/>
    <w:rsid w:val="006053F2"/>
    <w:rsid w:val="00610705"/>
    <w:rsid w:val="00616290"/>
    <w:rsid w:val="00617883"/>
    <w:rsid w:val="00633659"/>
    <w:rsid w:val="006406F4"/>
    <w:rsid w:val="0064083E"/>
    <w:rsid w:val="00640B86"/>
    <w:rsid w:val="006463A1"/>
    <w:rsid w:val="00646857"/>
    <w:rsid w:val="006531E4"/>
    <w:rsid w:val="006533B9"/>
    <w:rsid w:val="006553C6"/>
    <w:rsid w:val="006625DE"/>
    <w:rsid w:val="00665A96"/>
    <w:rsid w:val="006664EF"/>
    <w:rsid w:val="00673C4C"/>
    <w:rsid w:val="00675072"/>
    <w:rsid w:val="00677F7F"/>
    <w:rsid w:val="00680E33"/>
    <w:rsid w:val="0068316A"/>
    <w:rsid w:val="006841DA"/>
    <w:rsid w:val="006901FA"/>
    <w:rsid w:val="00690371"/>
    <w:rsid w:val="00692193"/>
    <w:rsid w:val="00694B79"/>
    <w:rsid w:val="00695240"/>
    <w:rsid w:val="00695AA2"/>
    <w:rsid w:val="00696108"/>
    <w:rsid w:val="006A074A"/>
    <w:rsid w:val="006A15FF"/>
    <w:rsid w:val="006A6B1B"/>
    <w:rsid w:val="006A7F70"/>
    <w:rsid w:val="006B17ED"/>
    <w:rsid w:val="006B25AA"/>
    <w:rsid w:val="006B61D7"/>
    <w:rsid w:val="006C32FE"/>
    <w:rsid w:val="006C370F"/>
    <w:rsid w:val="006C3E8E"/>
    <w:rsid w:val="006C48D4"/>
    <w:rsid w:val="006C60A2"/>
    <w:rsid w:val="006D3978"/>
    <w:rsid w:val="006D5DC6"/>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41FD6"/>
    <w:rsid w:val="0074557D"/>
    <w:rsid w:val="007457A6"/>
    <w:rsid w:val="00746E3A"/>
    <w:rsid w:val="00746E62"/>
    <w:rsid w:val="007514FF"/>
    <w:rsid w:val="00754040"/>
    <w:rsid w:val="00754CE2"/>
    <w:rsid w:val="00755CD7"/>
    <w:rsid w:val="00756143"/>
    <w:rsid w:val="00757378"/>
    <w:rsid w:val="007615D4"/>
    <w:rsid w:val="007625D5"/>
    <w:rsid w:val="007659F5"/>
    <w:rsid w:val="00766432"/>
    <w:rsid w:val="00766E7E"/>
    <w:rsid w:val="00770AE4"/>
    <w:rsid w:val="00771F87"/>
    <w:rsid w:val="00772293"/>
    <w:rsid w:val="00774D99"/>
    <w:rsid w:val="007773F2"/>
    <w:rsid w:val="00780EEC"/>
    <w:rsid w:val="0078214A"/>
    <w:rsid w:val="0078304F"/>
    <w:rsid w:val="00793602"/>
    <w:rsid w:val="00795141"/>
    <w:rsid w:val="00795D4C"/>
    <w:rsid w:val="007A0736"/>
    <w:rsid w:val="007A172F"/>
    <w:rsid w:val="007A6D7B"/>
    <w:rsid w:val="007B3D20"/>
    <w:rsid w:val="007B3D51"/>
    <w:rsid w:val="007C013C"/>
    <w:rsid w:val="007C73EE"/>
    <w:rsid w:val="007E10AE"/>
    <w:rsid w:val="007E521D"/>
    <w:rsid w:val="007E7B2D"/>
    <w:rsid w:val="007F0847"/>
    <w:rsid w:val="007F3730"/>
    <w:rsid w:val="007F40C4"/>
    <w:rsid w:val="007F6874"/>
    <w:rsid w:val="00802C9F"/>
    <w:rsid w:val="00804953"/>
    <w:rsid w:val="00812DB2"/>
    <w:rsid w:val="00820196"/>
    <w:rsid w:val="00830136"/>
    <w:rsid w:val="0083100B"/>
    <w:rsid w:val="00835038"/>
    <w:rsid w:val="008354A2"/>
    <w:rsid w:val="00836C1C"/>
    <w:rsid w:val="0084084E"/>
    <w:rsid w:val="008424BC"/>
    <w:rsid w:val="0084543B"/>
    <w:rsid w:val="00862DDD"/>
    <w:rsid w:val="00864543"/>
    <w:rsid w:val="00866834"/>
    <w:rsid w:val="00867FC9"/>
    <w:rsid w:val="0087013A"/>
    <w:rsid w:val="00874DB0"/>
    <w:rsid w:val="00882FB5"/>
    <w:rsid w:val="008844C7"/>
    <w:rsid w:val="008A18B0"/>
    <w:rsid w:val="008A20DA"/>
    <w:rsid w:val="008A302A"/>
    <w:rsid w:val="008A5087"/>
    <w:rsid w:val="008B0298"/>
    <w:rsid w:val="008B73D5"/>
    <w:rsid w:val="008C0B01"/>
    <w:rsid w:val="008C28BD"/>
    <w:rsid w:val="008C28D9"/>
    <w:rsid w:val="008C2E1B"/>
    <w:rsid w:val="008C4C18"/>
    <w:rsid w:val="008C5AC2"/>
    <w:rsid w:val="008C6EE5"/>
    <w:rsid w:val="008C7332"/>
    <w:rsid w:val="008D6A88"/>
    <w:rsid w:val="008E0D77"/>
    <w:rsid w:val="008F2A17"/>
    <w:rsid w:val="009009DD"/>
    <w:rsid w:val="0090391D"/>
    <w:rsid w:val="00904CDD"/>
    <w:rsid w:val="00906BC8"/>
    <w:rsid w:val="00911D7F"/>
    <w:rsid w:val="00915182"/>
    <w:rsid w:val="00920D1F"/>
    <w:rsid w:val="009262C6"/>
    <w:rsid w:val="00931AF2"/>
    <w:rsid w:val="00933AE8"/>
    <w:rsid w:val="009343A7"/>
    <w:rsid w:val="00935C47"/>
    <w:rsid w:val="00940C3D"/>
    <w:rsid w:val="009418EC"/>
    <w:rsid w:val="00950BC8"/>
    <w:rsid w:val="00955526"/>
    <w:rsid w:val="00961691"/>
    <w:rsid w:val="009619A0"/>
    <w:rsid w:val="00961D01"/>
    <w:rsid w:val="00961FA7"/>
    <w:rsid w:val="009629F7"/>
    <w:rsid w:val="009634BE"/>
    <w:rsid w:val="00964613"/>
    <w:rsid w:val="00967CB5"/>
    <w:rsid w:val="00970123"/>
    <w:rsid w:val="009713EC"/>
    <w:rsid w:val="009722B9"/>
    <w:rsid w:val="0098232A"/>
    <w:rsid w:val="00984D9B"/>
    <w:rsid w:val="009851BB"/>
    <w:rsid w:val="0099256A"/>
    <w:rsid w:val="00993915"/>
    <w:rsid w:val="00995E8F"/>
    <w:rsid w:val="00996B8D"/>
    <w:rsid w:val="00996F54"/>
    <w:rsid w:val="009A28A0"/>
    <w:rsid w:val="009A40B7"/>
    <w:rsid w:val="009A652A"/>
    <w:rsid w:val="009A7D00"/>
    <w:rsid w:val="009B3994"/>
    <w:rsid w:val="009B5554"/>
    <w:rsid w:val="009B6318"/>
    <w:rsid w:val="009C3B32"/>
    <w:rsid w:val="009C6BA6"/>
    <w:rsid w:val="009D1DBA"/>
    <w:rsid w:val="009D2314"/>
    <w:rsid w:val="009D5695"/>
    <w:rsid w:val="009E072A"/>
    <w:rsid w:val="009E2036"/>
    <w:rsid w:val="009E244D"/>
    <w:rsid w:val="009F1869"/>
    <w:rsid w:val="009F4DB6"/>
    <w:rsid w:val="009F5D89"/>
    <w:rsid w:val="009F71E0"/>
    <w:rsid w:val="009F78BD"/>
    <w:rsid w:val="00A21182"/>
    <w:rsid w:val="00A22E89"/>
    <w:rsid w:val="00A23FEF"/>
    <w:rsid w:val="00A3229A"/>
    <w:rsid w:val="00A36C88"/>
    <w:rsid w:val="00A36ED0"/>
    <w:rsid w:val="00A36FAB"/>
    <w:rsid w:val="00A41FB2"/>
    <w:rsid w:val="00A4378D"/>
    <w:rsid w:val="00A50577"/>
    <w:rsid w:val="00A553AC"/>
    <w:rsid w:val="00A56583"/>
    <w:rsid w:val="00A62315"/>
    <w:rsid w:val="00A65951"/>
    <w:rsid w:val="00A66FDD"/>
    <w:rsid w:val="00A71499"/>
    <w:rsid w:val="00A758C9"/>
    <w:rsid w:val="00A7615E"/>
    <w:rsid w:val="00A8003B"/>
    <w:rsid w:val="00A8650A"/>
    <w:rsid w:val="00A867D2"/>
    <w:rsid w:val="00A86837"/>
    <w:rsid w:val="00A91574"/>
    <w:rsid w:val="00A91F77"/>
    <w:rsid w:val="00A955A0"/>
    <w:rsid w:val="00AA15C4"/>
    <w:rsid w:val="00AA28DF"/>
    <w:rsid w:val="00AA7BFC"/>
    <w:rsid w:val="00AB100D"/>
    <w:rsid w:val="00AB22E0"/>
    <w:rsid w:val="00AC07E2"/>
    <w:rsid w:val="00AC27E1"/>
    <w:rsid w:val="00AC2DBD"/>
    <w:rsid w:val="00AC6AA6"/>
    <w:rsid w:val="00AD0B29"/>
    <w:rsid w:val="00AD4473"/>
    <w:rsid w:val="00AD6648"/>
    <w:rsid w:val="00AE25EC"/>
    <w:rsid w:val="00AE261F"/>
    <w:rsid w:val="00AE5E49"/>
    <w:rsid w:val="00AF021C"/>
    <w:rsid w:val="00AF025C"/>
    <w:rsid w:val="00AF2875"/>
    <w:rsid w:val="00AF2B7D"/>
    <w:rsid w:val="00AF39F5"/>
    <w:rsid w:val="00AF4DC6"/>
    <w:rsid w:val="00AF6FE7"/>
    <w:rsid w:val="00B00EB4"/>
    <w:rsid w:val="00B02DE2"/>
    <w:rsid w:val="00B0549D"/>
    <w:rsid w:val="00B05A0E"/>
    <w:rsid w:val="00B0799C"/>
    <w:rsid w:val="00B12973"/>
    <w:rsid w:val="00B13243"/>
    <w:rsid w:val="00B1658E"/>
    <w:rsid w:val="00B235FF"/>
    <w:rsid w:val="00B32251"/>
    <w:rsid w:val="00B35900"/>
    <w:rsid w:val="00B3621D"/>
    <w:rsid w:val="00B42969"/>
    <w:rsid w:val="00B444FC"/>
    <w:rsid w:val="00B44E9E"/>
    <w:rsid w:val="00B46FEE"/>
    <w:rsid w:val="00B5322D"/>
    <w:rsid w:val="00B536FB"/>
    <w:rsid w:val="00B54177"/>
    <w:rsid w:val="00B55148"/>
    <w:rsid w:val="00B56F40"/>
    <w:rsid w:val="00B6070D"/>
    <w:rsid w:val="00B63030"/>
    <w:rsid w:val="00B64319"/>
    <w:rsid w:val="00B652C4"/>
    <w:rsid w:val="00B74B92"/>
    <w:rsid w:val="00B75757"/>
    <w:rsid w:val="00B83D74"/>
    <w:rsid w:val="00B84856"/>
    <w:rsid w:val="00B84D23"/>
    <w:rsid w:val="00B85603"/>
    <w:rsid w:val="00B8598E"/>
    <w:rsid w:val="00B90275"/>
    <w:rsid w:val="00B9241E"/>
    <w:rsid w:val="00B978AB"/>
    <w:rsid w:val="00BA320B"/>
    <w:rsid w:val="00BA64B1"/>
    <w:rsid w:val="00BB2E0C"/>
    <w:rsid w:val="00BB396D"/>
    <w:rsid w:val="00BB689A"/>
    <w:rsid w:val="00BB7F51"/>
    <w:rsid w:val="00BC063B"/>
    <w:rsid w:val="00BC54EE"/>
    <w:rsid w:val="00BD0720"/>
    <w:rsid w:val="00BD35E3"/>
    <w:rsid w:val="00BD4AB4"/>
    <w:rsid w:val="00BD6367"/>
    <w:rsid w:val="00BD6817"/>
    <w:rsid w:val="00BE368C"/>
    <w:rsid w:val="00BF31C9"/>
    <w:rsid w:val="00BF4CF1"/>
    <w:rsid w:val="00BF722F"/>
    <w:rsid w:val="00C0024B"/>
    <w:rsid w:val="00C00CE7"/>
    <w:rsid w:val="00C0161C"/>
    <w:rsid w:val="00C064D0"/>
    <w:rsid w:val="00C07E85"/>
    <w:rsid w:val="00C14ECA"/>
    <w:rsid w:val="00C2180B"/>
    <w:rsid w:val="00C242E4"/>
    <w:rsid w:val="00C3290E"/>
    <w:rsid w:val="00C334EE"/>
    <w:rsid w:val="00C3435A"/>
    <w:rsid w:val="00C367DB"/>
    <w:rsid w:val="00C4144A"/>
    <w:rsid w:val="00C47EC2"/>
    <w:rsid w:val="00C51042"/>
    <w:rsid w:val="00C5299B"/>
    <w:rsid w:val="00C531C9"/>
    <w:rsid w:val="00C57536"/>
    <w:rsid w:val="00C610E0"/>
    <w:rsid w:val="00C62F67"/>
    <w:rsid w:val="00C64826"/>
    <w:rsid w:val="00C71D17"/>
    <w:rsid w:val="00C73F01"/>
    <w:rsid w:val="00C743E4"/>
    <w:rsid w:val="00C74F67"/>
    <w:rsid w:val="00C80BFD"/>
    <w:rsid w:val="00C82ED1"/>
    <w:rsid w:val="00C8432A"/>
    <w:rsid w:val="00C8539A"/>
    <w:rsid w:val="00C87B78"/>
    <w:rsid w:val="00C90545"/>
    <w:rsid w:val="00C9211E"/>
    <w:rsid w:val="00C93257"/>
    <w:rsid w:val="00C936EF"/>
    <w:rsid w:val="00C95F28"/>
    <w:rsid w:val="00C97B78"/>
    <w:rsid w:val="00CA54F8"/>
    <w:rsid w:val="00CB17F2"/>
    <w:rsid w:val="00CB17FE"/>
    <w:rsid w:val="00CB2957"/>
    <w:rsid w:val="00CB4797"/>
    <w:rsid w:val="00CC23BA"/>
    <w:rsid w:val="00CC26D6"/>
    <w:rsid w:val="00CC63E6"/>
    <w:rsid w:val="00CC654F"/>
    <w:rsid w:val="00CC6747"/>
    <w:rsid w:val="00CC74FA"/>
    <w:rsid w:val="00CD34E8"/>
    <w:rsid w:val="00CD7348"/>
    <w:rsid w:val="00CE1B6C"/>
    <w:rsid w:val="00CE37F2"/>
    <w:rsid w:val="00CE39B9"/>
    <w:rsid w:val="00CE46A7"/>
    <w:rsid w:val="00CF09F6"/>
    <w:rsid w:val="00CF1F82"/>
    <w:rsid w:val="00CF4965"/>
    <w:rsid w:val="00D056B1"/>
    <w:rsid w:val="00D211C7"/>
    <w:rsid w:val="00D22E48"/>
    <w:rsid w:val="00D259BE"/>
    <w:rsid w:val="00D26A47"/>
    <w:rsid w:val="00D30423"/>
    <w:rsid w:val="00D319F6"/>
    <w:rsid w:val="00D35F49"/>
    <w:rsid w:val="00D40833"/>
    <w:rsid w:val="00D40AC2"/>
    <w:rsid w:val="00D41344"/>
    <w:rsid w:val="00D4161D"/>
    <w:rsid w:val="00D42C8D"/>
    <w:rsid w:val="00D43965"/>
    <w:rsid w:val="00D43C82"/>
    <w:rsid w:val="00D4558F"/>
    <w:rsid w:val="00D505AF"/>
    <w:rsid w:val="00D50603"/>
    <w:rsid w:val="00D50979"/>
    <w:rsid w:val="00D50E32"/>
    <w:rsid w:val="00D52153"/>
    <w:rsid w:val="00D52FB9"/>
    <w:rsid w:val="00D574D5"/>
    <w:rsid w:val="00D57D47"/>
    <w:rsid w:val="00D613C7"/>
    <w:rsid w:val="00D63FF8"/>
    <w:rsid w:val="00D64F87"/>
    <w:rsid w:val="00D661E3"/>
    <w:rsid w:val="00D70AE9"/>
    <w:rsid w:val="00D71783"/>
    <w:rsid w:val="00D721FC"/>
    <w:rsid w:val="00D734D3"/>
    <w:rsid w:val="00D745F1"/>
    <w:rsid w:val="00D74E71"/>
    <w:rsid w:val="00D76F16"/>
    <w:rsid w:val="00D8755D"/>
    <w:rsid w:val="00D87783"/>
    <w:rsid w:val="00D91BFC"/>
    <w:rsid w:val="00D9551E"/>
    <w:rsid w:val="00DA197E"/>
    <w:rsid w:val="00DA220D"/>
    <w:rsid w:val="00DA3289"/>
    <w:rsid w:val="00DA46EF"/>
    <w:rsid w:val="00DA48FC"/>
    <w:rsid w:val="00DB28DA"/>
    <w:rsid w:val="00DB3281"/>
    <w:rsid w:val="00DB6488"/>
    <w:rsid w:val="00DC0196"/>
    <w:rsid w:val="00DC0793"/>
    <w:rsid w:val="00DC67E4"/>
    <w:rsid w:val="00DD0558"/>
    <w:rsid w:val="00DD36A8"/>
    <w:rsid w:val="00DD702C"/>
    <w:rsid w:val="00DD7F51"/>
    <w:rsid w:val="00DE0D01"/>
    <w:rsid w:val="00DE2BBF"/>
    <w:rsid w:val="00DE5E8A"/>
    <w:rsid w:val="00DE62E2"/>
    <w:rsid w:val="00DF2401"/>
    <w:rsid w:val="00DF4EB6"/>
    <w:rsid w:val="00DF79B8"/>
    <w:rsid w:val="00E10DC2"/>
    <w:rsid w:val="00E25B33"/>
    <w:rsid w:val="00E26241"/>
    <w:rsid w:val="00E26BB9"/>
    <w:rsid w:val="00E3110C"/>
    <w:rsid w:val="00E32CF9"/>
    <w:rsid w:val="00E3375A"/>
    <w:rsid w:val="00E36544"/>
    <w:rsid w:val="00E4201E"/>
    <w:rsid w:val="00E42B2D"/>
    <w:rsid w:val="00E4446C"/>
    <w:rsid w:val="00E46C66"/>
    <w:rsid w:val="00E526AB"/>
    <w:rsid w:val="00E52CD0"/>
    <w:rsid w:val="00E54720"/>
    <w:rsid w:val="00E56C38"/>
    <w:rsid w:val="00E57E70"/>
    <w:rsid w:val="00E6127B"/>
    <w:rsid w:val="00E628E4"/>
    <w:rsid w:val="00E657D7"/>
    <w:rsid w:val="00E67F5A"/>
    <w:rsid w:val="00E7304D"/>
    <w:rsid w:val="00E747C2"/>
    <w:rsid w:val="00E75D27"/>
    <w:rsid w:val="00E80DFC"/>
    <w:rsid w:val="00E84C12"/>
    <w:rsid w:val="00E8586E"/>
    <w:rsid w:val="00E86831"/>
    <w:rsid w:val="00E87B79"/>
    <w:rsid w:val="00E95EEC"/>
    <w:rsid w:val="00EA0BC4"/>
    <w:rsid w:val="00EA129F"/>
    <w:rsid w:val="00EA16B0"/>
    <w:rsid w:val="00EA367F"/>
    <w:rsid w:val="00EA4856"/>
    <w:rsid w:val="00EB0178"/>
    <w:rsid w:val="00EB15A2"/>
    <w:rsid w:val="00EB3844"/>
    <w:rsid w:val="00EB4497"/>
    <w:rsid w:val="00EC0660"/>
    <w:rsid w:val="00EC0AC0"/>
    <w:rsid w:val="00EC1D8B"/>
    <w:rsid w:val="00EC23C3"/>
    <w:rsid w:val="00EC6EE1"/>
    <w:rsid w:val="00EC75E2"/>
    <w:rsid w:val="00ED0122"/>
    <w:rsid w:val="00ED04EE"/>
    <w:rsid w:val="00ED1F30"/>
    <w:rsid w:val="00ED3AED"/>
    <w:rsid w:val="00ED426E"/>
    <w:rsid w:val="00EE605D"/>
    <w:rsid w:val="00EF3B4B"/>
    <w:rsid w:val="00EF5A6C"/>
    <w:rsid w:val="00EF5E6D"/>
    <w:rsid w:val="00EF6E45"/>
    <w:rsid w:val="00F003E1"/>
    <w:rsid w:val="00F0130F"/>
    <w:rsid w:val="00F06B4F"/>
    <w:rsid w:val="00F06F4B"/>
    <w:rsid w:val="00F10E77"/>
    <w:rsid w:val="00F14B49"/>
    <w:rsid w:val="00F22089"/>
    <w:rsid w:val="00F26B0E"/>
    <w:rsid w:val="00F27991"/>
    <w:rsid w:val="00F31E5D"/>
    <w:rsid w:val="00F32059"/>
    <w:rsid w:val="00F36C3B"/>
    <w:rsid w:val="00F37F35"/>
    <w:rsid w:val="00F418AA"/>
    <w:rsid w:val="00F46361"/>
    <w:rsid w:val="00F5546A"/>
    <w:rsid w:val="00F67BE1"/>
    <w:rsid w:val="00F7233A"/>
    <w:rsid w:val="00F7361C"/>
    <w:rsid w:val="00F81DFA"/>
    <w:rsid w:val="00F84801"/>
    <w:rsid w:val="00F84FDE"/>
    <w:rsid w:val="00F85DF0"/>
    <w:rsid w:val="00F90AA4"/>
    <w:rsid w:val="00F913F6"/>
    <w:rsid w:val="00F92207"/>
    <w:rsid w:val="00F95FF1"/>
    <w:rsid w:val="00F97ACA"/>
    <w:rsid w:val="00FA0689"/>
    <w:rsid w:val="00FA0B3D"/>
    <w:rsid w:val="00FA42BD"/>
    <w:rsid w:val="00FA6398"/>
    <w:rsid w:val="00FA6555"/>
    <w:rsid w:val="00FB15D8"/>
    <w:rsid w:val="00FB4C8E"/>
    <w:rsid w:val="00FB4DAB"/>
    <w:rsid w:val="00FB54A8"/>
    <w:rsid w:val="00FC2DCE"/>
    <w:rsid w:val="00FC7CCA"/>
    <w:rsid w:val="00FD0EBE"/>
    <w:rsid w:val="00FD63A2"/>
    <w:rsid w:val="00FE15E3"/>
    <w:rsid w:val="00FE5D44"/>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185C62"/>
    <w:rPr>
      <w:rFonts w:ascii="Times New Roman" w:eastAsia="Times New Roman" w:hAnsi="Times New Roman" w:cs="Times New Roman"/>
      <w:sz w:val="24"/>
      <w:szCs w:val="24"/>
      <w:lang w:eastAsia="ru-RU"/>
    </w:rPr>
  </w:style>
  <w:style w:type="paragraph" w:customStyle="1" w:styleId="aff4">
    <w:name w:val="Базовый"/>
    <w:rsid w:val="00AF4DC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ED3AED"/>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CB2957"/>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B6C38D03516FA7FA8A9E6A86ABC4C2DA5153EF1FB41F95CF91081288500969EC5074184788B136B143599A948D69E4165DF031BCBT3L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0B6C38D03516FA7FA8A9E6A86ABC4C2DA5153EF1FB41F95CF91081288500969EC5074184778F136B143599A948D69E4165DF031BCBT3L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tp.comit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0B6C38D03516FA7FA8A9E6A86ABC4C2DA5153EF1FB41F95CF91081288500969EC50741847589136B143599A948D69E4165DF031BCBT3LBI" TargetMode="External"/><Relationship Id="rId5" Type="http://schemas.openxmlformats.org/officeDocument/2006/relationships/settings" Target="settings.xml"/><Relationship Id="rId15" Type="http://schemas.openxmlformats.org/officeDocument/2006/relationships/hyperlink" Target="https://egrul.nalog.ru/" TargetMode="External"/><Relationship Id="rId10" Type="http://schemas.openxmlformats.org/officeDocument/2006/relationships/hyperlink" Target="consultantplus://offline/ref=F50B6C38D03516FA7FA8A9E6A86ABC4C2DA5153EF1FB41F95CF91081288500969EC5074284718511384E259DE01CDD81477EC10405C8329FTBLDI" TargetMode="External"/><Relationship Id="rId4" Type="http://schemas.microsoft.com/office/2007/relationships/stylesWithEffects" Target="stylesWithEffects.xml"/><Relationship Id="rId9" Type="http://schemas.openxmlformats.org/officeDocument/2006/relationships/hyperlink" Target="garantf1://12077579.0" TargetMode="External"/><Relationship Id="rId14" Type="http://schemas.openxmlformats.org/officeDocument/2006/relationships/hyperlink" Target="consultantplus://offline/ref=002224807A81AC10107BFE93E1B74C81524AB0FADE0081E17AC3C8BF729B9762024A3D924B8CB45ABC194FC158439BD783DDC2304CA508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0E855-BF41-4752-8A0C-B9B77F4A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9368</Words>
  <Characters>53402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6</cp:revision>
  <dcterms:created xsi:type="dcterms:W3CDTF">2022-02-24T10:25:00Z</dcterms:created>
  <dcterms:modified xsi:type="dcterms:W3CDTF">2022-04-04T13:49:00Z</dcterms:modified>
</cp:coreProperties>
</file>