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79672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F83FF4" w:rsidRDefault="00F83FF4" w:rsidP="00F27FBB">
      <w:pPr>
        <w:jc w:val="center"/>
        <w:rPr>
          <w:b/>
          <w:bCs/>
          <w:sz w:val="28"/>
          <w:szCs w:val="28"/>
        </w:rPr>
      </w:pPr>
      <w:r w:rsidRPr="005C01AC">
        <w:rPr>
          <w:b/>
          <w:bCs/>
          <w:sz w:val="27"/>
          <w:szCs w:val="27"/>
        </w:rPr>
        <w:t xml:space="preserve"> </w:t>
      </w:r>
      <w:r w:rsidR="00423913" w:rsidRPr="00743512">
        <w:rPr>
          <w:b/>
          <w:bCs/>
          <w:sz w:val="28"/>
          <w:szCs w:val="28"/>
        </w:rPr>
        <w:t xml:space="preserve">на </w:t>
      </w:r>
      <w:r w:rsidR="00F27FBB">
        <w:rPr>
          <w:b/>
          <w:bCs/>
          <w:sz w:val="28"/>
          <w:szCs w:val="28"/>
        </w:rPr>
        <w:t>оказание услуг</w:t>
      </w:r>
      <w:r w:rsidR="00F27FBB" w:rsidRPr="00F27FBB">
        <w:rPr>
          <w:b/>
          <w:bCs/>
          <w:sz w:val="28"/>
          <w:szCs w:val="28"/>
        </w:rPr>
        <w:t xml:space="preserve"> по техническому обслуживанию и ремонту оргтехники</w:t>
      </w:r>
    </w:p>
    <w:p w:rsidR="00F27FBB" w:rsidRPr="005C01AC" w:rsidRDefault="00F27FBB" w:rsidP="00F27FBB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B15CA" w:rsidTr="00615ED8">
        <w:tc>
          <w:tcPr>
            <w:tcW w:w="846" w:type="dxa"/>
          </w:tcPr>
          <w:p w:rsidR="006D7D15" w:rsidRPr="00BB15C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B15C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15C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B15C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B15C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B15C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B15C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BB15CA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BB15CA">
              <w:rPr>
                <w:bCs/>
                <w:sz w:val="28"/>
                <w:szCs w:val="28"/>
              </w:rPr>
              <w:t>),</w:t>
            </w:r>
            <w:r w:rsidR="00BA1A4D" w:rsidRPr="00BB15CA">
              <w:rPr>
                <w:i/>
                <w:sz w:val="28"/>
                <w:szCs w:val="28"/>
              </w:rPr>
              <w:t xml:space="preserve"> </w:t>
            </w:r>
            <w:r w:rsidR="00BA1A4D"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BB15CA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BB15CA" w:rsidRDefault="00D1648B" w:rsidP="00E530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«31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Способ </w:t>
            </w:r>
            <w:r w:rsidR="004752B5" w:rsidRPr="00BB15CA">
              <w:rPr>
                <w:bCs/>
                <w:sz w:val="28"/>
                <w:szCs w:val="28"/>
              </w:rPr>
              <w:t xml:space="preserve">осуществления </w:t>
            </w:r>
            <w:r w:rsidRPr="00BB15C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Default="00F83FF4" w:rsidP="00027F4F">
            <w:pPr>
              <w:pStyle w:val="11"/>
              <w:ind w:firstLine="0"/>
              <w:jc w:val="left"/>
              <w:rPr>
                <w:szCs w:val="28"/>
              </w:rPr>
            </w:pPr>
            <w:r w:rsidRPr="00BB15CA">
              <w:rPr>
                <w:szCs w:val="28"/>
              </w:rPr>
              <w:t>Открытый конкурс</w:t>
            </w:r>
            <w:r w:rsidR="00027F4F" w:rsidRPr="00BB15CA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</w:p>
          <w:p w:rsidR="00F27FBB" w:rsidRPr="00BB15CA" w:rsidRDefault="00D1648B" w:rsidP="00215E96">
            <w:pPr>
              <w:pStyle w:val="1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bookmarkStart w:id="1" w:name="OLE_LINK3"/>
            <w:bookmarkStart w:id="2" w:name="OLE_LINK4"/>
            <w:bookmarkStart w:id="3" w:name="OLE_LINK5"/>
            <w:r>
              <w:rPr>
                <w:b/>
                <w:sz w:val="27"/>
                <w:szCs w:val="27"/>
              </w:rPr>
              <w:t>3</w:t>
            </w:r>
            <w:r w:rsidR="00215E96">
              <w:rPr>
                <w:b/>
                <w:sz w:val="27"/>
                <w:szCs w:val="27"/>
              </w:rPr>
              <w:t>4</w:t>
            </w:r>
            <w:r w:rsidRPr="000A6BE1">
              <w:rPr>
                <w:b/>
                <w:sz w:val="27"/>
                <w:szCs w:val="27"/>
              </w:rPr>
              <w:t>/ОКЭ/СМП-СКППК/20</w:t>
            </w:r>
            <w:bookmarkEnd w:id="1"/>
            <w:bookmarkEnd w:id="2"/>
            <w:bookmarkEnd w:id="3"/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3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B15CA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4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BB15CA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Заказчик</w:t>
            </w:r>
            <w:r w:rsidRPr="00BB15CA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BB15CA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Почтовый адрес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BB15CA">
              <w:rPr>
                <w:bCs/>
                <w:sz w:val="28"/>
                <w:szCs w:val="28"/>
              </w:rPr>
              <w:t>info</w:t>
            </w:r>
            <w:proofErr w:type="spellEnd"/>
            <w:r w:rsidRPr="00BB15CA">
              <w:rPr>
                <w:bCs/>
                <w:sz w:val="28"/>
                <w:szCs w:val="28"/>
              </w:rPr>
              <w:t>@</w:t>
            </w:r>
            <w:r w:rsidRPr="00BB15CA">
              <w:rPr>
                <w:bCs/>
                <w:sz w:val="28"/>
                <w:szCs w:val="28"/>
                <w:lang w:val="en-US"/>
              </w:rPr>
              <w:t>mail</w:t>
            </w:r>
            <w:r w:rsidRPr="00BB15CA">
              <w:rPr>
                <w:bCs/>
                <w:sz w:val="28"/>
                <w:szCs w:val="28"/>
              </w:rPr>
              <w:t>.skppk.ru</w:t>
            </w:r>
          </w:p>
          <w:p w:rsidR="00BA1A4D" w:rsidRPr="00BB15CA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Номер телефона</w:t>
            </w:r>
            <w:r w:rsidRPr="00BB15CA">
              <w:rPr>
                <w:bCs/>
                <w:sz w:val="28"/>
                <w:szCs w:val="28"/>
              </w:rPr>
              <w:t>: (863) 238-30-63</w:t>
            </w:r>
          </w:p>
          <w:p w:rsidR="00BA1A4D" w:rsidRPr="00BB15CA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BB15CA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Контактное лицо:</w:t>
            </w:r>
            <w:r w:rsidRPr="00BB15CA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BB15CA">
              <w:rPr>
                <w:sz w:val="28"/>
                <w:szCs w:val="28"/>
              </w:rPr>
              <w:t xml:space="preserve">, </w:t>
            </w:r>
            <w:r w:rsidRPr="00BB15CA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BB15CA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>:</w:t>
            </w:r>
            <w:r w:rsidRPr="00BB15CA">
              <w:rPr>
                <w:sz w:val="28"/>
                <w:szCs w:val="28"/>
              </w:rPr>
              <w:t xml:space="preserve"> 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B15CA">
              <w:rPr>
                <w:sz w:val="28"/>
                <w:szCs w:val="28"/>
              </w:rPr>
              <w:t>@</w:t>
            </w:r>
            <w:r w:rsidRPr="00BB15CA">
              <w:rPr>
                <w:sz w:val="28"/>
                <w:szCs w:val="28"/>
                <w:lang w:val="en-US"/>
              </w:rPr>
              <w:t>mail</w:t>
            </w:r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BB15CA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BB15CA">
              <w:rPr>
                <w:b/>
                <w:bCs/>
                <w:szCs w:val="28"/>
              </w:rPr>
              <w:t>Номер телефона:</w:t>
            </w:r>
            <w:r w:rsidRPr="00BB15CA">
              <w:rPr>
                <w:bCs/>
                <w:szCs w:val="28"/>
              </w:rPr>
              <w:t xml:space="preserve"> 8(863)</w:t>
            </w:r>
            <w:r w:rsidRPr="00BB15CA">
              <w:rPr>
                <w:bCs/>
                <w:szCs w:val="28"/>
                <w:lang w:val="en-US"/>
              </w:rPr>
              <w:t>203-60-38</w:t>
            </w:r>
            <w:r w:rsidRPr="00BB15CA">
              <w:rPr>
                <w:bCs/>
                <w:szCs w:val="28"/>
              </w:rPr>
              <w:t xml:space="preserve">, </w:t>
            </w:r>
          </w:p>
          <w:p w:rsidR="006D7D15" w:rsidRPr="00BB15CA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факс</w:t>
            </w:r>
            <w:r w:rsidRPr="00BB15CA">
              <w:rPr>
                <w:bCs/>
                <w:sz w:val="28"/>
                <w:szCs w:val="28"/>
              </w:rPr>
              <w:t xml:space="preserve">: 8 (863) </w:t>
            </w:r>
            <w:r w:rsidRPr="00BB15CA">
              <w:rPr>
                <w:bCs/>
                <w:sz w:val="28"/>
                <w:szCs w:val="28"/>
                <w:lang w:val="en-US"/>
              </w:rPr>
              <w:t>203-60-21</w:t>
            </w:r>
            <w:r w:rsidRPr="00BB15C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5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Default="00F83FF4" w:rsidP="001269EA">
            <w:pPr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B60AE5" w:rsidRPr="00BB15CA" w:rsidRDefault="00B60AE5" w:rsidP="001269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6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E53055" w:rsidRPr="00BB15CA" w:rsidRDefault="003F662E" w:rsidP="00E53055">
            <w:pPr>
              <w:jc w:val="both"/>
              <w:rPr>
                <w:i/>
                <w:i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="00E53055" w:rsidRPr="00F451E8">
              <w:rPr>
                <w:b/>
                <w:bCs/>
                <w:sz w:val="28"/>
                <w:szCs w:val="28"/>
              </w:rPr>
              <w:t>5%</w:t>
            </w:r>
            <w:r w:rsidR="00E53055" w:rsidRPr="00F451E8">
              <w:rPr>
                <w:bCs/>
                <w:sz w:val="28"/>
                <w:szCs w:val="28"/>
              </w:rPr>
              <w:t xml:space="preserve"> (пять процентов), что составляет:</w:t>
            </w:r>
            <w:r w:rsidR="00E53055" w:rsidRPr="00F451E8">
              <w:rPr>
                <w:b/>
                <w:bCs/>
                <w:sz w:val="28"/>
                <w:szCs w:val="28"/>
              </w:rPr>
              <w:t xml:space="preserve"> </w:t>
            </w:r>
            <w:r w:rsidR="00E53055">
              <w:rPr>
                <w:b/>
                <w:bCs/>
                <w:sz w:val="28"/>
                <w:szCs w:val="28"/>
              </w:rPr>
              <w:t xml:space="preserve">79 135,45 </w:t>
            </w:r>
            <w:r w:rsidR="00E53055" w:rsidRPr="00F451E8">
              <w:rPr>
                <w:b/>
                <w:bCs/>
                <w:sz w:val="28"/>
                <w:szCs w:val="28"/>
              </w:rPr>
              <w:t>(</w:t>
            </w:r>
            <w:r w:rsidR="00E53055">
              <w:rPr>
                <w:b/>
                <w:bCs/>
                <w:sz w:val="28"/>
                <w:szCs w:val="28"/>
              </w:rPr>
              <w:t>семьдесят девять тысяч сто тридцать пять) рублей 45 копеек</w:t>
            </w:r>
            <w:r w:rsidR="00E53055" w:rsidRPr="00F451E8">
              <w:rPr>
                <w:b/>
                <w:bCs/>
                <w:sz w:val="28"/>
                <w:szCs w:val="28"/>
              </w:rPr>
              <w:t xml:space="preserve"> без учета НДС.</w:t>
            </w:r>
          </w:p>
          <w:p w:rsidR="00E53055" w:rsidRPr="00BB15CA" w:rsidRDefault="00E53055" w:rsidP="00E53055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BB15CA">
              <w:rPr>
                <w:sz w:val="28"/>
                <w:szCs w:val="28"/>
              </w:rPr>
              <w:t xml:space="preserve">Акционерное </w:t>
            </w:r>
            <w:r w:rsidRPr="00BB15CA">
              <w:rPr>
                <w:sz w:val="28"/>
                <w:szCs w:val="28"/>
              </w:rPr>
              <w:lastRenderedPageBreak/>
              <w:t>общество «Северо-Кавказская пригородная пассажирская компания»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Юр. Адрес: 344019, г. Ростов-на-Дону,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ул. Депутатская, д3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Почтовый адрес: 344001, г. Ростов-на-Дону,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ул. Депутатская, д. 3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ОКПО 80380519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ОГРН 1076162005864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ИНН/КПП 6162051289/616201001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ОКВЭД 49.31.11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ОКАТО 60401364000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BB15CA">
              <w:rPr>
                <w:sz w:val="28"/>
                <w:szCs w:val="28"/>
              </w:rPr>
              <w:t>Р</w:t>
            </w:r>
            <w:proofErr w:type="gramEnd"/>
            <w:r w:rsidRPr="00BB15CA">
              <w:rPr>
                <w:sz w:val="28"/>
                <w:szCs w:val="28"/>
              </w:rPr>
              <w:t>/счет № 40702810500300005055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BB15CA">
              <w:rPr>
                <w:sz w:val="28"/>
                <w:szCs w:val="28"/>
              </w:rPr>
              <w:t>К</w:t>
            </w:r>
            <w:proofErr w:type="gramEnd"/>
            <w:r w:rsidRPr="00BB15CA"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 w:rsidRPr="00BB15CA">
              <w:rPr>
                <w:sz w:val="28"/>
                <w:szCs w:val="28"/>
              </w:rPr>
              <w:t>Банка</w:t>
            </w:r>
            <w:proofErr w:type="gramEnd"/>
            <w:r w:rsidRPr="00BB15CA">
              <w:rPr>
                <w:sz w:val="28"/>
                <w:szCs w:val="28"/>
              </w:rPr>
              <w:t xml:space="preserve"> России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по РО в г. Ростове-на-Дону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E53055" w:rsidRPr="00BB15CA" w:rsidRDefault="00E53055" w:rsidP="00E53055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БИК 046015999</w:t>
            </w:r>
          </w:p>
          <w:p w:rsidR="00E53055" w:rsidRPr="00BB15CA" w:rsidRDefault="00E53055" w:rsidP="00E53055">
            <w:pPr>
              <w:jc w:val="both"/>
              <w:rPr>
                <w:i/>
                <w:i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 xml:space="preserve">Назначение платежа: обеспечение исполнения договора </w:t>
            </w:r>
            <w:r w:rsidRPr="00E81E6B">
              <w:rPr>
                <w:bCs/>
                <w:sz w:val="28"/>
                <w:szCs w:val="28"/>
              </w:rPr>
              <w:t>оказание услуг по техническому обслуживанию и ремонту оргтехники</w:t>
            </w:r>
            <w:r w:rsidRPr="00BB15CA">
              <w:rPr>
                <w:sz w:val="28"/>
                <w:szCs w:val="28"/>
              </w:rPr>
              <w:t xml:space="preserve"> обеспечения по итогам открытого конкурса </w:t>
            </w:r>
            <w:r w:rsidRPr="00BB15CA">
              <w:rPr>
                <w:bCs/>
                <w:sz w:val="28"/>
                <w:szCs w:val="28"/>
              </w:rPr>
              <w:t>№___</w:t>
            </w:r>
            <w:r w:rsidRPr="00BB15CA">
              <w:rPr>
                <w:sz w:val="28"/>
                <w:szCs w:val="28"/>
              </w:rPr>
              <w:t>, ОКПО____________. Адрес: индекс ______, г.________, ул. _____________, д. __, стр. __. НДС не облагается</w:t>
            </w:r>
            <w:r w:rsidRPr="00BB15CA">
              <w:rPr>
                <w:i/>
                <w:iCs/>
                <w:sz w:val="28"/>
                <w:szCs w:val="28"/>
              </w:rPr>
              <w:t>.</w:t>
            </w:r>
          </w:p>
          <w:p w:rsidR="00E53055" w:rsidRPr="00BB15CA" w:rsidRDefault="00E53055" w:rsidP="00E530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Способы обеспечения исполнения договора, требования к порядку предоставления обеспечения указаны в пункте </w:t>
            </w:r>
            <w:r w:rsidRPr="00152EF8">
              <w:rPr>
                <w:bCs/>
                <w:sz w:val="28"/>
                <w:szCs w:val="28"/>
              </w:rPr>
              <w:t>3.23 конкурсной</w:t>
            </w:r>
            <w:r w:rsidRPr="00BB15CA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6D7D15" w:rsidRPr="00BB15CA" w:rsidRDefault="00E53055" w:rsidP="00E53055">
            <w:pPr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BB15CA">
                <w:rPr>
                  <w:rStyle w:val="af5"/>
                  <w:i/>
                  <w:sz w:val="28"/>
                  <w:szCs w:val="28"/>
                </w:rPr>
                <w:t>dekhanovaos@mail.skppk.ru</w:t>
              </w:r>
            </w:hyperlink>
            <w:r w:rsidRPr="00BB15CA">
              <w:rPr>
                <w:i/>
                <w:sz w:val="28"/>
                <w:szCs w:val="28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Предмет закупки</w:t>
            </w:r>
            <w:r w:rsidR="004752B5" w:rsidRPr="00BB15C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83FF4" w:rsidRDefault="0073215A" w:rsidP="00F83FF4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Оказание услуг</w:t>
            </w:r>
            <w:r w:rsidRPr="00F27FBB">
              <w:rPr>
                <w:b/>
                <w:bCs/>
                <w:sz w:val="28"/>
                <w:szCs w:val="28"/>
              </w:rPr>
              <w:t xml:space="preserve"> по техническому обслуживанию и ремонту оргтехники</w:t>
            </w:r>
            <w:r w:rsidRPr="00BB15CA">
              <w:rPr>
                <w:b/>
                <w:sz w:val="28"/>
                <w:szCs w:val="28"/>
              </w:rPr>
              <w:t xml:space="preserve"> </w:t>
            </w:r>
          </w:p>
          <w:p w:rsidR="0073215A" w:rsidRPr="00BB15CA" w:rsidRDefault="0073215A" w:rsidP="00F83FF4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6D7D15" w:rsidRPr="00BB15CA" w:rsidRDefault="00F83FF4" w:rsidP="00F83FF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BB15CA">
              <w:rPr>
                <w:bCs/>
                <w:sz w:val="28"/>
                <w:szCs w:val="28"/>
              </w:rPr>
              <w:lastRenderedPageBreak/>
              <w:t>технических и функциональных характеристиках услуги, требования к их безопасности, качеству, к результатам,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B15CA">
              <w:rPr>
                <w:bCs/>
                <w:sz w:val="28"/>
                <w:szCs w:val="28"/>
              </w:rPr>
              <w:t>задании</w:t>
            </w:r>
            <w:proofErr w:type="gramEnd"/>
            <w:r w:rsidRPr="00BB15CA">
              <w:rPr>
                <w:bCs/>
                <w:sz w:val="28"/>
                <w:szCs w:val="28"/>
              </w:rPr>
              <w:t>, являющемся приложением № 1.1 конкурсной документации.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5764BE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Место</w:t>
            </w:r>
            <w:r w:rsidR="006D7D15" w:rsidRPr="00BB15CA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B15CA" w:rsidRDefault="00825259" w:rsidP="00F8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BB15CA">
              <w:rPr>
                <w:bCs/>
                <w:sz w:val="28"/>
                <w:szCs w:val="28"/>
              </w:rPr>
              <w:t xml:space="preserve">к </w:t>
            </w:r>
            <w:r w:rsidR="00F83FF4" w:rsidRPr="00BB15CA">
              <w:rPr>
                <w:bCs/>
                <w:sz w:val="28"/>
                <w:szCs w:val="28"/>
              </w:rPr>
              <w:t>конкурсной</w:t>
            </w:r>
            <w:r w:rsidR="0006446A" w:rsidRPr="00BB15CA">
              <w:rPr>
                <w:bCs/>
                <w:sz w:val="28"/>
                <w:szCs w:val="28"/>
              </w:rPr>
              <w:t xml:space="preserve"> документации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9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B15CA">
              <w:rPr>
                <w:bCs/>
                <w:sz w:val="28"/>
                <w:szCs w:val="28"/>
              </w:rPr>
              <w:t xml:space="preserve"> </w:t>
            </w:r>
            <w:r w:rsidR="004752B5" w:rsidRPr="00BB15C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B15CA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BB15CA" w:rsidRDefault="005764BE">
            <w:pPr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B15CA">
              <w:rPr>
                <w:sz w:val="28"/>
                <w:szCs w:val="28"/>
              </w:rPr>
              <w:t>:</w:t>
            </w:r>
          </w:p>
          <w:p w:rsidR="00CC3897" w:rsidRDefault="0030262B" w:rsidP="00CC389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 </w:t>
            </w:r>
            <w:r w:rsidR="00783391">
              <w:rPr>
                <w:rFonts w:eastAsia="Calibri"/>
                <w:b/>
                <w:sz w:val="28"/>
                <w:szCs w:val="28"/>
              </w:rPr>
              <w:t>1 899 250,69 </w:t>
            </w:r>
            <w:r w:rsidR="00CC3897">
              <w:rPr>
                <w:rFonts w:eastAsia="Calibri"/>
                <w:b/>
                <w:sz w:val="28"/>
                <w:szCs w:val="28"/>
              </w:rPr>
              <w:t>(один миллион восемьсот девяносто девять тысяч двести пятьдесят) рублей 69 копеек с 20% НДС,</w:t>
            </w:r>
          </w:p>
          <w:p w:rsidR="00F83FF4" w:rsidRDefault="0030262B" w:rsidP="00CC38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 </w:t>
            </w:r>
            <w:r w:rsidR="00783391">
              <w:rPr>
                <w:rFonts w:eastAsia="Calibri"/>
                <w:b/>
                <w:sz w:val="28"/>
                <w:szCs w:val="28"/>
              </w:rPr>
              <w:t>1 582 708,91</w:t>
            </w:r>
            <w:r w:rsidR="00783391">
              <w:rPr>
                <w:rFonts w:eastAsia="Calibri"/>
              </w:rPr>
              <w:t> </w:t>
            </w:r>
            <w:r w:rsidR="00CC3897">
              <w:rPr>
                <w:rFonts w:eastAsia="Calibri"/>
                <w:b/>
                <w:sz w:val="28"/>
                <w:szCs w:val="28"/>
              </w:rPr>
              <w:t>(один миллион пятьсот восемьдесят две тысячи семьсот восемь) рублей 91 копейка.</w:t>
            </w:r>
          </w:p>
          <w:p w:rsidR="00CC3897" w:rsidRPr="00BB15CA" w:rsidRDefault="00CC3897" w:rsidP="00CC389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BB15CA" w:rsidRDefault="00D81075" w:rsidP="0006446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C44D0">
              <w:rPr>
                <w:sz w:val="28"/>
                <w:szCs w:val="28"/>
              </w:rPr>
              <w:t xml:space="preserve">Начальная (максимальная) цена договора включает все </w:t>
            </w:r>
            <w:r>
              <w:rPr>
                <w:sz w:val="28"/>
                <w:szCs w:val="28"/>
              </w:rPr>
              <w:t>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10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Срок</w:t>
            </w:r>
            <w:r w:rsidR="004752B5" w:rsidRPr="00BB15CA">
              <w:rPr>
                <w:bCs/>
                <w:sz w:val="28"/>
                <w:szCs w:val="28"/>
              </w:rPr>
              <w:t>,</w:t>
            </w:r>
            <w:r w:rsidRPr="00BB15C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B15C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BB15CA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>Д</w:t>
            </w:r>
            <w:r w:rsidR="007C2CBB" w:rsidRPr="00BB15CA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BB15CA">
              <w:rPr>
                <w:bCs/>
                <w:sz w:val="28"/>
                <w:szCs w:val="28"/>
              </w:rPr>
              <w:t>),</w:t>
            </w:r>
            <w:r w:rsidR="007C2CBB" w:rsidRPr="00BB15CA">
              <w:rPr>
                <w:color w:val="000000"/>
                <w:sz w:val="28"/>
                <w:szCs w:val="28"/>
              </w:rPr>
              <w:t xml:space="preserve"> </w:t>
            </w:r>
            <w:r w:rsidR="007C2CBB" w:rsidRPr="00BB15CA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BB15CA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BB15CA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BB15CA">
              <w:rPr>
                <w:bCs/>
                <w:sz w:val="28"/>
                <w:szCs w:val="28"/>
              </w:rPr>
              <w:t>тся</w:t>
            </w:r>
            <w:r w:rsidR="00244F73" w:rsidRPr="00BB15CA">
              <w:rPr>
                <w:bCs/>
                <w:sz w:val="28"/>
                <w:szCs w:val="28"/>
              </w:rPr>
              <w:t xml:space="preserve"> на официальном сайте Заказчика </w:t>
            </w:r>
            <w:r w:rsidR="00244F73" w:rsidRPr="00BB15CA">
              <w:rPr>
                <w:bCs/>
                <w:sz w:val="28"/>
                <w:szCs w:val="28"/>
              </w:rPr>
              <w:lastRenderedPageBreak/>
              <w:t>www.skppk.ru (далее – сайты)</w:t>
            </w:r>
            <w:r w:rsidRPr="00BB15C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BB15CA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B15CA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BB15CA" w:rsidTr="00615ED8">
        <w:tc>
          <w:tcPr>
            <w:tcW w:w="846" w:type="dxa"/>
          </w:tcPr>
          <w:p w:rsidR="005C01AC" w:rsidRPr="00BB15CA" w:rsidRDefault="005C01AC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BB15CA" w:rsidRDefault="005C01AC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BB15CA" w:rsidRDefault="005C01AC" w:rsidP="005C01AC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Заявки подаются в порядке, указанном в пункте 3.18 конкурсной документации, на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5C01AC" w:rsidRPr="00BB15CA" w:rsidRDefault="005C01AC" w:rsidP="005C01AC">
            <w:pPr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),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BB15CA">
              <w:rPr>
                <w:bCs/>
                <w:sz w:val="28"/>
                <w:szCs w:val="28"/>
                <w:lang w:val="en-US"/>
              </w:rPr>
              <w:t>www</w:t>
            </w:r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D1648B">
              <w:rPr>
                <w:b/>
                <w:bCs/>
                <w:sz w:val="28"/>
                <w:szCs w:val="28"/>
              </w:rPr>
              <w:t>«3</w:t>
            </w:r>
            <w:r w:rsidR="00C96A93">
              <w:rPr>
                <w:b/>
                <w:bCs/>
                <w:sz w:val="28"/>
                <w:szCs w:val="28"/>
              </w:rPr>
              <w:t>1</w:t>
            </w:r>
            <w:r w:rsidR="00D1648B">
              <w:rPr>
                <w:b/>
                <w:bCs/>
                <w:sz w:val="28"/>
                <w:szCs w:val="28"/>
              </w:rPr>
              <w:t>» декабря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 w:rsidR="00D1648B">
              <w:rPr>
                <w:b/>
                <w:bCs/>
                <w:sz w:val="28"/>
                <w:szCs w:val="28"/>
              </w:rPr>
              <w:t>0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  <w:bookmarkStart w:id="4" w:name="_GoBack"/>
            <w:bookmarkEnd w:id="4"/>
            <w:proofErr w:type="gramEnd"/>
          </w:p>
          <w:p w:rsidR="005C01AC" w:rsidRPr="00BB15CA" w:rsidRDefault="005C01AC" w:rsidP="00D1648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D1648B">
              <w:rPr>
                <w:b/>
                <w:bCs/>
                <w:sz w:val="28"/>
                <w:szCs w:val="28"/>
              </w:rPr>
              <w:t>«20» 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D1648B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 xml:space="preserve">, </w:t>
            </w:r>
            <w:r w:rsidRPr="00BB15CA">
              <w:rPr>
                <w:b/>
                <w:bCs/>
                <w:sz w:val="28"/>
                <w:szCs w:val="28"/>
              </w:rPr>
              <w:t xml:space="preserve">10 </w:t>
            </w:r>
            <w:r w:rsidRPr="00BB15CA">
              <w:rPr>
                <w:bCs/>
                <w:sz w:val="28"/>
                <w:szCs w:val="28"/>
              </w:rPr>
              <w:t xml:space="preserve">часов </w:t>
            </w:r>
            <w:r w:rsidRPr="00BB15CA">
              <w:rPr>
                <w:b/>
                <w:bCs/>
                <w:sz w:val="28"/>
                <w:szCs w:val="28"/>
              </w:rPr>
              <w:t>00</w:t>
            </w:r>
            <w:r w:rsidRPr="00BB15CA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5C01AC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12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D80F0E">
            <w:pPr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2049E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BB15CA">
              <w:rPr>
                <w:bCs/>
                <w:sz w:val="28"/>
                <w:szCs w:val="28"/>
              </w:rPr>
              <w:t xml:space="preserve">) осуществляется </w:t>
            </w:r>
          </w:p>
          <w:p w:rsidR="00D80F0E" w:rsidRPr="00BB15CA" w:rsidRDefault="00FC5EA6" w:rsidP="00D20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«22» января</w:t>
            </w:r>
            <w:r w:rsidR="00D80F0E" w:rsidRPr="00BB15CA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="00D80F0E"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="00D80F0E"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80F0E" w:rsidRPr="00BB15CA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</w:t>
            </w:r>
            <w:r w:rsidRPr="00BB15CA">
              <w:rPr>
                <w:bCs/>
                <w:sz w:val="28"/>
                <w:szCs w:val="28"/>
              </w:rPr>
              <w:lastRenderedPageBreak/>
              <w:t>заявок.</w:t>
            </w:r>
          </w:p>
          <w:p w:rsidR="00D80F0E" w:rsidRPr="00BB15CA" w:rsidRDefault="00D80F0E" w:rsidP="00D80F0E">
            <w:pPr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осуществляется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="00FC5EA6">
              <w:rPr>
                <w:b/>
                <w:bCs/>
                <w:sz w:val="28"/>
                <w:szCs w:val="28"/>
              </w:rPr>
              <w:t>«26» 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FC5EA6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D80F0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BB15CA" w:rsidRDefault="00D80F0E" w:rsidP="003F662E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FC5EA6">
              <w:rPr>
                <w:b/>
                <w:bCs/>
                <w:sz w:val="28"/>
                <w:szCs w:val="28"/>
              </w:rPr>
              <w:t>«27» 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FC5EA6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CE3E73" w:rsidRPr="005C01AC" w:rsidRDefault="00CE3E73" w:rsidP="00D80F0E">
      <w:pPr>
        <w:rPr>
          <w:sz w:val="27"/>
          <w:szCs w:val="27"/>
        </w:rPr>
      </w:pPr>
    </w:p>
    <w:sectPr w:rsidR="00CE3E73" w:rsidRPr="005C01AC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DE" w:rsidRDefault="00945FDE">
      <w:r>
        <w:separator/>
      </w:r>
    </w:p>
  </w:endnote>
  <w:endnote w:type="continuationSeparator" w:id="0">
    <w:p w:rsidR="00945FDE" w:rsidRDefault="0094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DE" w:rsidRDefault="00945FDE">
      <w:r>
        <w:separator/>
      </w:r>
    </w:p>
  </w:footnote>
  <w:footnote w:type="continuationSeparator" w:id="0">
    <w:p w:rsidR="00945FDE" w:rsidRDefault="0094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6A93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444D"/>
    <w:rsid w:val="00036B21"/>
    <w:rsid w:val="0006446A"/>
    <w:rsid w:val="000B4EEC"/>
    <w:rsid w:val="000C11B2"/>
    <w:rsid w:val="000D79B1"/>
    <w:rsid w:val="001269EA"/>
    <w:rsid w:val="00170469"/>
    <w:rsid w:val="00175AB3"/>
    <w:rsid w:val="001A4D5A"/>
    <w:rsid w:val="001B0433"/>
    <w:rsid w:val="001E6DAB"/>
    <w:rsid w:val="001F1F05"/>
    <w:rsid w:val="001F4AFC"/>
    <w:rsid w:val="001F7F1B"/>
    <w:rsid w:val="002045B9"/>
    <w:rsid w:val="00215E96"/>
    <w:rsid w:val="0021637F"/>
    <w:rsid w:val="00232172"/>
    <w:rsid w:val="0023637E"/>
    <w:rsid w:val="00244F73"/>
    <w:rsid w:val="0025619F"/>
    <w:rsid w:val="002968E6"/>
    <w:rsid w:val="002A38D2"/>
    <w:rsid w:val="002A7402"/>
    <w:rsid w:val="002D6574"/>
    <w:rsid w:val="002E278F"/>
    <w:rsid w:val="00301BD0"/>
    <w:rsid w:val="0030262B"/>
    <w:rsid w:val="00356021"/>
    <w:rsid w:val="0036281D"/>
    <w:rsid w:val="00385276"/>
    <w:rsid w:val="003D7635"/>
    <w:rsid w:val="003E413E"/>
    <w:rsid w:val="003E5BD4"/>
    <w:rsid w:val="003F662E"/>
    <w:rsid w:val="00407F2E"/>
    <w:rsid w:val="0041311F"/>
    <w:rsid w:val="00423913"/>
    <w:rsid w:val="00444211"/>
    <w:rsid w:val="00447A76"/>
    <w:rsid w:val="004552E7"/>
    <w:rsid w:val="004714A3"/>
    <w:rsid w:val="004752B5"/>
    <w:rsid w:val="00491865"/>
    <w:rsid w:val="004C1EA2"/>
    <w:rsid w:val="004C404C"/>
    <w:rsid w:val="00512317"/>
    <w:rsid w:val="00566139"/>
    <w:rsid w:val="005764BE"/>
    <w:rsid w:val="00580F27"/>
    <w:rsid w:val="00582A69"/>
    <w:rsid w:val="00594042"/>
    <w:rsid w:val="005A22FE"/>
    <w:rsid w:val="005B2EBD"/>
    <w:rsid w:val="005C01AC"/>
    <w:rsid w:val="005C0A16"/>
    <w:rsid w:val="005C3B70"/>
    <w:rsid w:val="0060681D"/>
    <w:rsid w:val="006129D2"/>
    <w:rsid w:val="00615ED8"/>
    <w:rsid w:val="0064650F"/>
    <w:rsid w:val="00647D12"/>
    <w:rsid w:val="0065011B"/>
    <w:rsid w:val="00654EE9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215A"/>
    <w:rsid w:val="007350E9"/>
    <w:rsid w:val="00741BC8"/>
    <w:rsid w:val="00746EBC"/>
    <w:rsid w:val="00766BDE"/>
    <w:rsid w:val="0077009B"/>
    <w:rsid w:val="00770CBE"/>
    <w:rsid w:val="00783391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13DC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45FDE"/>
    <w:rsid w:val="00980459"/>
    <w:rsid w:val="0098231C"/>
    <w:rsid w:val="009C137B"/>
    <w:rsid w:val="009D1B5B"/>
    <w:rsid w:val="009D5F5C"/>
    <w:rsid w:val="009D7562"/>
    <w:rsid w:val="009E7920"/>
    <w:rsid w:val="00A13508"/>
    <w:rsid w:val="00A20755"/>
    <w:rsid w:val="00A81A05"/>
    <w:rsid w:val="00AA34BB"/>
    <w:rsid w:val="00AC4C4E"/>
    <w:rsid w:val="00AD0851"/>
    <w:rsid w:val="00AD4B91"/>
    <w:rsid w:val="00AD568D"/>
    <w:rsid w:val="00AE063E"/>
    <w:rsid w:val="00B03043"/>
    <w:rsid w:val="00B36CDB"/>
    <w:rsid w:val="00B6030F"/>
    <w:rsid w:val="00B60AE5"/>
    <w:rsid w:val="00B81E46"/>
    <w:rsid w:val="00BA1A4D"/>
    <w:rsid w:val="00BA2C70"/>
    <w:rsid w:val="00BB15CA"/>
    <w:rsid w:val="00BB6CE7"/>
    <w:rsid w:val="00BC6D56"/>
    <w:rsid w:val="00C215CF"/>
    <w:rsid w:val="00C948BD"/>
    <w:rsid w:val="00C96A93"/>
    <w:rsid w:val="00CC3897"/>
    <w:rsid w:val="00CE3E73"/>
    <w:rsid w:val="00D1648B"/>
    <w:rsid w:val="00D2049E"/>
    <w:rsid w:val="00D275AA"/>
    <w:rsid w:val="00D40D84"/>
    <w:rsid w:val="00D72C06"/>
    <w:rsid w:val="00D80F0E"/>
    <w:rsid w:val="00D81075"/>
    <w:rsid w:val="00D9115D"/>
    <w:rsid w:val="00DA3777"/>
    <w:rsid w:val="00DD471E"/>
    <w:rsid w:val="00DE62FE"/>
    <w:rsid w:val="00DE6E5A"/>
    <w:rsid w:val="00E2105F"/>
    <w:rsid w:val="00E42154"/>
    <w:rsid w:val="00E50D46"/>
    <w:rsid w:val="00E53055"/>
    <w:rsid w:val="00E66241"/>
    <w:rsid w:val="00E671E8"/>
    <w:rsid w:val="00E93631"/>
    <w:rsid w:val="00EA53B7"/>
    <w:rsid w:val="00EB59E4"/>
    <w:rsid w:val="00ED5B3F"/>
    <w:rsid w:val="00EF1985"/>
    <w:rsid w:val="00EF7DAC"/>
    <w:rsid w:val="00F17C09"/>
    <w:rsid w:val="00F271B0"/>
    <w:rsid w:val="00F27FBB"/>
    <w:rsid w:val="00F62FC6"/>
    <w:rsid w:val="00F83FF4"/>
    <w:rsid w:val="00F844D8"/>
    <w:rsid w:val="00FA0154"/>
    <w:rsid w:val="00FC33DF"/>
    <w:rsid w:val="00FC5EA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1DCF-F0C8-46A8-A846-DEDAC674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103</cp:revision>
  <cp:lastPrinted>2020-12-31T08:13:00Z</cp:lastPrinted>
  <dcterms:created xsi:type="dcterms:W3CDTF">2016-10-03T13:22:00Z</dcterms:created>
  <dcterms:modified xsi:type="dcterms:W3CDTF">2020-12-31T08:20:00Z</dcterms:modified>
</cp:coreProperties>
</file>