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0D" w:rsidRPr="00D201CA" w:rsidRDefault="00F2760D" w:rsidP="00F2760D">
      <w:pPr>
        <w:pStyle w:val="aff1"/>
        <w:spacing w:after="0" w:line="240" w:lineRule="auto"/>
        <w:jc w:val="center"/>
        <w:rPr>
          <w:sz w:val="28"/>
          <w:szCs w:val="28"/>
        </w:rPr>
      </w:pPr>
      <w:r w:rsidRPr="00D201CA">
        <w:rPr>
          <w:b/>
          <w:sz w:val="28"/>
          <w:szCs w:val="28"/>
        </w:rPr>
        <w:t>АКЦИОНЕРНОЕ ОБЩЕСТВО</w:t>
      </w:r>
    </w:p>
    <w:p w:rsidR="00F2760D" w:rsidRDefault="00F2760D" w:rsidP="00F2760D">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F2760D" w:rsidRPr="00D201CA" w:rsidRDefault="00F2760D" w:rsidP="00F2760D">
      <w:pPr>
        <w:pStyle w:val="aff1"/>
        <w:spacing w:after="0" w:line="240" w:lineRule="auto"/>
        <w:jc w:val="center"/>
        <w:rPr>
          <w:sz w:val="28"/>
          <w:szCs w:val="28"/>
        </w:rPr>
      </w:pPr>
      <w:r w:rsidRPr="00D201CA">
        <w:rPr>
          <w:b/>
          <w:sz w:val="28"/>
          <w:szCs w:val="28"/>
        </w:rPr>
        <w:t>ПРИГОРОДНАЯ ПАССАЖИРСКАЯ КОМПАНИЯ»</w:t>
      </w:r>
    </w:p>
    <w:p w:rsidR="00F2760D" w:rsidRPr="00D201CA" w:rsidRDefault="00F2760D" w:rsidP="00F2760D">
      <w:pPr>
        <w:pStyle w:val="aff1"/>
        <w:spacing w:after="0" w:line="240" w:lineRule="auto"/>
        <w:jc w:val="center"/>
        <w:rPr>
          <w:sz w:val="28"/>
          <w:szCs w:val="28"/>
        </w:rPr>
      </w:pPr>
      <w:r w:rsidRPr="00D201CA">
        <w:rPr>
          <w:b/>
          <w:sz w:val="28"/>
          <w:szCs w:val="28"/>
        </w:rPr>
        <w:t>(АО «СКППК»)</w:t>
      </w: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F2760D" w:rsidRPr="006A5D12" w:rsidRDefault="00F2760D" w:rsidP="006A5D12">
      <w:pPr>
        <w:jc w:val="center"/>
        <w:rPr>
          <w:b/>
          <w:bCs/>
          <w:sz w:val="28"/>
          <w:szCs w:val="28"/>
        </w:rPr>
      </w:pPr>
      <w:r w:rsidRPr="006A5D12">
        <w:rPr>
          <w:rFonts w:eastAsia="MS Mincho"/>
          <w:b/>
          <w:bCs/>
          <w:sz w:val="28"/>
          <w:szCs w:val="28"/>
        </w:rPr>
        <w:t xml:space="preserve">по </w:t>
      </w:r>
      <w:r w:rsidRPr="006A5D12">
        <w:rPr>
          <w:b/>
          <w:bCs/>
          <w:sz w:val="28"/>
          <w:szCs w:val="28"/>
        </w:rPr>
        <w:t>открытому конкурсу в электронной форме, участниками которого вправе быть исключительно субъекты малого и среднего предпринимательства</w:t>
      </w:r>
    </w:p>
    <w:p w:rsidR="006A5D12" w:rsidRPr="006A5D12" w:rsidRDefault="006A5D12" w:rsidP="006A5D12">
      <w:pPr>
        <w:spacing w:line="360" w:lineRule="exact"/>
        <w:jc w:val="center"/>
        <w:rPr>
          <w:b/>
          <w:sz w:val="28"/>
          <w:szCs w:val="28"/>
        </w:rPr>
      </w:pPr>
      <w:r w:rsidRPr="006A5D12">
        <w:rPr>
          <w:b/>
          <w:bCs/>
          <w:sz w:val="28"/>
          <w:szCs w:val="28"/>
        </w:rPr>
        <w:t xml:space="preserve">на право заключения договора </w:t>
      </w:r>
      <w:r w:rsidR="00871DC7">
        <w:rPr>
          <w:b/>
          <w:sz w:val="28"/>
          <w:szCs w:val="28"/>
        </w:rPr>
        <w:t>оказания</w:t>
      </w:r>
      <w:r w:rsidRPr="006A5D12">
        <w:rPr>
          <w:b/>
          <w:sz w:val="28"/>
          <w:szCs w:val="28"/>
        </w:rPr>
        <w:t xml:space="preserve">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w:t>
      </w:r>
      <w:r w:rsidR="00871DC7">
        <w:rPr>
          <w:b/>
          <w:sz w:val="28"/>
          <w:szCs w:val="28"/>
        </w:rPr>
        <w:t>ммного обеспечения (ПО) АСУ ППК</w:t>
      </w:r>
      <w:r w:rsidRPr="006A5D12">
        <w:rPr>
          <w:b/>
          <w:sz w:val="28"/>
          <w:szCs w:val="28"/>
        </w:rPr>
        <w:t xml:space="preserve"> в 202</w:t>
      </w:r>
      <w:r w:rsidR="004872AC">
        <w:rPr>
          <w:b/>
          <w:sz w:val="28"/>
          <w:szCs w:val="28"/>
        </w:rPr>
        <w:t>1</w:t>
      </w:r>
      <w:r w:rsidR="00871DC7">
        <w:rPr>
          <w:b/>
          <w:sz w:val="28"/>
          <w:szCs w:val="28"/>
        </w:rPr>
        <w:t>г</w:t>
      </w:r>
      <w:r w:rsidRPr="006A5D12">
        <w:rPr>
          <w:b/>
          <w:sz w:val="28"/>
          <w:szCs w:val="28"/>
        </w:rPr>
        <w:t>.</w:t>
      </w:r>
    </w:p>
    <w:p w:rsidR="006A5D12" w:rsidRPr="000A6BE1" w:rsidRDefault="000A6BE1" w:rsidP="00F2760D">
      <w:pPr>
        <w:jc w:val="center"/>
        <w:rPr>
          <w:b/>
          <w:bCs/>
          <w:sz w:val="28"/>
          <w:szCs w:val="28"/>
        </w:rPr>
      </w:pPr>
      <w:r w:rsidRPr="000A6BE1">
        <w:rPr>
          <w:b/>
          <w:sz w:val="27"/>
          <w:szCs w:val="27"/>
        </w:rPr>
        <w:t>№ 25/ОКЭ/СМП-СКППК/20</w:t>
      </w: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6A5D12">
      <w:pPr>
        <w:pStyle w:val="aff1"/>
        <w:spacing w:after="0" w:line="240" w:lineRule="auto"/>
        <w:rPr>
          <w:sz w:val="28"/>
          <w:szCs w:val="28"/>
        </w:rPr>
      </w:pPr>
    </w:p>
    <w:p w:rsidR="006A5D12" w:rsidRDefault="006A5D12" w:rsidP="006A5D12">
      <w:pPr>
        <w:pStyle w:val="aff1"/>
        <w:spacing w:after="0" w:line="240" w:lineRule="auto"/>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keepNext/>
        <w:spacing w:after="0" w:line="240" w:lineRule="auto"/>
        <w:jc w:val="center"/>
        <w:rPr>
          <w:sz w:val="28"/>
          <w:szCs w:val="28"/>
        </w:rPr>
      </w:pPr>
      <w:r w:rsidRPr="00D201CA">
        <w:rPr>
          <w:rFonts w:eastAsia="MS Mincho"/>
          <w:sz w:val="28"/>
          <w:szCs w:val="28"/>
        </w:rPr>
        <w:t>Ростов-на-Дону</w:t>
      </w:r>
    </w:p>
    <w:p w:rsidR="00F2760D" w:rsidRDefault="004872AC" w:rsidP="00F2760D">
      <w:pPr>
        <w:pStyle w:val="af1"/>
        <w:jc w:val="center"/>
        <w:rPr>
          <w:rFonts w:eastAsia="MS Mincho"/>
          <w:sz w:val="28"/>
          <w:szCs w:val="28"/>
        </w:rPr>
      </w:pPr>
      <w:r>
        <w:rPr>
          <w:rFonts w:eastAsia="MS Mincho"/>
          <w:sz w:val="28"/>
          <w:szCs w:val="28"/>
        </w:rPr>
        <w:t>2020</w:t>
      </w:r>
      <w:r w:rsidR="00F2760D" w:rsidRPr="009070F6">
        <w:rPr>
          <w:rFonts w:eastAsia="MS Mincho"/>
          <w:sz w:val="28"/>
          <w:szCs w:val="28"/>
        </w:rPr>
        <w:t xml:space="preserve"> г.</w:t>
      </w:r>
    </w:p>
    <w:p w:rsidR="00F2760D" w:rsidRDefault="00F2760D" w:rsidP="000973F8">
      <w:pPr>
        <w:jc w:val="both"/>
        <w:rPr>
          <w:bCs/>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F2760D"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F2760D" w:rsidP="000973F8">
      <w:pPr>
        <w:ind w:left="720"/>
        <w:rPr>
          <w:sz w:val="28"/>
          <w:szCs w:val="28"/>
        </w:rPr>
      </w:pPr>
      <w:r>
        <w:rPr>
          <w:sz w:val="28"/>
          <w:szCs w:val="28"/>
        </w:rPr>
        <w:t xml:space="preserve">Приложение 1.3: </w:t>
      </w:r>
      <w:r w:rsidR="000973F8" w:rsidRPr="005E376D">
        <w:rPr>
          <w:sz w:val="28"/>
          <w:szCs w:val="28"/>
        </w:rPr>
        <w:t>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711BCE">
      <w:pPr>
        <w:ind w:left="720"/>
        <w:rPr>
          <w:sz w:val="28"/>
          <w:szCs w:val="28"/>
        </w:rPr>
      </w:pPr>
      <w:r w:rsidRPr="005E376D">
        <w:rPr>
          <w:sz w:val="28"/>
          <w:szCs w:val="28"/>
        </w:rPr>
        <w:t>Форма све</w:t>
      </w:r>
      <w:r w:rsidR="00711BCE">
        <w:rPr>
          <w:sz w:val="28"/>
          <w:szCs w:val="28"/>
        </w:rPr>
        <w:t>дений об опыте</w:t>
      </w:r>
      <w:r w:rsidRPr="005E376D">
        <w:rPr>
          <w:sz w:val="28"/>
          <w:szCs w:val="28"/>
        </w:rPr>
        <w:t xml:space="preserve"> </w:t>
      </w:r>
      <w:r w:rsidR="00711BCE">
        <w:rPr>
          <w:sz w:val="28"/>
          <w:szCs w:val="28"/>
        </w:rPr>
        <w:t xml:space="preserve">оказания услуг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headerReference w:type="first" r:id="rId9"/>
          <w:pgSz w:w="11906" w:h="16838"/>
          <w:pgMar w:top="1134" w:right="850" w:bottom="1134" w:left="1701" w:header="708" w:footer="708" w:gutter="0"/>
          <w:cols w:space="708"/>
          <w:docGrid w:linePitch="360"/>
        </w:sectPr>
      </w:pPr>
      <w:r>
        <w:rPr>
          <w:sz w:val="28"/>
          <w:szCs w:val="28"/>
        </w:rPr>
        <w:br w:type="page"/>
      </w:r>
    </w:p>
    <w:p w:rsidR="00957A81" w:rsidRDefault="00957A81" w:rsidP="00B55FAF">
      <w:pPr>
        <w:pStyle w:val="1"/>
        <w:numPr>
          <w:ilvl w:val="0"/>
          <w:numId w:val="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lastRenderedPageBreak/>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47"/>
        <w:gridCol w:w="587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744179">
              <w:rPr>
                <w:sz w:val="28"/>
                <w:szCs w:val="28"/>
              </w:rPr>
              <w:t xml:space="preserve"> </w:t>
            </w:r>
            <w:r w:rsidR="00744179">
              <w:rPr>
                <w:sz w:val="27"/>
                <w:szCs w:val="27"/>
              </w:rPr>
              <w:t>№ 25/ОКЭ/СМП-СКППК/20</w:t>
            </w:r>
            <w:r w:rsidR="00DB145E">
              <w:rPr>
                <w:i/>
                <w:sz w:val="28"/>
                <w:szCs w:val="28"/>
              </w:rPr>
              <w:t xml:space="preserve"> </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F2760D" w:rsidRDefault="00F2760D" w:rsidP="00957A81">
            <w:pPr>
              <w:spacing w:line="360" w:lineRule="exact"/>
              <w:rPr>
                <w:b/>
                <w:sz w:val="28"/>
                <w:szCs w:val="28"/>
              </w:rPr>
            </w:pPr>
            <w:r w:rsidRPr="00F2760D">
              <w:rPr>
                <w:b/>
                <w:sz w:val="28"/>
                <w:szCs w:val="28"/>
              </w:rPr>
              <w:t>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w:t>
            </w:r>
            <w:r w:rsidR="00B7744A">
              <w:rPr>
                <w:b/>
                <w:sz w:val="28"/>
                <w:szCs w:val="28"/>
              </w:rPr>
              <w:t>много обеспечения (ПО) АСУ ППК</w:t>
            </w:r>
            <w:r w:rsidR="004872AC">
              <w:rPr>
                <w:b/>
                <w:sz w:val="28"/>
                <w:szCs w:val="28"/>
              </w:rPr>
              <w:t xml:space="preserve"> в 2021</w:t>
            </w:r>
            <w:r w:rsidR="00B7744A">
              <w:rPr>
                <w:b/>
                <w:sz w:val="28"/>
                <w:szCs w:val="28"/>
              </w:rPr>
              <w:t>г</w:t>
            </w:r>
            <w:r>
              <w:rPr>
                <w:b/>
                <w:sz w:val="28"/>
                <w:szCs w:val="28"/>
              </w:rPr>
              <w:t>.</w:t>
            </w:r>
          </w:p>
          <w:p w:rsidR="00B7744A" w:rsidRPr="00F2760D" w:rsidRDefault="00B7744A" w:rsidP="00957A81">
            <w:pPr>
              <w:spacing w:line="360" w:lineRule="exact"/>
              <w:rPr>
                <w:b/>
                <w:sz w:val="28"/>
                <w:szCs w:val="28"/>
              </w:rPr>
            </w:pPr>
          </w:p>
          <w:p w:rsidR="00DB145E" w:rsidRPr="00454ADD" w:rsidRDefault="00DB145E" w:rsidP="00003EEC">
            <w:pPr>
              <w:spacing w:line="360" w:lineRule="exact"/>
              <w:rPr>
                <w:i/>
                <w:sz w:val="28"/>
                <w:szCs w:val="28"/>
              </w:rPr>
            </w:pPr>
            <w:proofErr w:type="gramStart"/>
            <w:r w:rsidRPr="005E376D">
              <w:rPr>
                <w:sz w:val="28"/>
                <w:szCs w:val="28"/>
              </w:rPr>
              <w:t>Сведения о наимен</w:t>
            </w:r>
            <w:r w:rsidR="00003EEC">
              <w:rPr>
                <w:sz w:val="28"/>
                <w:szCs w:val="28"/>
              </w:rPr>
              <w:t xml:space="preserve">овании закупаемых </w:t>
            </w:r>
            <w:r w:rsidR="00F2760D">
              <w:rPr>
                <w:sz w:val="28"/>
                <w:szCs w:val="28"/>
              </w:rPr>
              <w:t>услуг</w:t>
            </w:r>
            <w:r w:rsidRPr="005E376D">
              <w:rPr>
                <w:sz w:val="28"/>
                <w:szCs w:val="28"/>
              </w:rPr>
              <w:t>, их количестве (объеме), ц</w:t>
            </w:r>
            <w:r w:rsidR="00003EEC">
              <w:rPr>
                <w:sz w:val="28"/>
                <w:szCs w:val="28"/>
              </w:rPr>
              <w:t>енах за единицу услуги</w:t>
            </w:r>
            <w:r w:rsidRPr="005E37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w:t>
            </w:r>
            <w:r w:rsidR="00003EEC">
              <w:rPr>
                <w:bCs/>
                <w:sz w:val="28"/>
                <w:szCs w:val="28"/>
              </w:rPr>
              <w:t xml:space="preserve"> характеристиках</w:t>
            </w:r>
            <w:r w:rsidRPr="005E376D">
              <w:rPr>
                <w:bCs/>
                <w:sz w:val="28"/>
                <w:szCs w:val="28"/>
              </w:rPr>
              <w:t xml:space="preserve"> услуги, требован</w:t>
            </w:r>
            <w:r w:rsidR="00003EEC">
              <w:rPr>
                <w:bCs/>
                <w:sz w:val="28"/>
                <w:szCs w:val="28"/>
              </w:rPr>
              <w:t>ия к их безопасности, качеству</w:t>
            </w:r>
            <w:r w:rsidRPr="005E376D">
              <w:rPr>
                <w:bCs/>
                <w:sz w:val="28"/>
                <w:szCs w:val="28"/>
              </w:rPr>
              <w:t>, к результатам,</w:t>
            </w:r>
            <w:r w:rsidRPr="005E376D">
              <w:rPr>
                <w:bCs/>
                <w:i/>
                <w:sz w:val="28"/>
                <w:szCs w:val="28"/>
              </w:rPr>
              <w:t xml:space="preserve"> </w:t>
            </w:r>
            <w:r w:rsidRPr="005E376D">
              <w:rPr>
                <w:bCs/>
                <w:sz w:val="28"/>
                <w:szCs w:val="28"/>
              </w:rPr>
              <w:t xml:space="preserve">иные требования, связанные с определением соответствия оказываемой </w:t>
            </w:r>
            <w:r w:rsidR="00003EEC">
              <w:rPr>
                <w:bCs/>
                <w:sz w:val="28"/>
                <w:szCs w:val="28"/>
              </w:rPr>
              <w:t xml:space="preserve">услуги </w:t>
            </w:r>
            <w:r w:rsidRPr="005E376D">
              <w:rPr>
                <w:bCs/>
                <w:sz w:val="28"/>
                <w:szCs w:val="28"/>
              </w:rPr>
              <w:t>потребностям заказчика, место, условия и сроки о</w:t>
            </w:r>
            <w:r w:rsidR="00003EEC">
              <w:rPr>
                <w:bCs/>
                <w:sz w:val="28"/>
                <w:szCs w:val="28"/>
              </w:rPr>
              <w:t>казания услуг</w:t>
            </w:r>
            <w:r w:rsidRPr="005E376D">
              <w:rPr>
                <w:bCs/>
                <w:sz w:val="28"/>
                <w:szCs w:val="28"/>
              </w:rPr>
              <w:t>, форма, сроки и порядок оплаты указываются в техническом</w:t>
            </w:r>
            <w:proofErr w:type="gramEnd"/>
            <w:r w:rsidRPr="005E376D">
              <w:rPr>
                <w:bCs/>
                <w:sz w:val="28"/>
                <w:szCs w:val="28"/>
              </w:rPr>
              <w:t xml:space="preserve"> </w:t>
            </w:r>
            <w:proofErr w:type="gramStart"/>
            <w:r w:rsidRPr="005E376D">
              <w:rPr>
                <w:bCs/>
                <w:sz w:val="28"/>
                <w:szCs w:val="28"/>
              </w:rPr>
              <w:t>задании</w:t>
            </w:r>
            <w:proofErr w:type="gramEnd"/>
            <w:r w:rsidRPr="005E376D">
              <w:rPr>
                <w:bCs/>
                <w:sz w:val="28"/>
                <w:szCs w:val="28"/>
              </w:rPr>
              <w:t>,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3F581A" w:rsidRPr="0099752F" w:rsidRDefault="00957A81">
            <w:pPr>
              <w:jc w:val="both"/>
              <w:rPr>
                <w:bCs/>
                <w:i/>
                <w:sz w:val="28"/>
                <w:szCs w:val="28"/>
              </w:rPr>
            </w:pPr>
            <w:r w:rsidRPr="00454ADD">
              <w:rPr>
                <w:bCs/>
                <w:sz w:val="28"/>
                <w:szCs w:val="28"/>
              </w:rPr>
              <w:t>Антидемпинговые меры не предусмо</w:t>
            </w:r>
            <w:r w:rsidR="0099752F">
              <w:rPr>
                <w:bCs/>
                <w:sz w:val="28"/>
                <w:szCs w:val="28"/>
              </w:rPr>
              <w:t>трены</w:t>
            </w:r>
          </w:p>
        </w:tc>
      </w:tr>
      <w:tr w:rsidR="00957A81" w:rsidTr="000973F8">
        <w:tc>
          <w:tcPr>
            <w:tcW w:w="0" w:type="auto"/>
          </w:tcPr>
          <w:p w:rsidR="00957A81" w:rsidRPr="00454ADD" w:rsidRDefault="00957A81" w:rsidP="00957A81">
            <w:pPr>
              <w:spacing w:line="360" w:lineRule="exact"/>
              <w:rPr>
                <w:sz w:val="28"/>
                <w:szCs w:val="28"/>
              </w:rPr>
            </w:pPr>
            <w:r>
              <w:rPr>
                <w:sz w:val="28"/>
                <w:szCs w:val="28"/>
              </w:rPr>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Pr="007C2754" w:rsidRDefault="00957A81" w:rsidP="0099752F">
            <w:pPr>
              <w:jc w:val="both"/>
              <w:rPr>
                <w:bCs/>
                <w:sz w:val="28"/>
                <w:szCs w:val="28"/>
              </w:rPr>
            </w:pPr>
            <w:r w:rsidRPr="00454ADD">
              <w:rPr>
                <w:bCs/>
                <w:sz w:val="28"/>
                <w:szCs w:val="28"/>
              </w:rPr>
              <w:t>Обеспечение зая</w:t>
            </w:r>
            <w:r w:rsidR="0099752F">
              <w:rPr>
                <w:bCs/>
                <w:sz w:val="28"/>
                <w:szCs w:val="28"/>
              </w:rPr>
              <w:t>вок не предусмотрено.</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D50AB1" w:rsidRPr="00D3410B" w:rsidRDefault="00462038" w:rsidP="00D50AB1">
            <w:pPr>
              <w:jc w:val="both"/>
              <w:rPr>
                <w:b/>
                <w:bCs/>
                <w:i/>
                <w:sz w:val="28"/>
                <w:szCs w:val="28"/>
              </w:rPr>
            </w:pPr>
            <w:r>
              <w:rPr>
                <w:bCs/>
                <w:sz w:val="28"/>
                <w:szCs w:val="28"/>
              </w:rPr>
              <w:t xml:space="preserve">Размер обеспечения исполнения договора составляет </w:t>
            </w:r>
            <w:r w:rsidR="00D50AB1" w:rsidRPr="00E46EC4">
              <w:rPr>
                <w:b/>
                <w:bCs/>
                <w:sz w:val="28"/>
                <w:szCs w:val="28"/>
              </w:rPr>
              <w:t>5%</w:t>
            </w:r>
            <w:r w:rsidR="00D50AB1" w:rsidRPr="006904DC">
              <w:rPr>
                <w:bCs/>
                <w:sz w:val="28"/>
                <w:szCs w:val="28"/>
              </w:rPr>
              <w:t xml:space="preserve"> (пять процентов), что составляет:</w:t>
            </w:r>
            <w:r w:rsidR="00D50AB1">
              <w:rPr>
                <w:bCs/>
                <w:sz w:val="28"/>
                <w:szCs w:val="28"/>
              </w:rPr>
              <w:t xml:space="preserve"> </w:t>
            </w:r>
            <w:r w:rsidR="004872AC">
              <w:rPr>
                <w:b/>
                <w:bCs/>
                <w:i/>
                <w:sz w:val="28"/>
                <w:szCs w:val="28"/>
              </w:rPr>
              <w:t>87 000,00</w:t>
            </w:r>
            <w:r w:rsidR="00597FAE">
              <w:rPr>
                <w:b/>
                <w:bCs/>
                <w:i/>
                <w:sz w:val="28"/>
                <w:szCs w:val="28"/>
              </w:rPr>
              <w:t xml:space="preserve"> (</w:t>
            </w:r>
            <w:r w:rsidR="004872AC">
              <w:rPr>
                <w:b/>
                <w:bCs/>
                <w:i/>
                <w:sz w:val="28"/>
                <w:szCs w:val="28"/>
              </w:rPr>
              <w:t>восемьдесят семь тысяч</w:t>
            </w:r>
            <w:r w:rsidR="00597FAE">
              <w:rPr>
                <w:b/>
                <w:bCs/>
                <w:i/>
                <w:sz w:val="28"/>
                <w:szCs w:val="28"/>
              </w:rPr>
              <w:t>) рублей</w:t>
            </w:r>
            <w:r w:rsidR="00D50AB1" w:rsidRPr="006904DC">
              <w:rPr>
                <w:b/>
                <w:bCs/>
                <w:i/>
                <w:sz w:val="28"/>
                <w:szCs w:val="28"/>
              </w:rPr>
              <w:t xml:space="preserve"> </w:t>
            </w:r>
            <w:r w:rsidR="00D50AB1">
              <w:rPr>
                <w:b/>
                <w:bCs/>
                <w:i/>
                <w:sz w:val="28"/>
                <w:szCs w:val="28"/>
              </w:rPr>
              <w:t>00</w:t>
            </w:r>
            <w:r w:rsidR="00D50AB1" w:rsidRPr="006904DC">
              <w:rPr>
                <w:b/>
                <w:bCs/>
                <w:i/>
                <w:sz w:val="28"/>
                <w:szCs w:val="28"/>
              </w:rPr>
              <w:t xml:space="preserve"> копейки без учета НДС</w:t>
            </w:r>
          </w:p>
          <w:p w:rsidR="00D50AB1" w:rsidRPr="00D3410B" w:rsidRDefault="00D50AB1" w:rsidP="00D50AB1">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lastRenderedPageBreak/>
              <w:t>Акционерное общество «Северо-Кавказская пригородная пассажирская компания»</w:t>
            </w:r>
          </w:p>
          <w:p w:rsidR="00D50AB1" w:rsidRPr="00D3410B" w:rsidRDefault="00D50AB1" w:rsidP="00D50AB1">
            <w:pPr>
              <w:pStyle w:val="12"/>
              <w:spacing w:line="360" w:lineRule="exact"/>
              <w:ind w:firstLine="664"/>
              <w:jc w:val="both"/>
              <w:rPr>
                <w:sz w:val="28"/>
                <w:szCs w:val="28"/>
              </w:rPr>
            </w:pPr>
            <w:r w:rsidRPr="00D3410B">
              <w:rPr>
                <w:sz w:val="28"/>
                <w:szCs w:val="28"/>
              </w:rPr>
              <w:t>Юр. Адрес: 344019, г. Ростов-на-Дону,</w:t>
            </w:r>
          </w:p>
          <w:p w:rsidR="00D50AB1" w:rsidRPr="00D3410B" w:rsidRDefault="00D50AB1" w:rsidP="00D50AB1">
            <w:pPr>
              <w:pStyle w:val="12"/>
              <w:spacing w:line="360" w:lineRule="exact"/>
              <w:ind w:firstLine="664"/>
              <w:jc w:val="both"/>
              <w:rPr>
                <w:sz w:val="28"/>
                <w:szCs w:val="28"/>
              </w:rPr>
            </w:pPr>
            <w:r>
              <w:rPr>
                <w:sz w:val="28"/>
                <w:szCs w:val="28"/>
              </w:rPr>
              <w:t>ул. Депутатская, д3</w:t>
            </w:r>
          </w:p>
          <w:p w:rsidR="00D50AB1" w:rsidRPr="00D3410B" w:rsidRDefault="00D50AB1" w:rsidP="00D50AB1">
            <w:pPr>
              <w:pStyle w:val="12"/>
              <w:spacing w:line="360" w:lineRule="exact"/>
              <w:ind w:firstLine="664"/>
              <w:jc w:val="both"/>
              <w:rPr>
                <w:sz w:val="28"/>
                <w:szCs w:val="28"/>
              </w:rPr>
            </w:pPr>
            <w:r w:rsidRPr="00D3410B">
              <w:rPr>
                <w:sz w:val="28"/>
                <w:szCs w:val="28"/>
              </w:rPr>
              <w:t>Почтовый адрес: 344001, г. Ростов-на-Дону,</w:t>
            </w:r>
          </w:p>
          <w:p w:rsidR="00D50AB1" w:rsidRPr="00D3410B" w:rsidRDefault="00D50AB1" w:rsidP="00D50AB1">
            <w:pPr>
              <w:pStyle w:val="12"/>
              <w:spacing w:line="360" w:lineRule="exact"/>
              <w:ind w:firstLine="664"/>
              <w:jc w:val="both"/>
              <w:rPr>
                <w:sz w:val="28"/>
                <w:szCs w:val="28"/>
              </w:rPr>
            </w:pPr>
            <w:r w:rsidRPr="00D3410B">
              <w:rPr>
                <w:sz w:val="28"/>
                <w:szCs w:val="28"/>
              </w:rPr>
              <w:t>ул. Депутатская, д. 3</w:t>
            </w:r>
          </w:p>
          <w:p w:rsidR="00D50AB1" w:rsidRPr="00D3410B" w:rsidRDefault="00D50AB1" w:rsidP="00D50AB1">
            <w:pPr>
              <w:pStyle w:val="12"/>
              <w:spacing w:line="360" w:lineRule="exact"/>
              <w:ind w:firstLine="664"/>
              <w:jc w:val="both"/>
              <w:rPr>
                <w:sz w:val="28"/>
                <w:szCs w:val="28"/>
              </w:rPr>
            </w:pPr>
            <w:r w:rsidRPr="00D3410B">
              <w:rPr>
                <w:sz w:val="28"/>
                <w:szCs w:val="28"/>
              </w:rPr>
              <w:t>ОКПО 80380519</w:t>
            </w:r>
          </w:p>
          <w:p w:rsidR="00D50AB1" w:rsidRPr="00D3410B" w:rsidRDefault="00D50AB1" w:rsidP="00D50AB1">
            <w:pPr>
              <w:pStyle w:val="12"/>
              <w:spacing w:line="360" w:lineRule="exact"/>
              <w:ind w:firstLine="664"/>
              <w:jc w:val="both"/>
              <w:rPr>
                <w:sz w:val="28"/>
                <w:szCs w:val="28"/>
              </w:rPr>
            </w:pPr>
            <w:r w:rsidRPr="00D3410B">
              <w:rPr>
                <w:sz w:val="28"/>
                <w:szCs w:val="28"/>
              </w:rPr>
              <w:t>ОГРН 1076162005864</w:t>
            </w:r>
          </w:p>
          <w:p w:rsidR="00D50AB1" w:rsidRPr="00D3410B" w:rsidRDefault="00D50AB1" w:rsidP="00D50AB1">
            <w:pPr>
              <w:pStyle w:val="12"/>
              <w:spacing w:line="360" w:lineRule="exact"/>
              <w:ind w:firstLine="664"/>
              <w:jc w:val="both"/>
              <w:rPr>
                <w:sz w:val="28"/>
                <w:szCs w:val="28"/>
              </w:rPr>
            </w:pPr>
            <w:r w:rsidRPr="00D3410B">
              <w:rPr>
                <w:sz w:val="28"/>
                <w:szCs w:val="28"/>
              </w:rPr>
              <w:t>ИНН/КПП 6162051289/616</w:t>
            </w:r>
            <w:r>
              <w:rPr>
                <w:sz w:val="28"/>
                <w:szCs w:val="28"/>
              </w:rPr>
              <w:t>2</w:t>
            </w:r>
            <w:r w:rsidRPr="00D3410B">
              <w:rPr>
                <w:sz w:val="28"/>
                <w:szCs w:val="28"/>
              </w:rPr>
              <w:t>01001</w:t>
            </w:r>
          </w:p>
          <w:p w:rsidR="00D50AB1" w:rsidRPr="00D3410B" w:rsidRDefault="00D50AB1" w:rsidP="00D50AB1">
            <w:pPr>
              <w:pStyle w:val="12"/>
              <w:spacing w:line="360" w:lineRule="exact"/>
              <w:ind w:firstLine="664"/>
              <w:jc w:val="both"/>
              <w:rPr>
                <w:sz w:val="28"/>
                <w:szCs w:val="28"/>
              </w:rPr>
            </w:pPr>
            <w:r w:rsidRPr="00D3410B">
              <w:rPr>
                <w:sz w:val="28"/>
                <w:szCs w:val="28"/>
              </w:rPr>
              <w:t>ОКВЭД 49.31.11</w:t>
            </w:r>
          </w:p>
          <w:p w:rsidR="00D50AB1" w:rsidRPr="00D3410B" w:rsidRDefault="00D50AB1" w:rsidP="00D50AB1">
            <w:pPr>
              <w:pStyle w:val="12"/>
              <w:spacing w:line="360" w:lineRule="exact"/>
              <w:ind w:firstLine="664"/>
              <w:jc w:val="both"/>
              <w:rPr>
                <w:sz w:val="28"/>
                <w:szCs w:val="28"/>
              </w:rPr>
            </w:pPr>
            <w:r w:rsidRPr="00D3410B">
              <w:rPr>
                <w:sz w:val="28"/>
                <w:szCs w:val="28"/>
              </w:rPr>
              <w:t>ОКАТО 60401364000</w:t>
            </w:r>
          </w:p>
          <w:p w:rsidR="00D50AB1" w:rsidRPr="00D3410B" w:rsidRDefault="00D50AB1" w:rsidP="00D50AB1">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D50AB1" w:rsidRPr="00D3410B" w:rsidRDefault="00D50AB1" w:rsidP="00D50AB1">
            <w:pPr>
              <w:pStyle w:val="12"/>
              <w:spacing w:line="360" w:lineRule="exact"/>
              <w:ind w:firstLine="664"/>
              <w:jc w:val="both"/>
              <w:rPr>
                <w:sz w:val="28"/>
                <w:szCs w:val="28"/>
              </w:rPr>
            </w:pPr>
            <w:proofErr w:type="gramStart"/>
            <w:r w:rsidRPr="00D3410B">
              <w:rPr>
                <w:sz w:val="28"/>
                <w:szCs w:val="28"/>
              </w:rPr>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D50AB1" w:rsidRPr="00D3410B" w:rsidRDefault="00D50AB1" w:rsidP="00D50AB1">
            <w:pPr>
              <w:pStyle w:val="12"/>
              <w:spacing w:line="360" w:lineRule="exact"/>
              <w:ind w:firstLine="664"/>
              <w:jc w:val="both"/>
              <w:rPr>
                <w:sz w:val="28"/>
                <w:szCs w:val="28"/>
              </w:rPr>
            </w:pPr>
            <w:r w:rsidRPr="00D3410B">
              <w:rPr>
                <w:sz w:val="28"/>
                <w:szCs w:val="28"/>
              </w:rPr>
              <w:t>по РО в г. Ростове-на-Дону</w:t>
            </w:r>
          </w:p>
          <w:p w:rsidR="00D50AB1" w:rsidRPr="00D3410B" w:rsidRDefault="00D50AB1" w:rsidP="00D50AB1">
            <w:pPr>
              <w:pStyle w:val="12"/>
              <w:spacing w:line="360" w:lineRule="exact"/>
              <w:ind w:firstLine="664"/>
              <w:jc w:val="both"/>
              <w:rPr>
                <w:sz w:val="28"/>
                <w:szCs w:val="28"/>
              </w:rPr>
            </w:pPr>
            <w:r w:rsidRPr="00D3410B">
              <w:rPr>
                <w:sz w:val="28"/>
                <w:szCs w:val="28"/>
              </w:rPr>
              <w:t>Филиал Банка ВТБ (ПАО) в г. Ростове-на-Дону</w:t>
            </w:r>
          </w:p>
          <w:p w:rsidR="00D50AB1" w:rsidRDefault="00D50AB1" w:rsidP="00D50AB1">
            <w:pPr>
              <w:pStyle w:val="12"/>
              <w:spacing w:line="360" w:lineRule="exact"/>
              <w:ind w:firstLine="664"/>
              <w:jc w:val="both"/>
              <w:rPr>
                <w:sz w:val="28"/>
                <w:szCs w:val="28"/>
              </w:rPr>
            </w:pPr>
            <w:r w:rsidRPr="00D3410B">
              <w:rPr>
                <w:sz w:val="28"/>
                <w:szCs w:val="28"/>
              </w:rPr>
              <w:t>БИК 046015999</w:t>
            </w:r>
          </w:p>
          <w:p w:rsidR="007372A5" w:rsidRPr="00401EAF" w:rsidRDefault="007372A5" w:rsidP="00401EAF">
            <w:pPr>
              <w:spacing w:line="360" w:lineRule="exact"/>
              <w:rPr>
                <w:b/>
                <w:sz w:val="28"/>
                <w:szCs w:val="28"/>
              </w:rPr>
            </w:pPr>
            <w:proofErr w:type="gramStart"/>
            <w:r w:rsidRPr="00D3410B">
              <w:rPr>
                <w:sz w:val="28"/>
                <w:szCs w:val="28"/>
              </w:rPr>
              <w:t xml:space="preserve">Назначение платежа: обеспечение исполнения договора </w:t>
            </w:r>
            <w:r w:rsidR="00A764F0">
              <w:rPr>
                <w:sz w:val="28"/>
                <w:szCs w:val="28"/>
              </w:rPr>
              <w:t>на оказание</w:t>
            </w:r>
            <w:r w:rsidR="00355778" w:rsidRPr="00401EAF">
              <w:rPr>
                <w:sz w:val="28"/>
                <w:szCs w:val="28"/>
              </w:rPr>
              <w:t xml:space="preserve">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w:t>
            </w:r>
            <w:r w:rsidR="004872AC">
              <w:rPr>
                <w:sz w:val="28"/>
                <w:szCs w:val="28"/>
              </w:rPr>
              <w:t>1</w:t>
            </w:r>
            <w:r w:rsidR="00401EAF">
              <w:rPr>
                <w:sz w:val="28"/>
                <w:szCs w:val="28"/>
              </w:rPr>
              <w:t>г.</w:t>
            </w:r>
            <w:r w:rsidRPr="00D3410B">
              <w:rPr>
                <w:sz w:val="28"/>
                <w:szCs w:val="28"/>
              </w:rPr>
              <w:t xml:space="preserve"> по итогам открытого конкурса среди субъектов м</w:t>
            </w:r>
            <w:r w:rsidR="00401EAF">
              <w:rPr>
                <w:sz w:val="28"/>
                <w:szCs w:val="28"/>
              </w:rPr>
              <w:t xml:space="preserve">алого и среднего </w:t>
            </w:r>
            <w:r w:rsidR="0004115E">
              <w:rPr>
                <w:sz w:val="28"/>
                <w:szCs w:val="28"/>
              </w:rPr>
              <w:t xml:space="preserve">предпринимательства № </w:t>
            </w:r>
            <w:r w:rsidR="0004115E">
              <w:rPr>
                <w:sz w:val="27"/>
                <w:szCs w:val="27"/>
              </w:rPr>
              <w:t>25/ОКЭ/СМП-СКППК/20</w:t>
            </w:r>
            <w:r w:rsidRPr="00D3410B">
              <w:rPr>
                <w:sz w:val="28"/>
                <w:szCs w:val="28"/>
              </w:rPr>
              <w:t>, ОКПО ______________. Адрес: индекс ______,  г. ________, ул. _____________, д. __, стр. __. НДС не облагается.</w:t>
            </w:r>
            <w:proofErr w:type="gramEnd"/>
          </w:p>
          <w:p w:rsidR="00D50AB1" w:rsidRPr="00D3410B" w:rsidRDefault="00D50AB1" w:rsidP="00D50AB1">
            <w:pPr>
              <w:pStyle w:val="12"/>
              <w:spacing w:line="360" w:lineRule="exact"/>
              <w:ind w:firstLine="664"/>
              <w:jc w:val="both"/>
              <w:rPr>
                <w:sz w:val="28"/>
                <w:szCs w:val="28"/>
              </w:rPr>
            </w:pPr>
          </w:p>
          <w:p w:rsidR="00B2728D" w:rsidRDefault="00B2728D" w:rsidP="008E4BCC">
            <w:pPr>
              <w:jc w:val="both"/>
              <w:rPr>
                <w:i/>
                <w:iCs/>
                <w:sz w:val="28"/>
                <w:szCs w:val="28"/>
              </w:rPr>
            </w:pPr>
            <w:r>
              <w:rPr>
                <w:sz w:val="28"/>
                <w:szCs w:val="28"/>
              </w:rPr>
              <w:t xml:space="preserve">Размер </w:t>
            </w:r>
            <w:r w:rsidR="008E4BCC">
              <w:rPr>
                <w:sz w:val="28"/>
                <w:szCs w:val="28"/>
              </w:rPr>
              <w:t>обеспечения исполнения договора</w:t>
            </w:r>
            <w:r>
              <w:rPr>
                <w:sz w:val="28"/>
                <w:szCs w:val="28"/>
              </w:rPr>
              <w:t xml:space="preserve">, а именно </w:t>
            </w:r>
          </w:p>
          <w:p w:rsidR="00957A81" w:rsidRDefault="00462038" w:rsidP="0092254F">
            <w:pPr>
              <w:ind w:firstLine="709"/>
              <w:jc w:val="both"/>
              <w:rPr>
                <w:bCs/>
                <w:sz w:val="28"/>
                <w:szCs w:val="28"/>
              </w:rPr>
            </w:pPr>
            <w:r w:rsidRPr="008E4BCC">
              <w:rPr>
                <w:bCs/>
                <w:sz w:val="28"/>
                <w:szCs w:val="28"/>
              </w:rPr>
              <w:t>С</w:t>
            </w:r>
            <w:r w:rsidRPr="00FF55D1">
              <w:rPr>
                <w:bCs/>
                <w:sz w:val="28"/>
                <w:szCs w:val="28"/>
              </w:rPr>
              <w:t xml:space="preserve">пособы обеспечения исполнения договора, требования к порядку предоставления обеспечения указаны в пункте </w:t>
            </w:r>
            <w:r w:rsidRPr="0092254F">
              <w:rPr>
                <w:bCs/>
                <w:sz w:val="28"/>
                <w:szCs w:val="28"/>
              </w:rPr>
              <w:t>3.</w:t>
            </w:r>
            <w:r w:rsidR="0092254F" w:rsidRPr="0092254F">
              <w:rPr>
                <w:bCs/>
                <w:sz w:val="28"/>
                <w:szCs w:val="28"/>
              </w:rPr>
              <w:t>23</w:t>
            </w:r>
            <w:r w:rsidR="0092254F" w:rsidRPr="00FF55D1">
              <w:rPr>
                <w:bCs/>
                <w:sz w:val="28"/>
                <w:szCs w:val="28"/>
              </w:rPr>
              <w:t xml:space="preserve"> </w:t>
            </w:r>
            <w:r w:rsidRPr="00FF55D1">
              <w:rPr>
                <w:bCs/>
                <w:sz w:val="28"/>
                <w:szCs w:val="28"/>
              </w:rPr>
              <w:t>конкурсной документации.</w:t>
            </w:r>
          </w:p>
          <w:p w:rsidR="00105731" w:rsidRPr="00401EAF" w:rsidRDefault="00105731" w:rsidP="0092254F">
            <w:pPr>
              <w:ind w:firstLine="709"/>
              <w:jc w:val="both"/>
              <w:rPr>
                <w:bCs/>
                <w:sz w:val="28"/>
                <w:szCs w:val="28"/>
              </w:rPr>
            </w:pPr>
            <w:r w:rsidRPr="00577A23">
              <w:rPr>
                <w:sz w:val="28"/>
              </w:rPr>
              <w:lastRenderedPageBreak/>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00401EAF" w:rsidRPr="00401EAF">
                <w:rPr>
                  <w:rStyle w:val="a8"/>
                  <w:bCs/>
                  <w:i/>
                  <w:color w:val="000000"/>
                  <w:sz w:val="28"/>
                  <w:szCs w:val="28"/>
                  <w:u w:val="none"/>
                </w:rPr>
                <w:t>dekhanovaos@mail.skppk.ru</w:t>
              </w:r>
            </w:hyperlink>
            <w:r w:rsidR="00401EAF" w:rsidRPr="00401EAF">
              <w:rPr>
                <w:i/>
                <w:sz w:val="28"/>
                <w:szCs w:val="28"/>
              </w:rPr>
              <w:t xml:space="preserve">, 8(863) </w:t>
            </w:r>
            <w:hyperlink r:id="rId11" w:history="1">
              <w:r w:rsidR="00401EAF" w:rsidRPr="00401EAF">
                <w:rPr>
                  <w:rStyle w:val="a8"/>
                  <w:bCs/>
                  <w:i/>
                  <w:color w:val="000000"/>
                  <w:sz w:val="28"/>
                  <w:szCs w:val="28"/>
                  <w:u w:val="none"/>
                </w:rPr>
                <w:t>238-30-63,</w:t>
              </w:r>
            </w:hyperlink>
            <w:r w:rsidR="00401EAF" w:rsidRPr="00401EAF">
              <w:rPr>
                <w:i/>
                <w:sz w:val="28"/>
                <w:szCs w:val="28"/>
              </w:rPr>
              <w:t xml:space="preserve"> специалист по закупкам, Деханова Олеся Сергеевна.</w:t>
            </w: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10005" w:type="dxa"/>
          </w:tcPr>
          <w:p w:rsidR="00957A81" w:rsidRPr="00B51183" w:rsidRDefault="00B51183" w:rsidP="00B51183">
            <w:pPr>
              <w:spacing w:line="360" w:lineRule="exact"/>
              <w:rPr>
                <w:sz w:val="28"/>
                <w:szCs w:val="28"/>
              </w:rPr>
            </w:pPr>
            <w:r>
              <w:rPr>
                <w:sz w:val="28"/>
                <w:szCs w:val="28"/>
              </w:rPr>
              <w:t>Приоритет не установлен.</w:t>
            </w:r>
          </w:p>
        </w:tc>
      </w:tr>
      <w:tr w:rsidR="00957A81" w:rsidTr="00846365">
        <w:tc>
          <w:tcPr>
            <w:tcW w:w="14301" w:type="dxa"/>
            <w:gridSpan w:val="3"/>
          </w:tcPr>
          <w:p w:rsidR="00957A81" w:rsidRPr="003D674D" w:rsidRDefault="00957A81" w:rsidP="003D674D">
            <w:pPr>
              <w:pStyle w:val="a6"/>
              <w:numPr>
                <w:ilvl w:val="1"/>
                <w:numId w:val="6"/>
              </w:numPr>
              <w:spacing w:line="360" w:lineRule="exact"/>
              <w:jc w:val="center"/>
              <w:rPr>
                <w:b/>
                <w:sz w:val="28"/>
                <w:szCs w:val="28"/>
              </w:rPr>
            </w:pPr>
            <w:r w:rsidRPr="008B07FD">
              <w:rPr>
                <w:b/>
                <w:sz w:val="28"/>
                <w:szCs w:val="28"/>
              </w:rPr>
              <w:t>Дополнительные этапы проведения конкурса</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w:t>
            </w:r>
            <w:r w:rsidRPr="00454ADD">
              <w:rPr>
                <w:sz w:val="28"/>
                <w:szCs w:val="28"/>
              </w:rPr>
              <w:lastRenderedPageBreak/>
              <w:t>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lastRenderedPageBreak/>
              <w:t>1.7.2.</w:t>
            </w:r>
          </w:p>
        </w:tc>
        <w:tc>
          <w:tcPr>
            <w:tcW w:w="331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494EAD" w:rsidRDefault="00494EAD" w:rsidP="00957A81">
            <w:pPr>
              <w:spacing w:line="360" w:lineRule="exact"/>
              <w:rPr>
                <w:sz w:val="28"/>
                <w:szCs w:val="28"/>
              </w:rPr>
            </w:pPr>
            <w:r>
              <w:rPr>
                <w:sz w:val="28"/>
                <w:szCs w:val="28"/>
              </w:rPr>
              <w:t>не предусмотрено</w:t>
            </w:r>
          </w:p>
        </w:tc>
      </w:tr>
      <w:tr w:rsidR="00957A81" w:rsidTr="000973F8">
        <w:tc>
          <w:tcPr>
            <w:tcW w:w="0" w:type="auto"/>
          </w:tcPr>
          <w:p w:rsidR="00957A81" w:rsidRDefault="00957A81" w:rsidP="00957A81">
            <w:pPr>
              <w:spacing w:line="360" w:lineRule="exact"/>
              <w:rPr>
                <w:sz w:val="28"/>
                <w:szCs w:val="28"/>
              </w:rPr>
            </w:pPr>
            <w:r>
              <w:rPr>
                <w:sz w:val="28"/>
                <w:szCs w:val="28"/>
              </w:rPr>
              <w:t xml:space="preserve">1.7.3 </w:t>
            </w:r>
          </w:p>
        </w:tc>
        <w:tc>
          <w:tcPr>
            <w:tcW w:w="3310" w:type="dxa"/>
          </w:tcPr>
          <w:p w:rsidR="00957A81" w:rsidRPr="00454ADD" w:rsidRDefault="00957A81" w:rsidP="00957A81">
            <w:pPr>
              <w:spacing w:line="360" w:lineRule="exact"/>
              <w:rPr>
                <w:sz w:val="28"/>
                <w:szCs w:val="28"/>
              </w:rPr>
            </w:pPr>
            <w:r>
              <w:rPr>
                <w:sz w:val="28"/>
                <w:szCs w:val="28"/>
              </w:rPr>
              <w:t>Квалификационные требования к участникам закупки</w:t>
            </w:r>
          </w:p>
        </w:tc>
        <w:tc>
          <w:tcPr>
            <w:tcW w:w="10005" w:type="dxa"/>
          </w:tcPr>
          <w:p w:rsidR="00BE3143" w:rsidRPr="005E376D" w:rsidRDefault="00BE3143" w:rsidP="00BE3143">
            <w:pPr>
              <w:jc w:val="both"/>
              <w:rPr>
                <w:sz w:val="28"/>
                <w:szCs w:val="28"/>
              </w:rPr>
            </w:pPr>
            <w:r w:rsidRPr="005E376D">
              <w:rPr>
                <w:sz w:val="28"/>
                <w:szCs w:val="28"/>
              </w:rPr>
              <w:t xml:space="preserve">Квалификационный отбор проводится. </w:t>
            </w:r>
          </w:p>
          <w:p w:rsidR="00BE3143" w:rsidRPr="005E376D" w:rsidRDefault="00BE3143" w:rsidP="00BE3143">
            <w:pPr>
              <w:jc w:val="both"/>
              <w:rPr>
                <w:sz w:val="28"/>
                <w:szCs w:val="28"/>
              </w:rPr>
            </w:pPr>
            <w:r w:rsidRPr="005E376D">
              <w:rPr>
                <w:sz w:val="28"/>
                <w:szCs w:val="28"/>
              </w:rPr>
              <w:t xml:space="preserve">Порядок проведения квалификационного отбора </w:t>
            </w:r>
            <w:r w:rsidRPr="00BE3143">
              <w:rPr>
                <w:sz w:val="28"/>
                <w:szCs w:val="28"/>
              </w:rPr>
              <w:t>установлен в пункте 3.9 конкурсной документации.</w:t>
            </w:r>
          </w:p>
          <w:p w:rsidR="00BE3143" w:rsidRPr="005C480E" w:rsidRDefault="00BE3143" w:rsidP="00BE3143">
            <w:pPr>
              <w:jc w:val="both"/>
              <w:rPr>
                <w:i/>
                <w:sz w:val="28"/>
                <w:szCs w:val="28"/>
              </w:rPr>
            </w:pPr>
          </w:p>
          <w:p w:rsidR="00BE3143" w:rsidRPr="00F24C89" w:rsidRDefault="00BE3143" w:rsidP="00BE3143">
            <w:pPr>
              <w:pStyle w:val="a9"/>
              <w:tabs>
                <w:tab w:val="left" w:pos="0"/>
              </w:tabs>
              <w:rPr>
                <w:sz w:val="28"/>
                <w:szCs w:val="28"/>
              </w:rPr>
            </w:pPr>
            <w:r w:rsidRPr="00F24C89">
              <w:rPr>
                <w:sz w:val="28"/>
                <w:szCs w:val="28"/>
              </w:rPr>
              <w:t xml:space="preserve">Участник должен являться производителем либо </w:t>
            </w:r>
            <w:r>
              <w:rPr>
                <w:sz w:val="28"/>
                <w:szCs w:val="28"/>
              </w:rPr>
              <w:t>обладать правом оказания услуг</w:t>
            </w:r>
            <w:r w:rsidRPr="00F24C89">
              <w:rPr>
                <w:sz w:val="28"/>
                <w:szCs w:val="28"/>
              </w:rPr>
              <w:t>, предоставленным производителем.</w:t>
            </w:r>
          </w:p>
          <w:p w:rsidR="00BE3143" w:rsidRPr="005E376D" w:rsidRDefault="00BE3143" w:rsidP="00BE3143">
            <w:pPr>
              <w:pStyle w:val="a9"/>
              <w:tabs>
                <w:tab w:val="left" w:pos="0"/>
              </w:tabs>
              <w:rPr>
                <w:sz w:val="28"/>
                <w:szCs w:val="28"/>
              </w:rPr>
            </w:pPr>
            <w:r w:rsidRPr="005E376D">
              <w:rPr>
                <w:sz w:val="28"/>
                <w:szCs w:val="28"/>
              </w:rPr>
              <w:t xml:space="preserve">В случае участия в закупке нескольких лиц на стороне одного участника, соответствие квалификационному требованию </w:t>
            </w:r>
            <w:r w:rsidRPr="005E376D">
              <w:rPr>
                <w:sz w:val="28"/>
                <w:szCs w:val="28"/>
              </w:rPr>
              <w:lastRenderedPageBreak/>
              <w:t>рассматривается в совокупности на основании информации, представленной в отношении лиц, выступающих на стороне участника.</w:t>
            </w:r>
          </w:p>
          <w:p w:rsidR="00BE3143" w:rsidRPr="00F24C89" w:rsidRDefault="00BE3143" w:rsidP="00BE3143">
            <w:pPr>
              <w:pStyle w:val="a9"/>
              <w:suppressAutoHyphens/>
              <w:rPr>
                <w:sz w:val="28"/>
                <w:szCs w:val="28"/>
              </w:rPr>
            </w:pPr>
            <w:r w:rsidRPr="00F24C89">
              <w:rPr>
                <w:sz w:val="28"/>
                <w:szCs w:val="28"/>
              </w:rPr>
              <w:t xml:space="preserve">В подтверждение того, что участник является производителем </w:t>
            </w:r>
            <w:r w:rsidR="00310513">
              <w:rPr>
                <w:sz w:val="28"/>
                <w:szCs w:val="28"/>
              </w:rPr>
              <w:t>оказания услуг либо обладает правом оказания услуг</w:t>
            </w:r>
            <w:r w:rsidRPr="00F24C89">
              <w:rPr>
                <w:sz w:val="28"/>
                <w:szCs w:val="28"/>
              </w:rPr>
              <w:t>, предоставленным производителем, участник в составе заявки должен представить:</w:t>
            </w:r>
          </w:p>
          <w:p w:rsidR="00BE3143" w:rsidRPr="00F24C89" w:rsidRDefault="00BE3143" w:rsidP="00BE3143">
            <w:pPr>
              <w:pStyle w:val="a9"/>
              <w:suppressAutoHyphens/>
              <w:rPr>
                <w:sz w:val="28"/>
                <w:szCs w:val="28"/>
              </w:rPr>
            </w:pPr>
            <w:r w:rsidRPr="00F24C89">
              <w:rPr>
                <w:sz w:val="28"/>
                <w:szCs w:val="28"/>
              </w:rPr>
              <w:t>- информационное письмо, иной документ, подтверждающий, что участник является производителем;</w:t>
            </w:r>
          </w:p>
          <w:p w:rsidR="00BE3143" w:rsidRPr="00F24C89" w:rsidRDefault="00BE3143" w:rsidP="00BE3143">
            <w:pPr>
              <w:pStyle w:val="a9"/>
              <w:suppressAutoHyphens/>
              <w:rPr>
                <w:sz w:val="28"/>
                <w:szCs w:val="28"/>
              </w:rPr>
            </w:pPr>
            <w:r w:rsidRPr="00F24C89">
              <w:rPr>
                <w:sz w:val="28"/>
                <w:szCs w:val="28"/>
              </w:rPr>
              <w:t>или</w:t>
            </w:r>
          </w:p>
          <w:p w:rsidR="00BE3143" w:rsidRPr="00F24C89" w:rsidRDefault="00BE3143" w:rsidP="00BE3143">
            <w:pPr>
              <w:pStyle w:val="a9"/>
              <w:suppressAutoHyphens/>
              <w:rPr>
                <w:sz w:val="28"/>
                <w:szCs w:val="28"/>
              </w:rPr>
            </w:pPr>
            <w:r w:rsidRPr="00F24C89">
              <w:rPr>
                <w:sz w:val="28"/>
                <w:szCs w:val="28"/>
              </w:rPr>
              <w:t xml:space="preserve">- информационное письмо, иной документ, выданный производителем  и/или дилерский договор с производителем </w:t>
            </w:r>
            <w:r w:rsidR="00310513">
              <w:rPr>
                <w:sz w:val="28"/>
                <w:szCs w:val="28"/>
              </w:rPr>
              <w:t>услуг</w:t>
            </w:r>
            <w:r w:rsidRPr="00F24C89">
              <w:rPr>
                <w:rFonts w:eastAsia="Times New Roman"/>
                <w:i/>
                <w:sz w:val="28"/>
                <w:szCs w:val="28"/>
              </w:rPr>
              <w:t xml:space="preserve"> </w:t>
            </w:r>
            <w:r w:rsidRPr="00F24C89">
              <w:rPr>
                <w:sz w:val="28"/>
                <w:szCs w:val="28"/>
              </w:rPr>
              <w:t xml:space="preserve">с приложением всех листов договора, приложений и спецификаций к нему о праве участника осуществлять </w:t>
            </w:r>
            <w:r w:rsidR="00310513">
              <w:rPr>
                <w:sz w:val="28"/>
                <w:szCs w:val="28"/>
              </w:rPr>
              <w:t>оказание услуг</w:t>
            </w:r>
            <w:r w:rsidRPr="00F24C89">
              <w:rPr>
                <w:sz w:val="28"/>
                <w:szCs w:val="28"/>
              </w:rPr>
              <w:t>;</w:t>
            </w:r>
          </w:p>
          <w:p w:rsidR="00BE3143" w:rsidRPr="00F24C89" w:rsidRDefault="00BE3143" w:rsidP="00BE3143">
            <w:pPr>
              <w:pStyle w:val="a9"/>
              <w:suppressAutoHyphens/>
              <w:rPr>
                <w:sz w:val="28"/>
                <w:szCs w:val="28"/>
              </w:rPr>
            </w:pPr>
            <w:r w:rsidRPr="00F24C89">
              <w:rPr>
                <w:sz w:val="28"/>
                <w:szCs w:val="28"/>
              </w:rPr>
              <w:t>или</w:t>
            </w:r>
          </w:p>
          <w:p w:rsidR="00BE3143" w:rsidRPr="00F24C89" w:rsidRDefault="00310513" w:rsidP="00BE3143">
            <w:pPr>
              <w:pStyle w:val="a9"/>
              <w:suppressAutoHyphens/>
              <w:rPr>
                <w:sz w:val="28"/>
                <w:szCs w:val="28"/>
              </w:rPr>
            </w:pPr>
            <w:r>
              <w:rPr>
                <w:sz w:val="28"/>
                <w:szCs w:val="28"/>
              </w:rPr>
              <w:t>- договор с дилером/исполнителем</w:t>
            </w:r>
            <w:r w:rsidR="00BE3143" w:rsidRPr="00F24C89">
              <w:rPr>
                <w:sz w:val="28"/>
                <w:szCs w:val="28"/>
              </w:rPr>
              <w:t xml:space="preserve"> или иной документ, выданн</w:t>
            </w:r>
            <w:r>
              <w:rPr>
                <w:sz w:val="28"/>
                <w:szCs w:val="28"/>
              </w:rPr>
              <w:t>ый участнику дилером/исполнителем</w:t>
            </w:r>
            <w:r w:rsidR="00BE3143" w:rsidRPr="00F24C89">
              <w:rPr>
                <w:sz w:val="28"/>
                <w:szCs w:val="28"/>
              </w:rPr>
              <w:t>, с приложением копии договора</w:t>
            </w:r>
            <w:r w:rsidR="00BE3143" w:rsidRPr="00F24C89">
              <w:rPr>
                <w:rFonts w:eastAsia="Times New Roman"/>
                <w:i/>
                <w:sz w:val="28"/>
                <w:szCs w:val="28"/>
              </w:rPr>
              <w:t xml:space="preserve"> </w:t>
            </w:r>
            <w:r w:rsidR="00BE3143" w:rsidRPr="00F24C89">
              <w:rPr>
                <w:sz w:val="28"/>
                <w:szCs w:val="28"/>
              </w:rPr>
              <w:t>с приложением всех листов договора, приложений и спецификаций к нему, заключ</w:t>
            </w:r>
            <w:r>
              <w:rPr>
                <w:sz w:val="28"/>
                <w:szCs w:val="28"/>
              </w:rPr>
              <w:t>енного между дилером/исполнителем</w:t>
            </w:r>
            <w:r w:rsidR="00BE3143" w:rsidRPr="00F24C89">
              <w:rPr>
                <w:sz w:val="28"/>
                <w:szCs w:val="28"/>
              </w:rPr>
              <w:t xml:space="preserve"> и производителем, и/или информационных писем, иных документов, выданных производителем дилеру/поставщику</w:t>
            </w:r>
            <w:r w:rsidR="00BE3143" w:rsidRPr="0017755B">
              <w:rPr>
                <w:sz w:val="28"/>
                <w:szCs w:val="28"/>
              </w:rPr>
              <w:t xml:space="preserve"> </w:t>
            </w:r>
            <w:r w:rsidR="00BE3143" w:rsidRPr="00172038">
              <w:rPr>
                <w:sz w:val="28"/>
                <w:szCs w:val="28"/>
              </w:rPr>
              <w:t>о праве участника осуществлять поставку товаров.</w:t>
            </w:r>
          </w:p>
          <w:p w:rsidR="00BE3143" w:rsidRPr="00172038" w:rsidRDefault="00BE3143" w:rsidP="00BE3143">
            <w:pPr>
              <w:pStyle w:val="a9"/>
              <w:suppressAutoHyphens/>
              <w:rPr>
                <w:sz w:val="28"/>
                <w:szCs w:val="28"/>
              </w:rPr>
            </w:pPr>
          </w:p>
          <w:p w:rsidR="00957A81" w:rsidRPr="009C61B3" w:rsidRDefault="00310513" w:rsidP="00310513">
            <w:pPr>
              <w:spacing w:line="360" w:lineRule="exact"/>
              <w:rPr>
                <w:sz w:val="28"/>
                <w:szCs w:val="28"/>
              </w:rPr>
            </w:pPr>
            <w:r>
              <w:rPr>
                <w:sz w:val="28"/>
                <w:szCs w:val="28"/>
              </w:rPr>
              <w:t xml:space="preserve">Документы, </w:t>
            </w:r>
            <w:r w:rsidR="00BE3143" w:rsidRPr="005E376D">
              <w:rPr>
                <w:sz w:val="28"/>
                <w:szCs w:val="28"/>
              </w:rPr>
              <w:t>предоставляются в электронной форме в составе конкурсной заявки.</w:t>
            </w:r>
          </w:p>
        </w:tc>
      </w:tr>
      <w:tr w:rsidR="00957A81" w:rsidTr="000973F8">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957A81">
            <w:pPr>
              <w:spacing w:line="360" w:lineRule="exact"/>
              <w:rPr>
                <w:sz w:val="28"/>
                <w:szCs w:val="28"/>
              </w:rPr>
            </w:pPr>
            <w:r w:rsidRPr="00454ADD">
              <w:rPr>
                <w:sz w:val="28"/>
                <w:szCs w:val="28"/>
              </w:rPr>
              <w:t xml:space="preserve">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w:t>
            </w:r>
            <w:r w:rsidRPr="00454ADD">
              <w:rPr>
                <w:sz w:val="28"/>
                <w:szCs w:val="28"/>
              </w:rPr>
              <w:lastRenderedPageBreak/>
              <w:t>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lastRenderedPageBreak/>
              <w:t>1.</w:t>
            </w:r>
            <w:r w:rsidR="00582F75">
              <w:rPr>
                <w:sz w:val="28"/>
                <w:szCs w:val="28"/>
              </w:rPr>
              <w:t>8</w:t>
            </w:r>
          </w:p>
        </w:tc>
        <w:tc>
          <w:tcPr>
            <w:tcW w:w="3310" w:type="dxa"/>
          </w:tcPr>
          <w:p w:rsidR="00957A81" w:rsidRPr="00454ADD" w:rsidRDefault="00957A81" w:rsidP="005D2DF3">
            <w:pPr>
              <w:spacing w:line="360" w:lineRule="exact"/>
              <w:rPr>
                <w:sz w:val="28"/>
                <w:szCs w:val="28"/>
              </w:rPr>
            </w:pPr>
            <w:r w:rsidRPr="00454ADD">
              <w:rPr>
                <w:sz w:val="28"/>
                <w:szCs w:val="28"/>
              </w:rPr>
              <w:t xml:space="preserve">Изменение количества предусмотренных договором </w:t>
            </w:r>
            <w:r w:rsidR="005D2DF3">
              <w:rPr>
                <w:sz w:val="28"/>
                <w:szCs w:val="28"/>
              </w:rPr>
              <w:t xml:space="preserve"> услуг при изменении </w:t>
            </w:r>
            <w:r w:rsidRPr="00454ADD">
              <w:rPr>
                <w:sz w:val="28"/>
                <w:szCs w:val="28"/>
              </w:rPr>
              <w:t>потребности</w:t>
            </w:r>
          </w:p>
        </w:tc>
        <w:tc>
          <w:tcPr>
            <w:tcW w:w="10005" w:type="dxa"/>
          </w:tcPr>
          <w:p w:rsidR="00957A81" w:rsidRPr="00454ADD" w:rsidRDefault="006A4512" w:rsidP="006A4512">
            <w:pPr>
              <w:pStyle w:val="a6"/>
              <w:ind w:left="0"/>
              <w:jc w:val="both"/>
              <w:rPr>
                <w:bCs/>
                <w:i/>
                <w:sz w:val="28"/>
                <w:szCs w:val="28"/>
              </w:rPr>
            </w:pPr>
            <w:r w:rsidRPr="00454ADD">
              <w:rPr>
                <w:bCs/>
                <w:sz w:val="28"/>
                <w:szCs w:val="28"/>
              </w:rPr>
              <w:t>Изменение количества предусмотренных д</w:t>
            </w:r>
            <w:r>
              <w:rPr>
                <w:bCs/>
                <w:sz w:val="28"/>
                <w:szCs w:val="28"/>
              </w:rPr>
              <w:t xml:space="preserve">оговором объема </w:t>
            </w:r>
            <w:r w:rsidRPr="00454ADD">
              <w:rPr>
                <w:bCs/>
                <w:sz w:val="28"/>
                <w:szCs w:val="28"/>
              </w:rPr>
              <w:t>услуг при изменении</w:t>
            </w:r>
            <w:r>
              <w:rPr>
                <w:bCs/>
                <w:sz w:val="28"/>
                <w:szCs w:val="28"/>
              </w:rPr>
              <w:t xml:space="preserve"> потребности в</w:t>
            </w:r>
            <w:r w:rsidRPr="00454ADD">
              <w:rPr>
                <w:bCs/>
                <w:sz w:val="28"/>
                <w:szCs w:val="28"/>
              </w:rPr>
              <w:t xml:space="preserve"> </w:t>
            </w:r>
            <w:proofErr w:type="gramStart"/>
            <w:r w:rsidRPr="00454ADD">
              <w:rPr>
                <w:bCs/>
                <w:sz w:val="28"/>
                <w:szCs w:val="28"/>
              </w:rPr>
              <w:t>у</w:t>
            </w:r>
            <w:r>
              <w:rPr>
                <w:bCs/>
                <w:sz w:val="28"/>
                <w:szCs w:val="28"/>
              </w:rPr>
              <w:t>слугах</w:t>
            </w:r>
            <w:proofErr w:type="gramEnd"/>
            <w:r>
              <w:rPr>
                <w:bCs/>
                <w:sz w:val="28"/>
                <w:szCs w:val="28"/>
              </w:rPr>
              <w:t xml:space="preserve"> на </w:t>
            </w:r>
            <w:r w:rsidRPr="00454ADD">
              <w:rPr>
                <w:bCs/>
                <w:sz w:val="28"/>
                <w:szCs w:val="28"/>
              </w:rPr>
              <w:t xml:space="preserve">оказание которых заключен договор, допускается в пределах </w:t>
            </w:r>
            <w:r w:rsidRPr="00B46FC5">
              <w:rPr>
                <w:bCs/>
                <w:sz w:val="28"/>
                <w:szCs w:val="28"/>
              </w:rPr>
              <w:t>30% от начальной (максимальной) цены дого</w:t>
            </w:r>
            <w:r>
              <w:rPr>
                <w:bCs/>
                <w:sz w:val="28"/>
                <w:szCs w:val="28"/>
              </w:rPr>
              <w:t>вор</w:t>
            </w:r>
            <w:r w:rsidRPr="00B46FC5">
              <w:rPr>
                <w:bCs/>
                <w:sz w:val="28"/>
                <w:szCs w:val="28"/>
              </w:rPr>
              <w:t>а.</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C019E8" w:rsidRDefault="00C019E8" w:rsidP="00582F75">
            <w:pPr>
              <w:spacing w:line="360" w:lineRule="exact"/>
              <w:rPr>
                <w:sz w:val="28"/>
                <w:szCs w:val="28"/>
              </w:rPr>
            </w:pPr>
            <w:r>
              <w:rPr>
                <w:sz w:val="28"/>
                <w:szCs w:val="28"/>
              </w:rPr>
              <w:t xml:space="preserve">по итогам конкурса </w:t>
            </w:r>
            <w:r w:rsidR="00957A81" w:rsidRPr="0088769B">
              <w:rPr>
                <w:sz w:val="28"/>
                <w:szCs w:val="28"/>
              </w:rPr>
              <w:t xml:space="preserve">определяется один победитель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57A81" w:rsidRPr="0088769B" w:rsidRDefault="00E12014" w:rsidP="004872AC">
            <w:pPr>
              <w:spacing w:line="360" w:lineRule="exact"/>
              <w:rPr>
                <w:i/>
                <w:sz w:val="28"/>
                <w:szCs w:val="28"/>
              </w:rPr>
            </w:pPr>
            <w:r w:rsidRPr="00454ADD">
              <w:rPr>
                <w:sz w:val="28"/>
                <w:szCs w:val="28"/>
              </w:rPr>
              <w:t>по итогам конкурентной закупк</w:t>
            </w:r>
            <w:r>
              <w:rPr>
                <w:sz w:val="28"/>
                <w:szCs w:val="28"/>
              </w:rPr>
              <w:t xml:space="preserve">и заключается один договор на оказание </w:t>
            </w:r>
            <w:r w:rsidRPr="00401EAF">
              <w:rPr>
                <w:sz w:val="28"/>
                <w:szCs w:val="28"/>
              </w:rPr>
              <w:t>комплекса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w:t>
            </w:r>
            <w:r w:rsidR="004872AC">
              <w:rPr>
                <w:sz w:val="28"/>
                <w:szCs w:val="28"/>
              </w:rPr>
              <w:t>1</w:t>
            </w:r>
            <w:r>
              <w:rPr>
                <w:sz w:val="28"/>
                <w:szCs w:val="28"/>
              </w:rPr>
              <w:t>г</w:t>
            </w:r>
            <w:r w:rsidR="00050BF8">
              <w:rPr>
                <w:sz w:val="28"/>
                <w:szCs w:val="28"/>
              </w:rPr>
              <w:t xml:space="preserve">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957A81" w:rsidRPr="00050BF8" w:rsidRDefault="00050BF8" w:rsidP="00957A81">
            <w:pPr>
              <w:spacing w:line="360" w:lineRule="exact"/>
              <w:rPr>
                <w:sz w:val="28"/>
                <w:szCs w:val="28"/>
              </w:rPr>
            </w:pPr>
            <w:r>
              <w:rPr>
                <w:sz w:val="28"/>
                <w:szCs w:val="28"/>
              </w:rPr>
              <w:t>не предусмотрено</w:t>
            </w: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B55FAF">
            <w:pPr>
              <w:numPr>
                <w:ilvl w:val="1"/>
                <w:numId w:val="7"/>
              </w:numPr>
              <w:spacing w:line="360" w:lineRule="exact"/>
              <w:rPr>
                <w:sz w:val="28"/>
                <w:szCs w:val="28"/>
              </w:rPr>
            </w:pPr>
            <w:r w:rsidRPr="005E376D">
              <w:rPr>
                <w:sz w:val="28"/>
                <w:szCs w:val="28"/>
              </w:rPr>
              <w:t>Техническое задание</w:t>
            </w:r>
          </w:p>
          <w:p w:rsidR="00582F75" w:rsidRPr="005E376D" w:rsidRDefault="003C7961" w:rsidP="00B55FAF">
            <w:pPr>
              <w:numPr>
                <w:ilvl w:val="1"/>
                <w:numId w:val="7"/>
              </w:numPr>
              <w:spacing w:line="360" w:lineRule="exact"/>
              <w:rPr>
                <w:sz w:val="28"/>
                <w:szCs w:val="28"/>
              </w:rPr>
            </w:pPr>
            <w:r>
              <w:rPr>
                <w:sz w:val="28"/>
                <w:szCs w:val="28"/>
              </w:rPr>
              <w:t>Проект договора</w:t>
            </w:r>
          </w:p>
          <w:p w:rsidR="003C7961" w:rsidRPr="00711BCE" w:rsidRDefault="00582F75" w:rsidP="00B55FAF">
            <w:pPr>
              <w:numPr>
                <w:ilvl w:val="1"/>
                <w:numId w:val="7"/>
              </w:numPr>
              <w:spacing w:line="360" w:lineRule="exact"/>
              <w:rPr>
                <w:sz w:val="28"/>
                <w:szCs w:val="28"/>
              </w:rPr>
            </w:pPr>
            <w:r w:rsidRPr="00711BCE">
              <w:rPr>
                <w:sz w:val="28"/>
                <w:szCs w:val="28"/>
              </w:rPr>
              <w:t>Формы документов, предоставляе</w:t>
            </w:r>
            <w:r w:rsidR="003C7961" w:rsidRPr="00711BCE">
              <w:rPr>
                <w:sz w:val="28"/>
                <w:szCs w:val="28"/>
              </w:rPr>
              <w:t>мых в составе заявки участника:</w:t>
            </w:r>
          </w:p>
          <w:p w:rsidR="00582F75" w:rsidRPr="00711BCE" w:rsidRDefault="00582F75" w:rsidP="003C7961">
            <w:pPr>
              <w:spacing w:line="360" w:lineRule="exact"/>
              <w:ind w:left="720"/>
              <w:rPr>
                <w:sz w:val="28"/>
                <w:szCs w:val="28"/>
              </w:rPr>
            </w:pPr>
            <w:r w:rsidRPr="00711BCE">
              <w:rPr>
                <w:sz w:val="28"/>
                <w:szCs w:val="28"/>
              </w:rPr>
              <w:t>Форма заявки участника</w:t>
            </w:r>
            <w:r w:rsidR="00711BCE">
              <w:rPr>
                <w:sz w:val="28"/>
                <w:szCs w:val="28"/>
              </w:rPr>
              <w:t>;</w:t>
            </w:r>
          </w:p>
          <w:p w:rsidR="00582F75" w:rsidRPr="00711BCE" w:rsidRDefault="00582F75" w:rsidP="0076289E">
            <w:pPr>
              <w:spacing w:line="360" w:lineRule="exact"/>
              <w:ind w:left="720"/>
              <w:rPr>
                <w:sz w:val="28"/>
                <w:szCs w:val="28"/>
              </w:rPr>
            </w:pPr>
            <w:r w:rsidRPr="00711BCE">
              <w:rPr>
                <w:sz w:val="28"/>
                <w:szCs w:val="28"/>
              </w:rPr>
              <w:t>Форма технического предложения участника</w:t>
            </w:r>
            <w:r w:rsidR="00711BCE">
              <w:rPr>
                <w:sz w:val="28"/>
                <w:szCs w:val="28"/>
              </w:rPr>
              <w:t>;</w:t>
            </w:r>
          </w:p>
          <w:p w:rsidR="00582F75" w:rsidRPr="00711BCE" w:rsidRDefault="00582F75" w:rsidP="0076289E">
            <w:pPr>
              <w:ind w:left="720"/>
              <w:rPr>
                <w:sz w:val="28"/>
                <w:szCs w:val="28"/>
              </w:rPr>
            </w:pPr>
            <w:r w:rsidRPr="00711BCE">
              <w:rPr>
                <w:sz w:val="28"/>
                <w:szCs w:val="28"/>
              </w:rPr>
              <w:t>Форма декларации о соответствии участника закупки критериям отнесения к субъектам малого и среднего предпринимательства</w:t>
            </w:r>
            <w:r w:rsidR="00711BCE">
              <w:rPr>
                <w:sz w:val="28"/>
                <w:szCs w:val="28"/>
              </w:rPr>
              <w:t>;</w:t>
            </w:r>
          </w:p>
          <w:p w:rsidR="00582F75" w:rsidRPr="00711BCE" w:rsidRDefault="00582F75" w:rsidP="0076289E">
            <w:pPr>
              <w:spacing w:line="360" w:lineRule="exact"/>
              <w:ind w:left="720"/>
              <w:rPr>
                <w:sz w:val="28"/>
                <w:szCs w:val="28"/>
              </w:rPr>
            </w:pPr>
            <w:r w:rsidRPr="00711BCE">
              <w:rPr>
                <w:sz w:val="28"/>
                <w:szCs w:val="28"/>
              </w:rPr>
              <w:t xml:space="preserve">Форма сведений об опыте </w:t>
            </w:r>
            <w:r w:rsidR="00711BCE">
              <w:rPr>
                <w:sz w:val="28"/>
                <w:szCs w:val="28"/>
              </w:rPr>
              <w:t>оказания услуг;</w:t>
            </w:r>
          </w:p>
          <w:p w:rsidR="00582F75" w:rsidRPr="008B07FD" w:rsidRDefault="00582F75">
            <w:pPr>
              <w:jc w:val="both"/>
              <w:rPr>
                <w:bCs/>
                <w:i/>
                <w:sz w:val="28"/>
                <w:szCs w:val="28"/>
              </w:rPr>
            </w:pPr>
            <w:r w:rsidRPr="00711BCE">
              <w:rPr>
                <w:sz w:val="28"/>
                <w:szCs w:val="28"/>
              </w:rPr>
              <w:t>Критерии и порядок оценки</w:t>
            </w:r>
            <w:r w:rsidR="00711BCE">
              <w:rPr>
                <w:sz w:val="28"/>
                <w:szCs w:val="28"/>
              </w:rPr>
              <w:t>.</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F2760D">
          <w:pgSz w:w="11906" w:h="16838"/>
          <w:pgMar w:top="1134" w:right="850" w:bottom="1134" w:left="1701" w:header="708" w:footer="708" w:gutter="0"/>
          <w:cols w:space="708"/>
          <w:docGrid w:linePitch="360"/>
        </w:sectPr>
      </w:pPr>
      <w:bookmarkStart w:id="1" w:name="_Toc517767695"/>
    </w:p>
    <w:p w:rsidR="00DB652C" w:rsidRPr="00232EC5" w:rsidRDefault="00DB652C" w:rsidP="00EF408C">
      <w:pPr>
        <w:pStyle w:val="2"/>
        <w:suppressAutoHyphens/>
        <w:spacing w:before="0" w:after="0"/>
        <w:ind w:left="5954"/>
        <w:rPr>
          <w:rFonts w:ascii="Times New Roman" w:hAnsi="Times New Roman"/>
          <w:b w:val="0"/>
          <w:bCs w:val="0"/>
          <w:i w:val="0"/>
          <w:iCs w:val="0"/>
        </w:rPr>
      </w:pPr>
      <w:r w:rsidRPr="00232EC5">
        <w:rPr>
          <w:rFonts w:ascii="Times New Roman" w:hAnsi="Times New Roman"/>
          <w:b w:val="0"/>
          <w:bCs w:val="0"/>
          <w:i w:val="0"/>
          <w:iCs w:val="0"/>
        </w:rPr>
        <w:lastRenderedPageBreak/>
        <w:t>Приложение №</w:t>
      </w:r>
      <w:bookmarkEnd w:id="1"/>
      <w:r w:rsidRPr="00232EC5">
        <w:rPr>
          <w:rFonts w:ascii="Times New Roman" w:hAnsi="Times New Roman"/>
          <w:b w:val="0"/>
          <w:bCs w:val="0"/>
          <w:i w:val="0"/>
          <w:iCs w:val="0"/>
        </w:rPr>
        <w:t xml:space="preserve"> 1.1</w:t>
      </w:r>
    </w:p>
    <w:p w:rsidR="00DB652C" w:rsidRPr="00232EC5" w:rsidRDefault="00DB652C" w:rsidP="00EF408C">
      <w:pPr>
        <w:ind w:left="5954"/>
        <w:rPr>
          <w:sz w:val="28"/>
          <w:szCs w:val="28"/>
        </w:rPr>
      </w:pPr>
      <w:bookmarkStart w:id="2" w:name="_Toc517767696"/>
      <w:r w:rsidRPr="00232EC5">
        <w:rPr>
          <w:bCs/>
          <w:iCs/>
          <w:sz w:val="28"/>
          <w:szCs w:val="28"/>
        </w:rPr>
        <w:t>к конкурсной документации</w:t>
      </w:r>
      <w:bookmarkEnd w:id="2"/>
    </w:p>
    <w:p w:rsidR="00DB652C" w:rsidRPr="00232EC5" w:rsidRDefault="00DB652C" w:rsidP="00DB652C">
      <w:pPr>
        <w:pStyle w:val="3"/>
        <w:spacing w:before="120"/>
        <w:rPr>
          <w:rFonts w:ascii="Times New Roman" w:hAnsi="Times New Roman" w:cs="Times New Roman"/>
          <w:b w:val="0"/>
          <w:bCs w:val="0"/>
          <w:sz w:val="28"/>
          <w:szCs w:val="28"/>
        </w:rPr>
      </w:pPr>
    </w:p>
    <w:p w:rsidR="00DB652C" w:rsidRDefault="00DB652C" w:rsidP="00DB652C">
      <w:pPr>
        <w:jc w:val="center"/>
        <w:rPr>
          <w:bCs/>
          <w:sz w:val="28"/>
          <w:szCs w:val="28"/>
        </w:rPr>
      </w:pPr>
      <w:r w:rsidRPr="00232EC5">
        <w:rPr>
          <w:bCs/>
          <w:sz w:val="28"/>
          <w:szCs w:val="28"/>
        </w:rPr>
        <w:t>Техническое задание</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
        <w:gridCol w:w="57"/>
        <w:gridCol w:w="1354"/>
        <w:gridCol w:w="40"/>
        <w:gridCol w:w="524"/>
        <w:gridCol w:w="998"/>
        <w:gridCol w:w="1565"/>
        <w:gridCol w:w="1527"/>
        <w:gridCol w:w="1544"/>
      </w:tblGrid>
      <w:tr w:rsidR="00700931" w:rsidRPr="00CC25E7" w:rsidTr="008D20A1">
        <w:tc>
          <w:tcPr>
            <w:tcW w:w="5000" w:type="pct"/>
            <w:gridSpan w:val="10"/>
          </w:tcPr>
          <w:p w:rsidR="00700931" w:rsidRPr="00CC25E7" w:rsidRDefault="00700931" w:rsidP="008D20A1">
            <w:pPr>
              <w:jc w:val="both"/>
              <w:rPr>
                <w:b/>
              </w:rPr>
            </w:pPr>
            <w:r w:rsidRPr="00CC25E7">
              <w:rPr>
                <w:b/>
              </w:rPr>
              <w:t>1. Наименование закупаемых услуг, их количество (объем), цены за единицу услуги</w:t>
            </w:r>
            <w:r w:rsidRPr="00CC25E7" w:rsidDel="00414B4B">
              <w:rPr>
                <w:b/>
              </w:rPr>
              <w:t xml:space="preserve"> </w:t>
            </w:r>
            <w:r w:rsidRPr="00CC25E7">
              <w:rPr>
                <w:b/>
              </w:rPr>
              <w:t>и начальная (максимальная) цена договора</w:t>
            </w:r>
          </w:p>
        </w:tc>
      </w:tr>
      <w:tr w:rsidR="00700931" w:rsidRPr="00CC25E7" w:rsidTr="008D20A1">
        <w:tc>
          <w:tcPr>
            <w:tcW w:w="1713" w:type="pct"/>
            <w:gridSpan w:val="4"/>
          </w:tcPr>
          <w:p w:rsidR="00700931" w:rsidRPr="00CC25E7" w:rsidRDefault="00700931" w:rsidP="008D20A1">
            <w:pPr>
              <w:jc w:val="both"/>
              <w:rPr>
                <w:b/>
              </w:rPr>
            </w:pPr>
            <w:r w:rsidRPr="00CC25E7">
              <w:rPr>
                <w:b/>
              </w:rPr>
              <w:t>Наименование услуги</w:t>
            </w:r>
          </w:p>
        </w:tc>
        <w:tc>
          <w:tcPr>
            <w:tcW w:w="299" w:type="pct"/>
            <w:gridSpan w:val="2"/>
          </w:tcPr>
          <w:p w:rsidR="00700931" w:rsidRPr="00CC25E7" w:rsidRDefault="00700931" w:rsidP="008D20A1">
            <w:pPr>
              <w:jc w:val="both"/>
              <w:rPr>
                <w:b/>
              </w:rPr>
            </w:pPr>
            <w:r w:rsidRPr="00CC25E7">
              <w:rPr>
                <w:b/>
              </w:rPr>
              <w:t>Ед. изм.</w:t>
            </w:r>
          </w:p>
        </w:tc>
        <w:tc>
          <w:tcPr>
            <w:tcW w:w="529" w:type="pct"/>
          </w:tcPr>
          <w:p w:rsidR="00700931" w:rsidRPr="00CC25E7" w:rsidRDefault="00700931" w:rsidP="008D20A1">
            <w:pPr>
              <w:ind w:left="-108"/>
              <w:jc w:val="both"/>
              <w:rPr>
                <w:b/>
              </w:rPr>
            </w:pPr>
            <w:r w:rsidRPr="00CC25E7">
              <w:rPr>
                <w:b/>
              </w:rPr>
              <w:t>Количество (объем)</w:t>
            </w:r>
          </w:p>
        </w:tc>
        <w:tc>
          <w:tcPr>
            <w:tcW w:w="830" w:type="pct"/>
          </w:tcPr>
          <w:p w:rsidR="00700931" w:rsidRPr="00CC25E7" w:rsidRDefault="00700931" w:rsidP="008D20A1">
            <w:pPr>
              <w:jc w:val="center"/>
              <w:rPr>
                <w:b/>
              </w:rPr>
            </w:pPr>
            <w:r w:rsidRPr="00CC25E7">
              <w:rPr>
                <w:b/>
              </w:rPr>
              <w:t>Цена за единицу без учета НДС</w:t>
            </w:r>
          </w:p>
        </w:tc>
        <w:tc>
          <w:tcPr>
            <w:tcW w:w="810" w:type="pct"/>
          </w:tcPr>
          <w:p w:rsidR="00700931" w:rsidRPr="00CC25E7" w:rsidRDefault="00700931" w:rsidP="008D20A1">
            <w:pPr>
              <w:jc w:val="both"/>
              <w:rPr>
                <w:b/>
              </w:rPr>
            </w:pPr>
            <w:r w:rsidRPr="00CC25E7">
              <w:rPr>
                <w:b/>
              </w:rPr>
              <w:t>Всего без учета НДС</w:t>
            </w:r>
          </w:p>
        </w:tc>
        <w:tc>
          <w:tcPr>
            <w:tcW w:w="819" w:type="pct"/>
          </w:tcPr>
          <w:p w:rsidR="00700931" w:rsidRPr="00CC25E7" w:rsidRDefault="00700931" w:rsidP="008D20A1">
            <w:pPr>
              <w:jc w:val="both"/>
              <w:rPr>
                <w:b/>
              </w:rPr>
            </w:pPr>
            <w:r w:rsidRPr="00CC25E7">
              <w:rPr>
                <w:b/>
              </w:rPr>
              <w:t>Всего с учетом НДС</w:t>
            </w:r>
          </w:p>
        </w:tc>
      </w:tr>
      <w:tr w:rsidR="00700931" w:rsidRPr="00CC25E7" w:rsidTr="008D20A1">
        <w:tc>
          <w:tcPr>
            <w:tcW w:w="1713" w:type="pct"/>
            <w:gridSpan w:val="4"/>
          </w:tcPr>
          <w:p w:rsidR="00700931" w:rsidRPr="00CC25E7" w:rsidRDefault="00700931" w:rsidP="008D20A1">
            <w:pPr>
              <w:ind w:left="-108"/>
              <w:jc w:val="center"/>
              <w:rPr>
                <w:i/>
              </w:rPr>
            </w:pPr>
            <w:r w:rsidRPr="00CC25E7">
              <w:rPr>
                <w:lang w:eastAsia="en-US"/>
              </w:rPr>
              <w:t>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 на 202</w:t>
            </w:r>
            <w:r>
              <w:rPr>
                <w:lang w:eastAsia="en-US"/>
              </w:rPr>
              <w:t>1</w:t>
            </w:r>
            <w:r w:rsidRPr="00CC25E7">
              <w:rPr>
                <w:lang w:eastAsia="en-US"/>
              </w:rPr>
              <w:t xml:space="preserve"> год</w:t>
            </w:r>
          </w:p>
        </w:tc>
        <w:tc>
          <w:tcPr>
            <w:tcW w:w="299" w:type="pct"/>
            <w:gridSpan w:val="2"/>
            <w:vAlign w:val="center"/>
          </w:tcPr>
          <w:p w:rsidR="00700931" w:rsidRPr="00CC25E7" w:rsidRDefault="00700931" w:rsidP="008D20A1">
            <w:pPr>
              <w:jc w:val="center"/>
            </w:pPr>
            <w:proofErr w:type="spellStart"/>
            <w:r>
              <w:t>усл</w:t>
            </w:r>
            <w:r w:rsidRPr="00CC25E7">
              <w:t>ед</w:t>
            </w:r>
            <w:proofErr w:type="spellEnd"/>
            <w:r w:rsidRPr="00CC25E7">
              <w:t>.</w:t>
            </w:r>
          </w:p>
        </w:tc>
        <w:tc>
          <w:tcPr>
            <w:tcW w:w="529" w:type="pct"/>
            <w:vAlign w:val="center"/>
          </w:tcPr>
          <w:p w:rsidR="00700931" w:rsidRPr="00CC25E7" w:rsidRDefault="00700931" w:rsidP="008D20A1">
            <w:pPr>
              <w:jc w:val="center"/>
            </w:pPr>
            <w:r w:rsidRPr="00CC25E7">
              <w:t>1</w:t>
            </w:r>
          </w:p>
        </w:tc>
        <w:tc>
          <w:tcPr>
            <w:tcW w:w="830" w:type="pct"/>
            <w:vAlign w:val="center"/>
          </w:tcPr>
          <w:p w:rsidR="00700931" w:rsidRPr="00CC25E7" w:rsidRDefault="00700931" w:rsidP="008D20A1">
            <w:pPr>
              <w:jc w:val="center"/>
              <w:rPr>
                <w:i/>
                <w:strike/>
                <w:highlight w:val="yellow"/>
              </w:rPr>
            </w:pPr>
            <w:r>
              <w:rPr>
                <w:lang w:eastAsia="en-US"/>
              </w:rPr>
              <w:t>1 740 000,00</w:t>
            </w:r>
          </w:p>
        </w:tc>
        <w:tc>
          <w:tcPr>
            <w:tcW w:w="810" w:type="pct"/>
            <w:vAlign w:val="center"/>
          </w:tcPr>
          <w:p w:rsidR="00700931" w:rsidRPr="00CC25E7" w:rsidRDefault="00700931" w:rsidP="008D20A1">
            <w:pPr>
              <w:jc w:val="center"/>
              <w:rPr>
                <w:i/>
                <w:highlight w:val="yellow"/>
              </w:rPr>
            </w:pPr>
            <w:r w:rsidRPr="00CC25E7">
              <w:rPr>
                <w:lang w:eastAsia="en-US"/>
              </w:rPr>
              <w:t>1 </w:t>
            </w:r>
            <w:r>
              <w:rPr>
                <w:lang w:eastAsia="en-US"/>
              </w:rPr>
              <w:t>740</w:t>
            </w:r>
            <w:r w:rsidRPr="00CC25E7">
              <w:rPr>
                <w:lang w:eastAsia="en-US"/>
              </w:rPr>
              <w:t> 000,00</w:t>
            </w:r>
          </w:p>
        </w:tc>
        <w:tc>
          <w:tcPr>
            <w:tcW w:w="819" w:type="pct"/>
            <w:vAlign w:val="center"/>
          </w:tcPr>
          <w:p w:rsidR="00700931" w:rsidRPr="00CC25E7" w:rsidRDefault="00700931" w:rsidP="008D20A1">
            <w:pPr>
              <w:jc w:val="center"/>
              <w:rPr>
                <w:i/>
                <w:highlight w:val="yellow"/>
              </w:rPr>
            </w:pPr>
            <w:r>
              <w:rPr>
                <w:rFonts w:eastAsia="Calibri"/>
                <w:lang w:eastAsia="en-US"/>
              </w:rPr>
              <w:t>2 088 000,00</w:t>
            </w:r>
          </w:p>
        </w:tc>
      </w:tr>
      <w:tr w:rsidR="00700931" w:rsidRPr="00CC25E7" w:rsidTr="008D20A1">
        <w:tc>
          <w:tcPr>
            <w:tcW w:w="1713" w:type="pct"/>
            <w:gridSpan w:val="4"/>
          </w:tcPr>
          <w:p w:rsidR="00700931" w:rsidRPr="00CC25E7" w:rsidRDefault="00700931" w:rsidP="008D20A1">
            <w:pPr>
              <w:ind w:left="-108"/>
              <w:jc w:val="both"/>
              <w:rPr>
                <w:b/>
              </w:rPr>
            </w:pPr>
            <w:r w:rsidRPr="00CC25E7">
              <w:rPr>
                <w:b/>
              </w:rPr>
              <w:t>ИТОГО начальная (максимальная) цена</w:t>
            </w:r>
          </w:p>
        </w:tc>
        <w:tc>
          <w:tcPr>
            <w:tcW w:w="3287" w:type="pct"/>
            <w:gridSpan w:val="6"/>
          </w:tcPr>
          <w:p w:rsidR="00700931" w:rsidRPr="00CC25E7" w:rsidRDefault="00700931" w:rsidP="008D20A1">
            <w:pPr>
              <w:jc w:val="both"/>
              <w:rPr>
                <w:b/>
                <w:lang w:eastAsia="en-US"/>
              </w:rPr>
            </w:pPr>
            <w:r w:rsidRPr="00CC25E7">
              <w:rPr>
                <w:b/>
              </w:rPr>
              <w:t xml:space="preserve">- </w:t>
            </w:r>
            <w:r>
              <w:rPr>
                <w:b/>
                <w:lang w:eastAsia="en-US"/>
              </w:rPr>
              <w:t>1 740</w:t>
            </w:r>
            <w:r w:rsidRPr="00CC25E7">
              <w:rPr>
                <w:b/>
                <w:lang w:eastAsia="en-US"/>
              </w:rPr>
              <w:t> </w:t>
            </w:r>
            <w:r>
              <w:rPr>
                <w:b/>
                <w:lang w:eastAsia="en-US"/>
              </w:rPr>
              <w:t xml:space="preserve">000,00 (один миллион семьсот сорок </w:t>
            </w:r>
            <w:r w:rsidRPr="00CC25E7">
              <w:rPr>
                <w:b/>
                <w:lang w:eastAsia="en-US"/>
              </w:rPr>
              <w:t>тысяч) рублей 00 копеек без НДС;</w:t>
            </w:r>
          </w:p>
          <w:p w:rsidR="00700931" w:rsidRPr="00CC25E7" w:rsidRDefault="00700931" w:rsidP="008D20A1">
            <w:pPr>
              <w:jc w:val="both"/>
            </w:pPr>
            <w:r>
              <w:rPr>
                <w:rFonts w:eastAsia="Calibri"/>
                <w:b/>
                <w:lang w:eastAsia="en-US"/>
              </w:rPr>
              <w:t>- 2 088 0</w:t>
            </w:r>
            <w:r w:rsidRPr="00CC25E7">
              <w:rPr>
                <w:rFonts w:eastAsia="Calibri"/>
                <w:b/>
                <w:lang w:eastAsia="en-US"/>
              </w:rPr>
              <w:t>00,00 (</w:t>
            </w:r>
            <w:r>
              <w:rPr>
                <w:rFonts w:eastAsia="Calibri"/>
                <w:b/>
                <w:lang w:eastAsia="en-US"/>
              </w:rPr>
              <w:t>два</w:t>
            </w:r>
            <w:r w:rsidRPr="00CC25E7">
              <w:rPr>
                <w:rFonts w:eastAsia="Calibri"/>
                <w:b/>
                <w:lang w:eastAsia="en-US"/>
              </w:rPr>
              <w:t xml:space="preserve"> миллион</w:t>
            </w:r>
            <w:r>
              <w:rPr>
                <w:rFonts w:eastAsia="Calibri"/>
                <w:b/>
                <w:lang w:eastAsia="en-US"/>
              </w:rPr>
              <w:t>а</w:t>
            </w:r>
            <w:r w:rsidRPr="00CC25E7">
              <w:rPr>
                <w:rFonts w:eastAsia="Calibri"/>
                <w:b/>
                <w:lang w:eastAsia="en-US"/>
              </w:rPr>
              <w:t xml:space="preserve"> </w:t>
            </w:r>
            <w:r>
              <w:rPr>
                <w:rFonts w:eastAsia="Calibri"/>
                <w:b/>
                <w:lang w:eastAsia="en-US"/>
              </w:rPr>
              <w:t>восемьдесят восемь тысяч</w:t>
            </w:r>
            <w:r w:rsidRPr="00CC25E7">
              <w:rPr>
                <w:rFonts w:eastAsia="Calibri"/>
                <w:b/>
                <w:lang w:eastAsia="en-US"/>
              </w:rPr>
              <w:t>) рублей 00 копеек с НДС</w:t>
            </w:r>
            <w:r w:rsidRPr="00CC25E7">
              <w:rPr>
                <w:rFonts w:eastAsia="Calibri"/>
                <w:lang w:eastAsia="en-US"/>
              </w:rPr>
              <w:t>.</w:t>
            </w:r>
          </w:p>
        </w:tc>
      </w:tr>
      <w:tr w:rsidR="00700931" w:rsidRPr="00CC25E7" w:rsidTr="008D20A1">
        <w:tc>
          <w:tcPr>
            <w:tcW w:w="1713" w:type="pct"/>
            <w:gridSpan w:val="4"/>
          </w:tcPr>
          <w:p w:rsidR="00700931" w:rsidRPr="00CC25E7" w:rsidRDefault="00700931" w:rsidP="008D20A1">
            <w:pPr>
              <w:ind w:left="-108"/>
              <w:jc w:val="both"/>
              <w:rPr>
                <w:b/>
              </w:rPr>
            </w:pPr>
            <w:r w:rsidRPr="00CC25E7">
              <w:rPr>
                <w:b/>
                <w:bCs/>
              </w:rPr>
              <w:t>Порядок формирования начальной (максимальной) цены</w:t>
            </w:r>
          </w:p>
        </w:tc>
        <w:tc>
          <w:tcPr>
            <w:tcW w:w="3287" w:type="pct"/>
            <w:gridSpan w:val="6"/>
          </w:tcPr>
          <w:p w:rsidR="00700931" w:rsidRPr="00023C40" w:rsidRDefault="00700931" w:rsidP="008D20A1">
            <w:pPr>
              <w:jc w:val="both"/>
              <w:rPr>
                <w:bCs/>
              </w:rPr>
            </w:pPr>
            <w:r w:rsidRPr="00023C40">
              <w:rPr>
                <w:bCs/>
              </w:rPr>
              <w:t>Начальная (максимальная) цена договора</w:t>
            </w:r>
            <w:r>
              <w:rPr>
                <w:bCs/>
              </w:rPr>
              <w:t xml:space="preserve"> включает в себя все возможные расходы участника, связанные с оказанием услуг, суммы всех предусмотренных законодательством налогов, сборов и иных обязательных платежей.</w:t>
            </w:r>
          </w:p>
        </w:tc>
      </w:tr>
      <w:tr w:rsidR="00700931" w:rsidRPr="00CC25E7" w:rsidTr="008D20A1">
        <w:tc>
          <w:tcPr>
            <w:tcW w:w="1713" w:type="pct"/>
            <w:gridSpan w:val="4"/>
          </w:tcPr>
          <w:p w:rsidR="00700931" w:rsidRPr="00AC0FE0" w:rsidRDefault="00700931" w:rsidP="008D20A1">
            <w:pPr>
              <w:ind w:left="-108"/>
              <w:jc w:val="both"/>
              <w:rPr>
                <w:b/>
                <w:bCs/>
              </w:rPr>
            </w:pPr>
            <w:r w:rsidRPr="00AC0FE0">
              <w:rPr>
                <w:b/>
                <w:bCs/>
              </w:rPr>
              <w:t>Применяемая при расчете начальной (максимальной) цены ставка НДС</w:t>
            </w:r>
          </w:p>
        </w:tc>
        <w:tc>
          <w:tcPr>
            <w:tcW w:w="3287" w:type="pct"/>
            <w:gridSpan w:val="6"/>
          </w:tcPr>
          <w:p w:rsidR="00700931" w:rsidRPr="00AC0FE0" w:rsidRDefault="00700931" w:rsidP="008D20A1">
            <w:pPr>
              <w:jc w:val="both"/>
              <w:rPr>
                <w:bCs/>
              </w:rPr>
            </w:pPr>
            <w:r w:rsidRPr="00AC0FE0">
              <w:rPr>
                <w:bCs/>
              </w:rPr>
              <w:t>20 %</w:t>
            </w:r>
          </w:p>
        </w:tc>
      </w:tr>
      <w:tr w:rsidR="00700931" w:rsidRPr="00CC25E7" w:rsidTr="008D20A1">
        <w:tc>
          <w:tcPr>
            <w:tcW w:w="5000" w:type="pct"/>
            <w:gridSpan w:val="10"/>
          </w:tcPr>
          <w:p w:rsidR="00700931" w:rsidRPr="00AC0FE0" w:rsidRDefault="00700931" w:rsidP="008D20A1">
            <w:pPr>
              <w:jc w:val="both"/>
              <w:rPr>
                <w:b/>
                <w:bCs/>
                <w:i/>
              </w:rPr>
            </w:pPr>
            <w:r w:rsidRPr="00AC0FE0">
              <w:rPr>
                <w:b/>
              </w:rPr>
              <w:t>2. Требования к услугам</w:t>
            </w:r>
          </w:p>
        </w:tc>
      </w:tr>
      <w:tr w:rsidR="00700931" w:rsidRPr="00CC25E7" w:rsidTr="008D20A1">
        <w:tc>
          <w:tcPr>
            <w:tcW w:w="965" w:type="pct"/>
            <w:gridSpan w:val="2"/>
            <w:vMerge w:val="restart"/>
          </w:tcPr>
          <w:p w:rsidR="00700931" w:rsidRPr="00AC0FE0" w:rsidRDefault="00700931" w:rsidP="008D20A1">
            <w:pPr>
              <w:jc w:val="both"/>
              <w:rPr>
                <w:b/>
              </w:rPr>
            </w:pPr>
            <w:r w:rsidRPr="00AC0FE0">
              <w:rPr>
                <w:lang w:eastAsia="en-US"/>
              </w:rPr>
              <w:t xml:space="preserve">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w:t>
            </w:r>
            <w:r w:rsidRPr="00AC0FE0">
              <w:rPr>
                <w:lang w:eastAsia="en-US"/>
              </w:rPr>
              <w:lastRenderedPageBreak/>
              <w:t>организации и сопровождению обновлений программного обеспечения АСУ ППК</w:t>
            </w:r>
          </w:p>
        </w:tc>
        <w:tc>
          <w:tcPr>
            <w:tcW w:w="769" w:type="pct"/>
            <w:gridSpan w:val="3"/>
          </w:tcPr>
          <w:p w:rsidR="00700931" w:rsidRPr="00AC0FE0" w:rsidRDefault="00700931" w:rsidP="008D20A1">
            <w:pPr>
              <w:jc w:val="both"/>
              <w:rPr>
                <w:b/>
              </w:rPr>
            </w:pPr>
            <w:r w:rsidRPr="00AC0FE0">
              <w:rPr>
                <w:bCs/>
              </w:rPr>
              <w:lastRenderedPageBreak/>
              <w:t>Нормативные документы, согласно которым установлены требования</w:t>
            </w:r>
          </w:p>
        </w:tc>
        <w:tc>
          <w:tcPr>
            <w:tcW w:w="3265" w:type="pct"/>
            <w:gridSpan w:val="5"/>
          </w:tcPr>
          <w:p w:rsidR="00700931" w:rsidRPr="00AC0FE0" w:rsidRDefault="00700931" w:rsidP="008D20A1">
            <w:pPr>
              <w:jc w:val="both"/>
            </w:pPr>
            <w:r w:rsidRPr="00AC0FE0">
              <w:t xml:space="preserve">Приказ Минтранса России №473 от 19.12.2013г. «Об утверждении правил перевозок пассажиров, багажа, </w:t>
            </w:r>
            <w:proofErr w:type="spellStart"/>
            <w:r w:rsidRPr="00AC0FE0">
              <w:t>грузобагажа</w:t>
            </w:r>
            <w:proofErr w:type="spellEnd"/>
            <w:r w:rsidRPr="00AC0FE0">
              <w:t xml:space="preserve"> железнодорожным транспортом».</w:t>
            </w:r>
          </w:p>
        </w:tc>
      </w:tr>
      <w:tr w:rsidR="00700931" w:rsidRPr="00CC25E7" w:rsidTr="008D20A1">
        <w:tc>
          <w:tcPr>
            <w:tcW w:w="965" w:type="pct"/>
            <w:gridSpan w:val="2"/>
            <w:vMerge/>
          </w:tcPr>
          <w:p w:rsidR="00700931" w:rsidRPr="00CC25E7" w:rsidRDefault="00700931" w:rsidP="008D20A1">
            <w:pPr>
              <w:jc w:val="both"/>
              <w:rPr>
                <w:i/>
              </w:rPr>
            </w:pPr>
          </w:p>
        </w:tc>
        <w:tc>
          <w:tcPr>
            <w:tcW w:w="769" w:type="pct"/>
            <w:gridSpan w:val="3"/>
          </w:tcPr>
          <w:p w:rsidR="00700931" w:rsidRPr="00CC25E7" w:rsidRDefault="00700931" w:rsidP="008D20A1">
            <w:pPr>
              <w:jc w:val="both"/>
              <w:rPr>
                <w:i/>
              </w:rPr>
            </w:pPr>
            <w:r w:rsidRPr="00CC25E7">
              <w:rPr>
                <w:bCs/>
              </w:rPr>
              <w:t>Технические и функ</w:t>
            </w:r>
            <w:r>
              <w:rPr>
                <w:bCs/>
              </w:rPr>
              <w:t>циональные характеристики услуг</w:t>
            </w:r>
          </w:p>
        </w:tc>
        <w:tc>
          <w:tcPr>
            <w:tcW w:w="3265" w:type="pct"/>
            <w:gridSpan w:val="5"/>
          </w:tcPr>
          <w:p w:rsidR="00700931" w:rsidRPr="00CC25E7" w:rsidRDefault="00700931" w:rsidP="008D20A1">
            <w:pPr>
              <w:jc w:val="both"/>
              <w:rPr>
                <w:lang w:eastAsia="en-US"/>
              </w:rPr>
            </w:pPr>
            <w:r w:rsidRPr="00CC25E7">
              <w:rPr>
                <w:lang w:eastAsia="en-US"/>
              </w:rPr>
              <w:t xml:space="preserve">Круглосуточное обеспечение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w:t>
            </w:r>
            <w:r w:rsidRPr="00CC25E7">
              <w:rPr>
                <w:lang w:eastAsia="en-US"/>
              </w:rPr>
              <w:lastRenderedPageBreak/>
              <w:t>возможность подтверждения получения. Заказчик осуществляет приемку оказанных Исполнителем услуг ежемесячно.</w:t>
            </w:r>
          </w:p>
          <w:p w:rsidR="00700931" w:rsidRPr="00CC25E7" w:rsidRDefault="00700931" w:rsidP="008D20A1">
            <w:pPr>
              <w:jc w:val="both"/>
              <w:rPr>
                <w:lang w:eastAsia="en-US"/>
              </w:rPr>
            </w:pPr>
            <w:r w:rsidRPr="00CC25E7">
              <w:rPr>
                <w:lang w:eastAsia="en-US"/>
              </w:rPr>
              <w:t>1. Основные определения и термины:</w:t>
            </w:r>
          </w:p>
          <w:p w:rsidR="00700931" w:rsidRPr="00CC25E7" w:rsidRDefault="00700931" w:rsidP="008D20A1">
            <w:pPr>
              <w:ind w:firstLine="709"/>
              <w:jc w:val="both"/>
              <w:rPr>
                <w:lang w:eastAsia="en-US"/>
              </w:rPr>
            </w:pPr>
            <w:r w:rsidRPr="00CC25E7">
              <w:rPr>
                <w:lang w:eastAsia="en-US"/>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700931" w:rsidRPr="00CC25E7" w:rsidRDefault="00700931" w:rsidP="008D20A1">
            <w:pPr>
              <w:ind w:firstLine="568"/>
              <w:jc w:val="both"/>
              <w:rPr>
                <w:lang w:eastAsia="en-US"/>
              </w:rPr>
            </w:pPr>
            <w:r w:rsidRPr="00CC25E7">
              <w:rPr>
                <w:lang w:eastAsia="en-US"/>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proofErr w:type="gramStart"/>
            <w:r w:rsidRPr="00CC25E7">
              <w:rPr>
                <w:lang w:eastAsia="en-US"/>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roofErr w:type="gramEnd"/>
          </w:p>
          <w:p w:rsidR="00700931" w:rsidRPr="00CC25E7" w:rsidRDefault="00700931" w:rsidP="008D20A1">
            <w:pPr>
              <w:ind w:firstLine="568"/>
              <w:jc w:val="both"/>
              <w:rPr>
                <w:lang w:eastAsia="en-US"/>
              </w:rPr>
            </w:pPr>
            <w:r w:rsidRPr="00CC25E7">
              <w:rPr>
                <w:lang w:eastAsia="en-US"/>
              </w:rPr>
              <w:t>АСУ ППК реализует следующие функции:</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700931" w:rsidRPr="00CC25E7" w:rsidRDefault="00700931" w:rsidP="008D20A1">
            <w:pPr>
              <w:pStyle w:val="a6"/>
              <w:numPr>
                <w:ilvl w:val="1"/>
                <w:numId w:val="11"/>
              </w:numPr>
              <w:tabs>
                <w:tab w:val="left" w:pos="426"/>
              </w:tabs>
              <w:contextualSpacing/>
              <w:jc w:val="both"/>
              <w:rPr>
                <w:lang w:eastAsia="en-US"/>
              </w:rPr>
            </w:pPr>
            <w:proofErr w:type="spellStart"/>
            <w:r w:rsidRPr="00CC25E7">
              <w:rPr>
                <w:lang w:eastAsia="en-US"/>
              </w:rPr>
              <w:t>on-line</w:t>
            </w:r>
            <w:proofErr w:type="spellEnd"/>
            <w:r w:rsidRPr="00CC25E7">
              <w:rPr>
                <w:lang w:eastAsia="en-US"/>
              </w:rPr>
              <w:t xml:space="preserve"> учет данных о продажах в единой базе данных (</w:t>
            </w:r>
            <w:proofErr w:type="spellStart"/>
            <w:r w:rsidRPr="00CC25E7">
              <w:rPr>
                <w:lang w:eastAsia="en-US"/>
              </w:rPr>
              <w:t>постанционный</w:t>
            </w:r>
            <w:proofErr w:type="spellEnd"/>
            <w:r w:rsidRPr="00CC25E7">
              <w:rPr>
                <w:lang w:eastAsia="en-US"/>
              </w:rPr>
              <w:t xml:space="preserve">, </w:t>
            </w:r>
            <w:proofErr w:type="spellStart"/>
            <w:r w:rsidRPr="00CC25E7">
              <w:rPr>
                <w:lang w:eastAsia="en-US"/>
              </w:rPr>
              <w:t>покилометровый</w:t>
            </w:r>
            <w:proofErr w:type="spellEnd"/>
            <w:r w:rsidRPr="00CC25E7">
              <w:rPr>
                <w:lang w:eastAsia="en-US"/>
              </w:rPr>
              <w:t>) и формирование любой отчетности с произвольной периодичностью, группировкой по заданным критериям и необходимой глубиной детализации;</w:t>
            </w:r>
          </w:p>
          <w:p w:rsidR="00700931" w:rsidRPr="00CC25E7" w:rsidRDefault="00700931" w:rsidP="008D20A1">
            <w:pPr>
              <w:pStyle w:val="a6"/>
              <w:numPr>
                <w:ilvl w:val="1"/>
                <w:numId w:val="11"/>
              </w:numPr>
              <w:tabs>
                <w:tab w:val="left" w:pos="426"/>
              </w:tabs>
              <w:contextualSpacing/>
              <w:jc w:val="both"/>
              <w:rPr>
                <w:lang w:eastAsia="en-US"/>
              </w:rPr>
            </w:pPr>
            <w:proofErr w:type="spellStart"/>
            <w:r w:rsidRPr="00CC25E7">
              <w:rPr>
                <w:lang w:eastAsia="en-US"/>
              </w:rPr>
              <w:t>on-line</w:t>
            </w:r>
            <w:proofErr w:type="spellEnd"/>
            <w:r w:rsidRPr="00CC25E7">
              <w:rPr>
                <w:lang w:eastAsia="en-US"/>
              </w:rPr>
              <w:t xml:space="preserve"> отслеживание движения наличных денежных сре</w:t>
            </w:r>
            <w:proofErr w:type="gramStart"/>
            <w:r w:rsidRPr="00CC25E7">
              <w:rPr>
                <w:lang w:eastAsia="en-US"/>
              </w:rPr>
              <w:t>дств в с</w:t>
            </w:r>
            <w:proofErr w:type="gramEnd"/>
            <w:r w:rsidRPr="00CC25E7">
              <w:rPr>
                <w:lang w:eastAsia="en-US"/>
              </w:rPr>
              <w:t>истеме;</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700931" w:rsidRPr="00CC25E7" w:rsidRDefault="00700931" w:rsidP="008D20A1">
            <w:pPr>
              <w:ind w:firstLine="568"/>
              <w:jc w:val="both"/>
              <w:rPr>
                <w:lang w:eastAsia="en-US"/>
              </w:rPr>
            </w:pPr>
            <w:r w:rsidRPr="00CC25E7">
              <w:rPr>
                <w:lang w:eastAsia="en-US"/>
              </w:rPr>
              <w:t>Клиенты верхнего уровня имеют функциональное разделение в составе:</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lastRenderedPageBreak/>
              <w:t>АРМ руководителя;</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финансовой отчетности;</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группы учета и отчетности;</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контроля ВПИ;</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администратора БД;</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администратора системы;</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 xml:space="preserve">АРМ </w:t>
            </w:r>
            <w:proofErr w:type="spellStart"/>
            <w:r w:rsidRPr="00CC25E7">
              <w:rPr>
                <w:lang w:eastAsia="en-US"/>
              </w:rPr>
              <w:t>эмитирования</w:t>
            </w:r>
            <w:proofErr w:type="spellEnd"/>
            <w:r w:rsidRPr="00CC25E7">
              <w:rPr>
                <w:lang w:eastAsia="en-US"/>
              </w:rPr>
              <w:t xml:space="preserve"> карт;</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билетного бюро;</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АРМ планирования.</w:t>
            </w:r>
          </w:p>
          <w:p w:rsidR="00700931" w:rsidRPr="00CC25E7" w:rsidRDefault="00700931" w:rsidP="008D20A1">
            <w:pPr>
              <w:ind w:firstLine="568"/>
              <w:jc w:val="both"/>
              <w:rPr>
                <w:lang w:eastAsia="en-US"/>
              </w:rPr>
            </w:pPr>
            <w:r w:rsidRPr="00CC25E7">
              <w:rPr>
                <w:lang w:eastAsia="en-US"/>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700931" w:rsidRPr="00CC25E7" w:rsidRDefault="00700931" w:rsidP="008D20A1">
            <w:pPr>
              <w:ind w:firstLine="568"/>
              <w:jc w:val="both"/>
              <w:rPr>
                <w:lang w:eastAsia="en-US"/>
              </w:rPr>
            </w:pPr>
            <w:r w:rsidRPr="00CC25E7">
              <w:rPr>
                <w:lang w:eastAsia="en-US"/>
              </w:rPr>
              <w:t>Клиентами нижнего уровня являются:</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терминалы самообслуживания;</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стационарные кассы (АРМ Кассира);</w:t>
            </w:r>
          </w:p>
          <w:p w:rsidR="00700931" w:rsidRPr="00CC25E7" w:rsidRDefault="00700931" w:rsidP="008D20A1">
            <w:pPr>
              <w:pStyle w:val="a6"/>
              <w:numPr>
                <w:ilvl w:val="1"/>
                <w:numId w:val="11"/>
              </w:numPr>
              <w:tabs>
                <w:tab w:val="left" w:pos="426"/>
              </w:tabs>
              <w:contextualSpacing/>
              <w:jc w:val="both"/>
              <w:rPr>
                <w:lang w:eastAsia="en-US"/>
              </w:rPr>
            </w:pPr>
            <w:r w:rsidRPr="00CC25E7">
              <w:rPr>
                <w:lang w:eastAsia="en-US"/>
              </w:rPr>
              <w:t>мобильные кассы.</w:t>
            </w:r>
          </w:p>
          <w:p w:rsidR="00700931" w:rsidRPr="00CC25E7" w:rsidRDefault="00700931" w:rsidP="008D20A1">
            <w:pPr>
              <w:ind w:left="-110" w:firstLine="678"/>
              <w:jc w:val="both"/>
              <w:rPr>
                <w:lang w:eastAsia="en-US"/>
              </w:rPr>
            </w:pPr>
            <w:r w:rsidRPr="00CC25E7">
              <w:rPr>
                <w:lang w:eastAsia="en-US"/>
              </w:rPr>
              <w:t xml:space="preserve">Сертификат безопасности – специализированный программный модуль, подтверждающий легитимность работы устройства в АСУ ППК. </w:t>
            </w:r>
          </w:p>
          <w:p w:rsidR="00700931" w:rsidRPr="00CC25E7" w:rsidRDefault="0070093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3. Цели и задачи, решаемые при оказании услуг по администрированию сервера баз данных АСУ ППК:</w:t>
            </w:r>
          </w:p>
          <w:p w:rsidR="00700931" w:rsidRPr="00CC25E7" w:rsidRDefault="00700931" w:rsidP="008D20A1">
            <w:pPr>
              <w:ind w:firstLine="568"/>
              <w:jc w:val="both"/>
              <w:rPr>
                <w:lang w:eastAsia="en-US"/>
              </w:rPr>
            </w:pPr>
            <w:r w:rsidRPr="00CC25E7">
              <w:rPr>
                <w:lang w:eastAsia="en-US"/>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700931" w:rsidRPr="00CC25E7" w:rsidRDefault="0070093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4.</w:t>
            </w:r>
            <w:r w:rsidRPr="00CC25E7">
              <w:rPr>
                <w:rFonts w:ascii="Times New Roman" w:hAnsi="Times New Roman"/>
                <w:sz w:val="24"/>
                <w:szCs w:val="24"/>
                <w:lang w:eastAsia="en-US"/>
              </w:rPr>
              <w:tab/>
              <w:t>Цели и задачи, решаемые при оказании услуг по сопровождению нормативно-справочной информации АСУ ППК:</w:t>
            </w:r>
          </w:p>
          <w:p w:rsidR="00700931" w:rsidRPr="00CC25E7" w:rsidRDefault="00700931" w:rsidP="008D20A1">
            <w:pPr>
              <w:ind w:firstLine="568"/>
              <w:jc w:val="both"/>
              <w:rPr>
                <w:lang w:eastAsia="en-US"/>
              </w:rPr>
            </w:pPr>
            <w:r w:rsidRPr="00CC25E7">
              <w:rPr>
                <w:lang w:eastAsia="en-US"/>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700931" w:rsidRPr="00CC25E7" w:rsidRDefault="00700931" w:rsidP="008D20A1">
            <w:pPr>
              <w:pStyle w:val="ConsNormal"/>
              <w:widowControl/>
              <w:numPr>
                <w:ilvl w:val="0"/>
                <w:numId w:val="11"/>
              </w:numPr>
              <w:tabs>
                <w:tab w:val="left" w:pos="1276"/>
              </w:tabs>
              <w:jc w:val="both"/>
              <w:rPr>
                <w:rFonts w:ascii="Times New Roman" w:hAnsi="Times New Roman"/>
                <w:sz w:val="24"/>
                <w:szCs w:val="24"/>
                <w:lang w:eastAsia="en-US"/>
              </w:rPr>
            </w:pPr>
            <w:r w:rsidRPr="00CC25E7">
              <w:rPr>
                <w:rFonts w:ascii="Times New Roman" w:hAnsi="Times New Roman"/>
                <w:sz w:val="24"/>
                <w:szCs w:val="24"/>
                <w:lang w:eastAsia="en-US"/>
              </w:rPr>
              <w:t>Цели и задачи, решаемые при оказании услуг по организации и сопровождению обновлений программного обеспечения (ПО) АСУ ППК:</w:t>
            </w:r>
          </w:p>
          <w:p w:rsidR="00700931" w:rsidRPr="00CC25E7" w:rsidRDefault="00700931" w:rsidP="008D20A1">
            <w:pPr>
              <w:ind w:firstLine="568"/>
              <w:jc w:val="both"/>
              <w:rPr>
                <w:lang w:eastAsia="en-US"/>
              </w:rPr>
            </w:pPr>
            <w:r w:rsidRPr="00CC25E7">
              <w:rPr>
                <w:lang w:eastAsia="en-US"/>
              </w:rPr>
              <w:t>Поддержание программного обеспечения АСУ ППК в актуальном состоянии.</w:t>
            </w:r>
          </w:p>
          <w:p w:rsidR="00700931" w:rsidRPr="00CC25E7" w:rsidRDefault="00700931" w:rsidP="008D20A1">
            <w:pPr>
              <w:ind w:firstLine="568"/>
              <w:jc w:val="both"/>
              <w:rPr>
                <w:lang w:eastAsia="en-US"/>
              </w:rPr>
            </w:pPr>
            <w:r w:rsidRPr="00CC25E7">
              <w:rPr>
                <w:lang w:eastAsia="en-US"/>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700931" w:rsidRPr="00CC25E7" w:rsidRDefault="00700931" w:rsidP="008D20A1">
            <w:pPr>
              <w:ind w:firstLine="568"/>
              <w:jc w:val="both"/>
              <w:rPr>
                <w:lang w:eastAsia="en-US"/>
              </w:rPr>
            </w:pPr>
            <w:r w:rsidRPr="00CC25E7">
              <w:rPr>
                <w:lang w:eastAsia="en-US"/>
              </w:rPr>
              <w:t xml:space="preserve">1). Наличие на объекте пригородной пассажирской компании более трех регионов обслуживания и </w:t>
            </w:r>
            <w:proofErr w:type="spellStart"/>
            <w:r w:rsidRPr="00CC25E7">
              <w:rPr>
                <w:lang w:eastAsia="en-US"/>
              </w:rPr>
              <w:t>трансрегиональных</w:t>
            </w:r>
            <w:proofErr w:type="spellEnd"/>
            <w:r w:rsidRPr="00CC25E7">
              <w:rPr>
                <w:lang w:eastAsia="en-US"/>
              </w:rPr>
              <w:t xml:space="preserve"> маршрутов.</w:t>
            </w:r>
          </w:p>
          <w:p w:rsidR="00700931" w:rsidRPr="00CC25E7" w:rsidRDefault="00700931" w:rsidP="008D20A1">
            <w:pPr>
              <w:ind w:firstLine="568"/>
              <w:jc w:val="both"/>
              <w:rPr>
                <w:lang w:eastAsia="en-US"/>
              </w:rPr>
            </w:pPr>
            <w:r w:rsidRPr="00CC25E7">
              <w:rPr>
                <w:lang w:eastAsia="en-US"/>
              </w:rPr>
              <w:lastRenderedPageBreak/>
              <w:t>2). Наличие на полигоне обслуживания специальных тарифов (отличных от зоонных и </w:t>
            </w:r>
            <w:proofErr w:type="spellStart"/>
            <w:r w:rsidRPr="00CC25E7">
              <w:rPr>
                <w:lang w:eastAsia="en-US"/>
              </w:rPr>
              <w:t>покилометровых</w:t>
            </w:r>
            <w:proofErr w:type="spellEnd"/>
            <w:r w:rsidRPr="00CC25E7">
              <w:rPr>
                <w:lang w:eastAsia="en-US"/>
              </w:rPr>
              <w:t>) более чем на 3-х маршрутах, акций или тарифов устанавливаемых  на типы устройств.</w:t>
            </w:r>
          </w:p>
          <w:p w:rsidR="00700931" w:rsidRPr="00CC25E7" w:rsidRDefault="00700931" w:rsidP="008D20A1">
            <w:pPr>
              <w:ind w:firstLine="568"/>
              <w:jc w:val="both"/>
              <w:rPr>
                <w:lang w:eastAsia="en-US"/>
              </w:rPr>
            </w:pPr>
            <w:r w:rsidRPr="00CC25E7">
              <w:rPr>
                <w:lang w:eastAsia="en-US"/>
              </w:rPr>
              <w:t>3).  Количество пригородных поездов на полигоне обслуживания требующих сопровождение НСИ - от 100 до 300 пригородных поездов.</w:t>
            </w:r>
          </w:p>
          <w:p w:rsidR="00700931" w:rsidRPr="00CC25E7" w:rsidRDefault="00700931" w:rsidP="008D20A1">
            <w:pPr>
              <w:ind w:firstLine="568"/>
              <w:jc w:val="both"/>
              <w:rPr>
                <w:lang w:eastAsia="en-US"/>
              </w:rPr>
            </w:pPr>
            <w:r w:rsidRPr="00CC25E7">
              <w:rPr>
                <w:lang w:eastAsia="en-US"/>
              </w:rPr>
              <w:t>4). Наличие сезонных/событийных мероприятий требующих внесение изменений в НСИ – отсутствуют.</w:t>
            </w:r>
          </w:p>
          <w:p w:rsidR="00700931" w:rsidRPr="00CC25E7" w:rsidRDefault="00700931" w:rsidP="008D20A1">
            <w:pPr>
              <w:ind w:firstLine="568"/>
              <w:jc w:val="both"/>
              <w:rPr>
                <w:lang w:eastAsia="en-US"/>
              </w:rPr>
            </w:pPr>
            <w:r w:rsidRPr="00CC25E7">
              <w:rPr>
                <w:lang w:eastAsia="en-US"/>
              </w:rPr>
              <w:t xml:space="preserve">5). Наличие специальных </w:t>
            </w:r>
            <w:proofErr w:type="gramStart"/>
            <w:r w:rsidRPr="00CC25E7">
              <w:rPr>
                <w:lang w:eastAsia="en-US"/>
              </w:rPr>
              <w:t>поездов</w:t>
            </w:r>
            <w:proofErr w:type="gramEnd"/>
            <w:r w:rsidRPr="00CC25E7">
              <w:rPr>
                <w:lang w:eastAsia="en-US"/>
              </w:rPr>
              <w:t xml:space="preserve"> для которых требуется ведение отдельной НСИ, поездов с местами или </w:t>
            </w:r>
            <w:proofErr w:type="spellStart"/>
            <w:r w:rsidRPr="00CC25E7">
              <w:rPr>
                <w:lang w:eastAsia="en-US"/>
              </w:rPr>
              <w:t>интремодальных</w:t>
            </w:r>
            <w:proofErr w:type="spellEnd"/>
            <w:r w:rsidRPr="00CC25E7">
              <w:rPr>
                <w:lang w:eastAsia="en-US"/>
              </w:rPr>
              <w:t xml:space="preserve"> маршрутов – отсутствуют.</w:t>
            </w:r>
          </w:p>
          <w:p w:rsidR="00700931" w:rsidRPr="00CC25E7" w:rsidRDefault="00700931" w:rsidP="008D20A1">
            <w:pPr>
              <w:ind w:firstLine="568"/>
              <w:jc w:val="both"/>
              <w:rPr>
                <w:lang w:eastAsia="en-US"/>
              </w:rPr>
            </w:pPr>
            <w:r w:rsidRPr="00CC25E7">
              <w:rPr>
                <w:lang w:eastAsia="en-US"/>
              </w:rPr>
              <w:t>Количество</w:t>
            </w:r>
            <w:r>
              <w:rPr>
                <w:lang w:eastAsia="en-US"/>
              </w:rPr>
              <w:t xml:space="preserve"> </w:t>
            </w:r>
            <w:proofErr w:type="gramStart"/>
            <w:r w:rsidRPr="00CC25E7">
              <w:rPr>
                <w:lang w:eastAsia="en-US"/>
              </w:rPr>
              <w:t>устройств</w:t>
            </w:r>
            <w:proofErr w:type="gramEnd"/>
            <w:r w:rsidRPr="00CC25E7">
              <w:rPr>
                <w:lang w:eastAsia="en-US"/>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700931" w:rsidRPr="00CC25E7" w:rsidRDefault="0070093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администрированию сервера баз данных АСУ ППК:</w:t>
            </w:r>
          </w:p>
          <w:p w:rsidR="00700931" w:rsidRPr="00CC25E7" w:rsidRDefault="00700931" w:rsidP="008D20A1">
            <w:pPr>
              <w:numPr>
                <w:ilvl w:val="0"/>
                <w:numId w:val="11"/>
              </w:numPr>
              <w:ind w:left="0" w:firstLine="568"/>
              <w:jc w:val="both"/>
              <w:rPr>
                <w:lang w:eastAsia="en-US"/>
              </w:rPr>
            </w:pPr>
            <w:r w:rsidRPr="00CC25E7">
              <w:rPr>
                <w:lang w:eastAsia="en-US"/>
              </w:rPr>
              <w:t>круглосуточный  мониторинг работоспособности  серверного оборудования и программного обеспечения;</w:t>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своевременное обнаружение, решение инцидентов в работе программного обеспечения  в  круглосуточном режиме;</w:t>
            </w:r>
          </w:p>
          <w:p w:rsidR="00700931" w:rsidRPr="00CC25E7" w:rsidRDefault="00700931" w:rsidP="008D20A1">
            <w:pPr>
              <w:numPr>
                <w:ilvl w:val="0"/>
                <w:numId w:val="11"/>
              </w:numPr>
              <w:ind w:left="0" w:firstLine="568"/>
              <w:jc w:val="both"/>
              <w:rPr>
                <w:lang w:eastAsia="en-US"/>
              </w:rPr>
            </w:pPr>
            <w:r w:rsidRPr="00CC25E7">
              <w:rPr>
                <w:lang w:eastAsia="en-US"/>
              </w:rPr>
              <w:t>аудит загрузки/быстродействия ресурсов сервера и инцидентов, выработка рекомендаций по проведению реконфигурации сервера;</w:t>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обеспечение жизнедеятельности и доступности сервера на программном уровне;</w:t>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обновление ядра и модулей ядра ОС, применение необходимых настроек и обновление прикладного программного обеспечения;</w:t>
            </w:r>
            <w:r w:rsidRPr="00CC25E7">
              <w:rPr>
                <w:lang w:eastAsia="en-US"/>
              </w:rPr>
              <w:tab/>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 xml:space="preserve">организация резервного копирования и восстановления данных АСУ ППК и прикладного программного обеспечения; </w:t>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 xml:space="preserve">разработка рекомендаций по изменению конфигурации и установке/обновлению </w:t>
            </w:r>
            <w:proofErr w:type="gramStart"/>
            <w:r w:rsidRPr="00CC25E7">
              <w:rPr>
                <w:lang w:eastAsia="en-US"/>
              </w:rPr>
              <w:t>прикладного</w:t>
            </w:r>
            <w:proofErr w:type="gramEnd"/>
            <w:r w:rsidRPr="00CC25E7">
              <w:rPr>
                <w:lang w:eastAsia="en-US"/>
              </w:rPr>
              <w:t xml:space="preserve"> ПО;</w:t>
            </w:r>
          </w:p>
          <w:p w:rsidR="00700931" w:rsidRPr="00CC25E7" w:rsidRDefault="00700931" w:rsidP="008D20A1">
            <w:pPr>
              <w:numPr>
                <w:ilvl w:val="0"/>
                <w:numId w:val="11"/>
              </w:numPr>
              <w:ind w:left="0" w:firstLine="568"/>
              <w:jc w:val="both"/>
              <w:rPr>
                <w:lang w:eastAsia="en-US"/>
              </w:rPr>
            </w:pPr>
            <w:r w:rsidRPr="00CC25E7">
              <w:rPr>
                <w:lang w:eastAsia="en-US"/>
              </w:rPr>
              <w:t xml:space="preserve">восстановление/инсталляция SQL-сервера, восстановление клиентских частей  SQL-сервера;  </w:t>
            </w:r>
          </w:p>
          <w:p w:rsidR="00700931" w:rsidRPr="00CC25E7" w:rsidRDefault="00700931" w:rsidP="008D20A1">
            <w:pPr>
              <w:numPr>
                <w:ilvl w:val="0"/>
                <w:numId w:val="11"/>
              </w:numPr>
              <w:ind w:left="0" w:firstLine="568"/>
              <w:jc w:val="both"/>
              <w:rPr>
                <w:lang w:eastAsia="en-US"/>
              </w:rPr>
            </w:pPr>
            <w:r w:rsidRPr="00CC25E7">
              <w:rPr>
                <w:lang w:eastAsia="en-US"/>
              </w:rPr>
              <w:t xml:space="preserve">оценка работоспособности </w:t>
            </w:r>
            <w:proofErr w:type="spellStart"/>
            <w:proofErr w:type="gramStart"/>
            <w:r w:rsidRPr="00CC25E7">
              <w:rPr>
                <w:lang w:eastAsia="en-US"/>
              </w:rPr>
              <w:t>JO</w:t>
            </w:r>
            <w:proofErr w:type="gramEnd"/>
            <w:r w:rsidRPr="00CC25E7">
              <w:rPr>
                <w:lang w:eastAsia="en-US"/>
              </w:rPr>
              <w:t>Вов</w:t>
            </w:r>
            <w:proofErr w:type="spellEnd"/>
            <w:r w:rsidRPr="00CC25E7">
              <w:rPr>
                <w:lang w:eastAsia="en-US"/>
              </w:rPr>
              <w:t xml:space="preserve">, </w:t>
            </w:r>
            <w:proofErr w:type="spellStart"/>
            <w:r w:rsidRPr="00CC25E7">
              <w:rPr>
                <w:lang w:eastAsia="en-US"/>
              </w:rPr>
              <w:t>репликаций</w:t>
            </w:r>
            <w:proofErr w:type="spellEnd"/>
            <w:r w:rsidRPr="00CC25E7">
              <w:rPr>
                <w:lang w:eastAsia="en-US"/>
              </w:rPr>
              <w:t>, целостности баз данных;</w:t>
            </w:r>
          </w:p>
          <w:p w:rsidR="00700931" w:rsidRPr="00CC25E7" w:rsidRDefault="00700931" w:rsidP="008D20A1">
            <w:pPr>
              <w:numPr>
                <w:ilvl w:val="0"/>
                <w:numId w:val="11"/>
              </w:numPr>
              <w:ind w:left="0" w:firstLine="568"/>
              <w:jc w:val="both"/>
              <w:rPr>
                <w:lang w:eastAsia="en-US"/>
              </w:rPr>
            </w:pPr>
            <w:r w:rsidRPr="00CC25E7">
              <w:rPr>
                <w:lang w:eastAsia="en-US"/>
              </w:rPr>
              <w:t>проверка работоспособности резервного копирования баз данных;</w:t>
            </w:r>
            <w:r w:rsidRPr="00CC25E7">
              <w:rPr>
                <w:lang w:eastAsia="en-US"/>
              </w:rPr>
              <w:tab/>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 xml:space="preserve">удаление устаревших данных;             </w:t>
            </w:r>
            <w:r w:rsidRPr="00CC25E7">
              <w:rPr>
                <w:lang w:eastAsia="en-US"/>
              </w:rPr>
              <w:tab/>
            </w:r>
            <w:r w:rsidRPr="00CC25E7">
              <w:rPr>
                <w:lang w:eastAsia="en-US"/>
              </w:rPr>
              <w:tab/>
            </w:r>
            <w:r w:rsidRPr="00CC25E7">
              <w:rPr>
                <w:lang w:eastAsia="en-US"/>
              </w:rPr>
              <w:tab/>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 xml:space="preserve">проверка на наличие вирусов, удаление вирусов, восстановление поврежденных файлов; </w:t>
            </w:r>
          </w:p>
          <w:p w:rsidR="00700931" w:rsidRPr="00CC25E7" w:rsidRDefault="00700931" w:rsidP="008D20A1">
            <w:pPr>
              <w:numPr>
                <w:ilvl w:val="0"/>
                <w:numId w:val="11"/>
              </w:numPr>
              <w:ind w:left="0" w:firstLine="568"/>
              <w:jc w:val="both"/>
              <w:rPr>
                <w:lang w:eastAsia="en-US"/>
              </w:rPr>
            </w:pPr>
            <w:r w:rsidRPr="00CC25E7">
              <w:rPr>
                <w:lang w:eastAsia="en-US"/>
              </w:rPr>
              <w:t>восстановление ядра операционной системы и профиля конфигурации активного сетевого оборудования после сбоя;</w:t>
            </w:r>
          </w:p>
          <w:p w:rsidR="00700931" w:rsidRPr="00CC25E7" w:rsidRDefault="0070093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сопровождению нормативно-</w:t>
            </w:r>
            <w:r w:rsidRPr="00CC25E7">
              <w:rPr>
                <w:rFonts w:ascii="Times New Roman" w:hAnsi="Times New Roman"/>
                <w:sz w:val="24"/>
                <w:szCs w:val="24"/>
                <w:lang w:eastAsia="en-US"/>
              </w:rPr>
              <w:lastRenderedPageBreak/>
              <w:t>справочной информации АСУ ППК:</w:t>
            </w:r>
          </w:p>
          <w:p w:rsidR="00700931" w:rsidRPr="00CC25E7" w:rsidRDefault="00700931" w:rsidP="008D20A1">
            <w:pPr>
              <w:numPr>
                <w:ilvl w:val="0"/>
                <w:numId w:val="11"/>
              </w:numPr>
              <w:ind w:left="0" w:firstLine="568"/>
              <w:jc w:val="both"/>
              <w:rPr>
                <w:lang w:eastAsia="en-US"/>
              </w:rPr>
            </w:pPr>
            <w:r w:rsidRPr="00CC25E7">
              <w:rPr>
                <w:lang w:eastAsia="en-US"/>
              </w:rPr>
              <w:t>поддержание  тарифов  на пригородные поезда в актуальном состоянии согласно данных предоставляемых  Заказчиком;</w:t>
            </w:r>
          </w:p>
          <w:p w:rsidR="00700931" w:rsidRPr="00CC25E7" w:rsidRDefault="00700931" w:rsidP="008D20A1">
            <w:pPr>
              <w:numPr>
                <w:ilvl w:val="0"/>
                <w:numId w:val="11"/>
              </w:numPr>
              <w:ind w:left="0" w:firstLine="568"/>
              <w:jc w:val="both"/>
              <w:rPr>
                <w:lang w:eastAsia="en-US"/>
              </w:rPr>
            </w:pPr>
            <w:r w:rsidRPr="00CC25E7">
              <w:rPr>
                <w:lang w:eastAsia="en-US"/>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700931" w:rsidRPr="00CC25E7" w:rsidRDefault="00700931" w:rsidP="008D20A1">
            <w:pPr>
              <w:numPr>
                <w:ilvl w:val="0"/>
                <w:numId w:val="11"/>
              </w:numPr>
              <w:ind w:left="0" w:firstLine="568"/>
              <w:jc w:val="both"/>
              <w:rPr>
                <w:lang w:eastAsia="en-US"/>
              </w:rPr>
            </w:pPr>
            <w:r w:rsidRPr="00CC25E7">
              <w:rPr>
                <w:lang w:eastAsia="en-US"/>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CC25E7">
              <w:rPr>
                <w:lang w:eastAsia="en-US"/>
              </w:rPr>
              <w:t>составности</w:t>
            </w:r>
            <w:proofErr w:type="spellEnd"/>
            <w:r w:rsidRPr="00CC25E7">
              <w:rPr>
                <w:lang w:eastAsia="en-US"/>
              </w:rPr>
              <w:t xml:space="preserve"> согласно данных предоставляемых  Заказчиком;</w:t>
            </w:r>
          </w:p>
          <w:p w:rsidR="00700931" w:rsidRPr="00CC25E7" w:rsidRDefault="00700931" w:rsidP="008D20A1">
            <w:pPr>
              <w:numPr>
                <w:ilvl w:val="0"/>
                <w:numId w:val="11"/>
              </w:numPr>
              <w:ind w:left="0" w:firstLine="568"/>
              <w:jc w:val="both"/>
              <w:rPr>
                <w:lang w:eastAsia="en-US"/>
              </w:rPr>
            </w:pPr>
            <w:r w:rsidRPr="00CC25E7">
              <w:rPr>
                <w:lang w:eastAsia="en-US"/>
              </w:rPr>
              <w:t>поддержание системы льгот в актуальном состоянии при продаже билетов согласно данных предоставляемых  Заказчиком;</w:t>
            </w:r>
          </w:p>
          <w:p w:rsidR="00700931" w:rsidRPr="00CC25E7" w:rsidRDefault="00700931" w:rsidP="008D20A1">
            <w:pPr>
              <w:numPr>
                <w:ilvl w:val="0"/>
                <w:numId w:val="11"/>
              </w:numPr>
              <w:ind w:left="0" w:firstLine="568"/>
              <w:jc w:val="both"/>
              <w:rPr>
                <w:lang w:eastAsia="en-US"/>
              </w:rPr>
            </w:pPr>
            <w:r w:rsidRPr="00CC25E7">
              <w:rPr>
                <w:lang w:eastAsia="en-US"/>
              </w:rPr>
              <w:t>обработка и заведение телеграмм от Заказчика;</w:t>
            </w:r>
            <w:r w:rsidRPr="00CC25E7">
              <w:rPr>
                <w:lang w:eastAsia="en-US"/>
              </w:rPr>
              <w:tab/>
            </w:r>
            <w:r w:rsidRPr="00CC25E7">
              <w:rPr>
                <w:lang w:eastAsia="en-US"/>
              </w:rPr>
              <w:tab/>
            </w:r>
            <w:r w:rsidRPr="00CC25E7">
              <w:rPr>
                <w:lang w:eastAsia="en-US"/>
              </w:rPr>
              <w:tab/>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изменение зонной конфигурации;</w:t>
            </w:r>
            <w:r w:rsidRPr="00CC25E7">
              <w:rPr>
                <w:lang w:eastAsia="en-US"/>
              </w:rPr>
              <w:tab/>
            </w:r>
            <w:r w:rsidRPr="00CC25E7">
              <w:rPr>
                <w:lang w:eastAsia="en-US"/>
              </w:rPr>
              <w:tab/>
            </w:r>
            <w:r w:rsidRPr="00CC25E7">
              <w:rPr>
                <w:lang w:eastAsia="en-US"/>
              </w:rPr>
              <w:tab/>
            </w:r>
            <w:r w:rsidRPr="00CC25E7">
              <w:rPr>
                <w:lang w:eastAsia="en-US"/>
              </w:rPr>
              <w:tab/>
            </w:r>
          </w:p>
          <w:p w:rsidR="00700931" w:rsidRPr="00CC25E7" w:rsidRDefault="00700931" w:rsidP="008D20A1">
            <w:pPr>
              <w:numPr>
                <w:ilvl w:val="0"/>
                <w:numId w:val="11"/>
              </w:numPr>
              <w:ind w:left="0" w:firstLine="568"/>
              <w:jc w:val="both"/>
              <w:rPr>
                <w:lang w:eastAsia="en-US"/>
              </w:rPr>
            </w:pPr>
            <w:r w:rsidRPr="00CC25E7">
              <w:rPr>
                <w:lang w:eastAsia="en-US"/>
              </w:rPr>
              <w:t>разовые услуги, в том числе решение инцидентов связанных  с неверной НСИ;</w:t>
            </w:r>
          </w:p>
          <w:p w:rsidR="00700931" w:rsidRPr="00CC25E7" w:rsidRDefault="0070093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километровых, зонных и матричных тарифов на абонементные проездные документы; </w:t>
            </w:r>
          </w:p>
          <w:p w:rsidR="00700931" w:rsidRPr="00CC25E7" w:rsidRDefault="0070093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видов и типов абонементов;</w:t>
            </w:r>
          </w:p>
          <w:p w:rsidR="00700931" w:rsidRPr="00CC25E7" w:rsidRDefault="0070093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привязок применяемых льгот и маршрутов для видов абонементов;</w:t>
            </w:r>
          </w:p>
          <w:p w:rsidR="00700931" w:rsidRPr="002E2A67" w:rsidRDefault="00700931" w:rsidP="008D20A1">
            <w:pPr>
              <w:numPr>
                <w:ilvl w:val="0"/>
                <w:numId w:val="11"/>
              </w:numPr>
              <w:ind w:left="0" w:firstLine="568"/>
              <w:jc w:val="both"/>
              <w:rPr>
                <w:lang w:eastAsia="en-US"/>
              </w:rPr>
            </w:pPr>
            <w:r w:rsidRPr="00CC25E7">
              <w:rPr>
                <w:lang w:eastAsia="en-US"/>
              </w:rPr>
              <w:t xml:space="preserve"> администрирование и подержание в </w:t>
            </w:r>
            <w:proofErr w:type="gramStart"/>
            <w:r w:rsidRPr="00CC25E7">
              <w:rPr>
                <w:lang w:eastAsia="en-US"/>
              </w:rPr>
              <w:t>актуальном</w:t>
            </w:r>
            <w:proofErr w:type="gramEnd"/>
            <w:r w:rsidRPr="00CC25E7">
              <w:rPr>
                <w:lang w:eastAsia="en-US"/>
              </w:rPr>
              <w:t xml:space="preserve"> справочника привязок абонементов по типам устройств.</w:t>
            </w:r>
          </w:p>
          <w:p w:rsidR="00700931" w:rsidRPr="00126715" w:rsidRDefault="00700931" w:rsidP="008D20A1">
            <w:pPr>
              <w:numPr>
                <w:ilvl w:val="0"/>
                <w:numId w:val="11"/>
              </w:numPr>
              <w:spacing w:line="276" w:lineRule="auto"/>
              <w:ind w:left="0" w:firstLine="568"/>
              <w:jc w:val="both"/>
              <w:rPr>
                <w:rFonts w:eastAsia="Calibri"/>
                <w:lang w:eastAsia="en-US"/>
              </w:rPr>
            </w:pPr>
            <w:r w:rsidRPr="00126715">
              <w:rPr>
                <w:rFonts w:eastAsia="Calibri"/>
                <w:lang w:eastAsia="en-US"/>
              </w:rPr>
              <w:t>администрирование процесса выгрузки данных об оформленных билетах из АСУ ППК в АСУ «Экспресс-3» с учетом ограничений и правил, предоставляемых ППК;</w:t>
            </w:r>
          </w:p>
          <w:p w:rsidR="00700931" w:rsidRPr="00126715" w:rsidRDefault="00700931" w:rsidP="008D20A1">
            <w:pPr>
              <w:numPr>
                <w:ilvl w:val="0"/>
                <w:numId w:val="11"/>
              </w:numPr>
              <w:spacing w:line="276" w:lineRule="auto"/>
              <w:ind w:left="0" w:firstLine="568"/>
              <w:jc w:val="both"/>
              <w:rPr>
                <w:lang w:eastAsia="en-US"/>
              </w:rPr>
            </w:pPr>
            <w:r w:rsidRPr="00126715">
              <w:rPr>
                <w:rFonts w:eastAsia="Calibri"/>
                <w:lang w:eastAsia="en-US"/>
              </w:rPr>
              <w:t>поддержка актуальной НСИ, получаемой из АСУ «Экспресс-3» (список заблокированных ЭТТ, маршруты поездов, станции и др.);</w:t>
            </w:r>
          </w:p>
          <w:p w:rsidR="00700931" w:rsidRPr="00CC25E7" w:rsidRDefault="00700931" w:rsidP="008D20A1">
            <w:pPr>
              <w:ind w:firstLine="598"/>
              <w:jc w:val="both"/>
              <w:rPr>
                <w:lang w:eastAsia="en-US"/>
              </w:rPr>
            </w:pPr>
            <w:r w:rsidRPr="00CC25E7">
              <w:rPr>
                <w:lang w:eastAsia="en-US"/>
              </w:rPr>
              <w:t>Содержание услуг по организации и сопровождению обновлений программного обеспечения (ПО) АСУ ППК:</w:t>
            </w:r>
          </w:p>
          <w:p w:rsidR="00700931" w:rsidRPr="00CC25E7" w:rsidRDefault="00700931" w:rsidP="008D20A1">
            <w:pPr>
              <w:pStyle w:val="a6"/>
              <w:numPr>
                <w:ilvl w:val="0"/>
                <w:numId w:val="11"/>
              </w:numPr>
              <w:autoSpaceDE w:val="0"/>
              <w:autoSpaceDN w:val="0"/>
              <w:adjustRightInd w:val="0"/>
              <w:contextualSpacing/>
              <w:jc w:val="both"/>
              <w:rPr>
                <w:lang w:eastAsia="en-US"/>
              </w:rPr>
            </w:pPr>
            <w:r w:rsidRPr="00CC25E7">
              <w:rPr>
                <w:lang w:eastAsia="en-US"/>
              </w:rPr>
              <w:t>мониторинг и контроль своевременного обновления ПО АСУ ППК до текущей версии;</w:t>
            </w:r>
          </w:p>
          <w:p w:rsidR="00700931" w:rsidRPr="00CC25E7" w:rsidRDefault="00700931" w:rsidP="008D20A1">
            <w:pPr>
              <w:pStyle w:val="a6"/>
              <w:numPr>
                <w:ilvl w:val="0"/>
                <w:numId w:val="11"/>
              </w:numPr>
              <w:autoSpaceDE w:val="0"/>
              <w:autoSpaceDN w:val="0"/>
              <w:adjustRightInd w:val="0"/>
              <w:contextualSpacing/>
              <w:jc w:val="both"/>
              <w:rPr>
                <w:lang w:eastAsia="en-US"/>
              </w:rPr>
            </w:pPr>
            <w:r w:rsidRPr="00CC25E7">
              <w:rPr>
                <w:lang w:eastAsia="en-US"/>
              </w:rPr>
              <w:t xml:space="preserve">выкладка обновлений ПО АСУ ППК при выходе новой версии (релиза); </w:t>
            </w:r>
          </w:p>
          <w:p w:rsidR="00700931" w:rsidRPr="00CC25E7" w:rsidRDefault="00700931" w:rsidP="008D20A1">
            <w:pPr>
              <w:pStyle w:val="a6"/>
              <w:numPr>
                <w:ilvl w:val="0"/>
                <w:numId w:val="11"/>
              </w:numPr>
              <w:autoSpaceDE w:val="0"/>
              <w:autoSpaceDN w:val="0"/>
              <w:adjustRightInd w:val="0"/>
              <w:contextualSpacing/>
              <w:jc w:val="both"/>
              <w:rPr>
                <w:lang w:eastAsia="en-US"/>
              </w:rPr>
            </w:pPr>
            <w:r w:rsidRPr="00CC25E7">
              <w:rPr>
                <w:lang w:eastAsia="en-US"/>
              </w:rPr>
              <w:t>выкладка обновлений АСУ ППК при выходе новых ревизий;</w:t>
            </w:r>
          </w:p>
          <w:p w:rsidR="00700931" w:rsidRPr="00CC25E7" w:rsidRDefault="00700931" w:rsidP="008D20A1">
            <w:pPr>
              <w:pStyle w:val="a6"/>
              <w:numPr>
                <w:ilvl w:val="0"/>
                <w:numId w:val="11"/>
              </w:numPr>
              <w:autoSpaceDE w:val="0"/>
              <w:autoSpaceDN w:val="0"/>
              <w:adjustRightInd w:val="0"/>
              <w:contextualSpacing/>
              <w:jc w:val="both"/>
              <w:rPr>
                <w:lang w:eastAsia="en-US"/>
              </w:rPr>
            </w:pPr>
            <w:r w:rsidRPr="00CC25E7">
              <w:rPr>
                <w:lang w:eastAsia="en-US"/>
              </w:rPr>
              <w:lastRenderedPageBreak/>
              <w:t>создание или корректировка эксплуатационной документации по вышедшему релизу или новым ревизиям.</w:t>
            </w:r>
            <w:r w:rsidRPr="00CC25E7">
              <w:rPr>
                <w:lang w:eastAsia="en-US"/>
              </w:rPr>
              <w:tab/>
            </w:r>
          </w:p>
          <w:p w:rsidR="00700931" w:rsidRPr="00CC25E7" w:rsidRDefault="00700931" w:rsidP="008D20A1">
            <w:pPr>
              <w:pStyle w:val="a6"/>
              <w:autoSpaceDE w:val="0"/>
              <w:autoSpaceDN w:val="0"/>
              <w:adjustRightInd w:val="0"/>
              <w:ind w:left="0" w:firstLine="568"/>
              <w:jc w:val="both"/>
              <w:rPr>
                <w:lang w:eastAsia="en-US"/>
              </w:rPr>
            </w:pPr>
            <w:r w:rsidRPr="00CC25E7">
              <w:rPr>
                <w:lang w:eastAsia="en-US"/>
              </w:rPr>
              <w:t>Процедура обновления ПО АСУ ППК включает в себя:</w:t>
            </w:r>
          </w:p>
          <w:p w:rsidR="00700931" w:rsidRPr="00CC25E7" w:rsidRDefault="00700931" w:rsidP="008D20A1">
            <w:pPr>
              <w:pStyle w:val="a6"/>
              <w:numPr>
                <w:ilvl w:val="0"/>
                <w:numId w:val="11"/>
              </w:numPr>
              <w:autoSpaceDE w:val="0"/>
              <w:autoSpaceDN w:val="0"/>
              <w:adjustRightInd w:val="0"/>
              <w:contextualSpacing/>
              <w:jc w:val="both"/>
              <w:rPr>
                <w:lang w:eastAsia="en-US"/>
              </w:rPr>
            </w:pPr>
            <w:r w:rsidRPr="00CC25E7">
              <w:rPr>
                <w:lang w:eastAsia="en-US"/>
              </w:rPr>
              <w:t>обновление Сервера (включая АРМ ВУ);</w:t>
            </w:r>
            <w:r w:rsidRPr="00CC25E7">
              <w:rPr>
                <w:lang w:eastAsia="en-US"/>
              </w:rPr>
              <w:tab/>
            </w:r>
          </w:p>
          <w:p w:rsidR="00700931" w:rsidRPr="00CC25E7" w:rsidRDefault="00700931" w:rsidP="008D20A1">
            <w:pPr>
              <w:autoSpaceDE w:val="0"/>
              <w:autoSpaceDN w:val="0"/>
              <w:adjustRightInd w:val="0"/>
              <w:ind w:firstLine="598"/>
              <w:jc w:val="both"/>
              <w:rPr>
                <w:lang w:eastAsia="en-US"/>
              </w:rPr>
            </w:pPr>
            <w:r w:rsidRPr="00CC25E7">
              <w:rPr>
                <w:lang w:eastAsia="en-US"/>
              </w:rPr>
              <w:t>Содержание услуг по мониторингу терминалов самообслуживания и стационарных касс в части транзакций оплаты услуг («</w:t>
            </w:r>
            <w:proofErr w:type="spellStart"/>
            <w:r w:rsidRPr="00CC25E7">
              <w:rPr>
                <w:lang w:eastAsia="en-US"/>
              </w:rPr>
              <w:t>Киберплат</w:t>
            </w:r>
            <w:proofErr w:type="spellEnd"/>
            <w:r w:rsidRPr="00CC25E7">
              <w:rPr>
                <w:lang w:eastAsia="en-US"/>
              </w:rPr>
              <w:t>»):</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Администратора Системы (АС) проведение «зависших» платежей.</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АС проверка статуса платежа;</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Финансовой Отчетности проверка статуса платежа;</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Проверка платежа на сайте </w:t>
            </w:r>
            <w:proofErr w:type="spellStart"/>
            <w:r w:rsidRPr="00CC25E7">
              <w:rPr>
                <w:lang w:eastAsia="en-US"/>
              </w:rPr>
              <w:t>Киберплат</w:t>
            </w:r>
            <w:proofErr w:type="spellEnd"/>
            <w:r w:rsidRPr="00CC25E7">
              <w:rPr>
                <w:lang w:eastAsia="en-US"/>
              </w:rPr>
              <w:t xml:space="preserve"> (</w:t>
            </w:r>
            <w:proofErr w:type="gramStart"/>
            <w:r w:rsidRPr="00CC25E7">
              <w:rPr>
                <w:lang w:eastAsia="en-US"/>
              </w:rPr>
              <w:t>при</w:t>
            </w:r>
            <w:proofErr w:type="gramEnd"/>
            <w:r w:rsidRPr="00CC25E7">
              <w:rPr>
                <w:lang w:eastAsia="en-US"/>
              </w:rPr>
              <w:t xml:space="preserve"> условие предоставления соответствующего доступа Заказчиком);</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700931" w:rsidRPr="00CC25E7" w:rsidRDefault="00700931" w:rsidP="008D20A1">
            <w:pPr>
              <w:autoSpaceDE w:val="0"/>
              <w:autoSpaceDN w:val="0"/>
              <w:adjustRightInd w:val="0"/>
              <w:ind w:firstLine="708"/>
              <w:jc w:val="both"/>
              <w:rPr>
                <w:lang w:eastAsia="en-US"/>
              </w:rPr>
            </w:pPr>
            <w:r w:rsidRPr="00CC25E7">
              <w:rPr>
                <w:lang w:eastAsia="en-US"/>
              </w:rPr>
              <w:t>Содержание услуги  по администрированию  сервера и  серверных служб  мобильного приложения:</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круглосуточный мониторинг работоспособности серверного оборудования и программного обеспечения мобильного приложения;</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своевременное обнаружение, решение инцидентов в работе программного обеспечения в круглосуточном режиме;</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аудит загрузки/быстродействия ресурсов сервера и инцидентов, выработка рекомендаций по проведению реконфигурации сервера;</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обеспечение жизнедеятельности и доступности сервера на программном уровне;</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обновление программного обеспечения  мобильного приложения при выходе новой версии (релиза) и  ревизий;</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администрирование необходимых справочников нормативно справочной информации  мобильного приложения;</w:t>
            </w:r>
          </w:p>
          <w:p w:rsidR="00700931" w:rsidRPr="00CC25E7" w:rsidRDefault="0070093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700931" w:rsidRPr="00CC25E7" w:rsidRDefault="00700931" w:rsidP="008D20A1">
            <w:pPr>
              <w:autoSpaceDE w:val="0"/>
              <w:autoSpaceDN w:val="0"/>
              <w:adjustRightInd w:val="0"/>
              <w:ind w:firstLine="568"/>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700931" w:rsidRPr="00CC25E7" w:rsidRDefault="00700931" w:rsidP="008D20A1">
            <w:pPr>
              <w:autoSpaceDE w:val="0"/>
              <w:autoSpaceDN w:val="0"/>
              <w:adjustRightInd w:val="0"/>
              <w:ind w:firstLine="708"/>
              <w:jc w:val="both"/>
              <w:rPr>
                <w:lang w:eastAsia="en-US"/>
              </w:rPr>
            </w:pPr>
            <w:r w:rsidRPr="00CC25E7">
              <w:rPr>
                <w:lang w:eastAsia="en-US"/>
              </w:rPr>
              <w:t>Содержание услуг по сопровождению нормативно-справочной информации абонементных билетов в поездах пригородного сообщения:</w:t>
            </w:r>
          </w:p>
          <w:p w:rsidR="00700931" w:rsidRPr="00CC25E7" w:rsidRDefault="00700931" w:rsidP="008D20A1">
            <w:pPr>
              <w:autoSpaceDE w:val="0"/>
              <w:autoSpaceDN w:val="0"/>
              <w:adjustRightInd w:val="0"/>
              <w:ind w:firstLine="568"/>
              <w:jc w:val="both"/>
              <w:rPr>
                <w:lang w:eastAsia="en-US"/>
              </w:rPr>
            </w:pPr>
            <w:r w:rsidRPr="00CC25E7">
              <w:rPr>
                <w:lang w:eastAsia="en-US"/>
              </w:rPr>
              <w:lastRenderedPageBreak/>
              <w:t>•</w:t>
            </w:r>
            <w:r w:rsidRPr="00CC25E7">
              <w:rPr>
                <w:lang w:eastAsia="en-US"/>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700931" w:rsidRPr="00CC25E7" w:rsidRDefault="0070093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700931" w:rsidRPr="00CC25E7" w:rsidRDefault="0070093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700931" w:rsidRPr="00CC25E7" w:rsidRDefault="0070093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700931" w:rsidRPr="00CC25E7" w:rsidRDefault="0070093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администрированию сервера АСУ ППК:</w:t>
            </w:r>
          </w:p>
          <w:p w:rsidR="00700931" w:rsidRPr="00CC25E7" w:rsidRDefault="00700931" w:rsidP="008D20A1">
            <w:pPr>
              <w:numPr>
                <w:ilvl w:val="0"/>
                <w:numId w:val="11"/>
              </w:numPr>
              <w:ind w:left="0" w:firstLine="708"/>
              <w:jc w:val="both"/>
              <w:rPr>
                <w:lang w:eastAsia="en-US"/>
              </w:rPr>
            </w:pPr>
            <w:r w:rsidRPr="00CC25E7">
              <w:rPr>
                <w:lang w:eastAsia="en-US"/>
              </w:rPr>
              <w:t xml:space="preserve">мониторинг серверов  в круглосуточном режиме; </w:t>
            </w:r>
          </w:p>
          <w:p w:rsidR="00700931" w:rsidRPr="00CC25E7" w:rsidRDefault="00700931" w:rsidP="008D20A1">
            <w:pPr>
              <w:numPr>
                <w:ilvl w:val="0"/>
                <w:numId w:val="11"/>
              </w:numPr>
              <w:ind w:left="0" w:firstLine="708"/>
              <w:jc w:val="both"/>
              <w:rPr>
                <w:lang w:eastAsia="en-US"/>
              </w:rPr>
            </w:pPr>
            <w:r w:rsidRPr="00CC25E7">
              <w:rPr>
                <w:lang w:eastAsia="en-US"/>
              </w:rPr>
              <w:t>ежедневное резервное копирование баз данных АСУ ППК и прикладного программного обеспечения;</w:t>
            </w:r>
          </w:p>
          <w:p w:rsidR="00700931" w:rsidRPr="00CC25E7" w:rsidRDefault="00700931" w:rsidP="008D20A1">
            <w:pPr>
              <w:numPr>
                <w:ilvl w:val="0"/>
                <w:numId w:val="11"/>
              </w:numPr>
              <w:ind w:left="0" w:firstLine="708"/>
              <w:jc w:val="both"/>
              <w:rPr>
                <w:lang w:eastAsia="en-US"/>
              </w:rPr>
            </w:pPr>
            <w:r w:rsidRPr="00CC25E7">
              <w:rPr>
                <w:lang w:eastAsia="en-US"/>
              </w:rPr>
              <w:t>мониторинг загрузки и функционирования серверов для обеспечения максимальной производительности в круглосуточном режиме;</w:t>
            </w:r>
          </w:p>
          <w:p w:rsidR="00700931" w:rsidRPr="00CC25E7" w:rsidRDefault="00700931" w:rsidP="008D20A1">
            <w:pPr>
              <w:numPr>
                <w:ilvl w:val="0"/>
                <w:numId w:val="11"/>
              </w:numPr>
              <w:ind w:left="0" w:firstLine="708"/>
              <w:jc w:val="both"/>
              <w:rPr>
                <w:lang w:eastAsia="en-US"/>
              </w:rPr>
            </w:pPr>
            <w:r w:rsidRPr="00CC25E7">
              <w:rPr>
                <w:lang w:eastAsia="en-US"/>
              </w:rPr>
              <w:t>обеспечение жизнедеятельности и доступности сервера на программном уровне.</w:t>
            </w:r>
          </w:p>
          <w:p w:rsidR="00700931" w:rsidRPr="00CC25E7" w:rsidRDefault="00700931" w:rsidP="008D20A1">
            <w:pPr>
              <w:numPr>
                <w:ilvl w:val="0"/>
                <w:numId w:val="11"/>
              </w:numPr>
              <w:ind w:left="0" w:firstLine="70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 </w:t>
            </w:r>
          </w:p>
          <w:p w:rsidR="00700931" w:rsidRPr="00CC25E7" w:rsidRDefault="0070093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сопровождению нормативно-справочной информации АСУ ППК:</w:t>
            </w:r>
          </w:p>
          <w:p w:rsidR="00700931" w:rsidRPr="00CC25E7" w:rsidRDefault="00700931" w:rsidP="008D20A1">
            <w:pPr>
              <w:pStyle w:val="a6"/>
              <w:numPr>
                <w:ilvl w:val="0"/>
                <w:numId w:val="11"/>
              </w:numPr>
              <w:tabs>
                <w:tab w:val="left" w:pos="0"/>
              </w:tabs>
              <w:ind w:left="0" w:firstLine="708"/>
              <w:contextualSpacing/>
              <w:jc w:val="both"/>
              <w:rPr>
                <w:lang w:eastAsia="en-US"/>
              </w:rPr>
            </w:pPr>
            <w:r w:rsidRPr="00CC25E7">
              <w:rPr>
                <w:lang w:eastAsia="en-US"/>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proofErr w:type="gramStart"/>
            <w:r w:rsidRPr="00CC25E7">
              <w:rPr>
                <w:lang w:eastAsia="en-US"/>
              </w:rPr>
              <w:t>изменение расписания (переход с зимнего расписания на летнее и с летнего на зимнее) согласно данных</w:t>
            </w:r>
            <w:r>
              <w:rPr>
                <w:lang w:eastAsia="en-US"/>
              </w:rPr>
              <w:t>,</w:t>
            </w:r>
            <w:r w:rsidRPr="00CC25E7">
              <w:rPr>
                <w:lang w:eastAsia="en-US"/>
              </w:rPr>
              <w:t xml:space="preserve"> предоставляемых Заказчиком Исполнителю за 15 (пятнадцать) дней до предполагаемой даты вступления в силу изменений;</w:t>
            </w:r>
            <w:proofErr w:type="gramEnd"/>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маршрутов, отмена/введение поездов, изменение графиков движения согласно данных </w:t>
            </w:r>
            <w:r w:rsidRPr="00CC25E7">
              <w:rPr>
                <w:lang w:eastAsia="en-US"/>
              </w:rPr>
              <w:lastRenderedPageBreak/>
              <w:t>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разовая  корректировка  НСИ по заявлениям Заказчика за 3 (три) дня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справочника видов и типов абонементов </w:t>
            </w:r>
            <w:proofErr w:type="gramStart"/>
            <w:r w:rsidRPr="00CC25E7">
              <w:rPr>
                <w:lang w:eastAsia="en-US"/>
              </w:rPr>
              <w:t>согласно данных</w:t>
            </w:r>
            <w:proofErr w:type="gramEnd"/>
            <w:r>
              <w:rPr>
                <w:lang w:eastAsia="en-US"/>
              </w:rPr>
              <w:t>,</w:t>
            </w:r>
            <w:r w:rsidRPr="00CC25E7">
              <w:rPr>
                <w:lang w:eastAsia="en-US"/>
              </w:rPr>
              <w:t xml:space="preserve"> 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pStyle w:val="a6"/>
              <w:numPr>
                <w:ilvl w:val="0"/>
                <w:numId w:val="11"/>
              </w:numPr>
              <w:tabs>
                <w:tab w:val="left" w:pos="567"/>
              </w:tabs>
              <w:ind w:left="0" w:firstLine="708"/>
              <w:contextualSpacing/>
              <w:jc w:val="both"/>
              <w:rPr>
                <w:lang w:eastAsia="en-US"/>
              </w:rPr>
            </w:pPr>
            <w:r w:rsidRPr="00CC25E7">
              <w:rPr>
                <w:lang w:eastAsia="en-US"/>
              </w:rPr>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700931" w:rsidRPr="002E2A67" w:rsidRDefault="00700931" w:rsidP="008D20A1">
            <w:pPr>
              <w:pStyle w:val="a6"/>
              <w:numPr>
                <w:ilvl w:val="0"/>
                <w:numId w:val="11"/>
              </w:numPr>
              <w:tabs>
                <w:tab w:val="left" w:pos="567"/>
              </w:tabs>
              <w:ind w:left="0" w:firstLine="708"/>
              <w:contextualSpacing/>
              <w:jc w:val="both"/>
              <w:rPr>
                <w:lang w:eastAsia="en-US"/>
              </w:rPr>
            </w:pPr>
            <w:r w:rsidRPr="00CC25E7">
              <w:rPr>
                <w:lang w:eastAsia="en-US"/>
              </w:rPr>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700931" w:rsidRPr="00126715" w:rsidRDefault="00700931" w:rsidP="008D20A1">
            <w:pPr>
              <w:pStyle w:val="a6"/>
              <w:numPr>
                <w:ilvl w:val="0"/>
                <w:numId w:val="11"/>
              </w:numPr>
              <w:tabs>
                <w:tab w:val="left" w:pos="567"/>
              </w:tabs>
              <w:ind w:left="0" w:firstLine="708"/>
              <w:contextualSpacing/>
              <w:jc w:val="both"/>
              <w:rPr>
                <w:lang w:eastAsia="en-US"/>
              </w:rPr>
            </w:pPr>
            <w:r w:rsidRPr="00126715">
              <w:rPr>
                <w:lang w:eastAsia="en-US"/>
              </w:rPr>
              <w:t xml:space="preserve">Исполнитель выгружает из АСУ ППК файлы-запросы для АСУ «Экспресс» в требуемом </w:t>
            </w:r>
            <w:r w:rsidRPr="00126715">
              <w:rPr>
                <w:lang w:eastAsia="en-US"/>
              </w:rPr>
              <w:lastRenderedPageBreak/>
              <w:t xml:space="preserve">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rPr>
                <w:lang w:eastAsia="en-US"/>
              </w:rPr>
              <w:t>за</w:t>
            </w:r>
            <w:proofErr w:type="gramEnd"/>
            <w:r w:rsidRPr="00126715">
              <w:rPr>
                <w:lang w:eastAsia="en-US"/>
              </w:rPr>
              <w:t xml:space="preserve"> отчетным до 10:00. По срочным запросам Исполнитель передает Заказчику </w:t>
            </w:r>
            <w:proofErr w:type="gramStart"/>
            <w:r w:rsidRPr="00126715">
              <w:rPr>
                <w:lang w:eastAsia="en-US"/>
              </w:rPr>
              <w:t>файлы-ответов</w:t>
            </w:r>
            <w:proofErr w:type="gramEnd"/>
            <w:r w:rsidRPr="00126715">
              <w:rPr>
                <w:lang w:eastAsia="en-US"/>
              </w:rPr>
              <w:t xml:space="preserve"> в течение 1 суток.</w:t>
            </w:r>
          </w:p>
          <w:p w:rsidR="00700931" w:rsidRPr="00126715" w:rsidRDefault="00700931" w:rsidP="008D20A1">
            <w:pPr>
              <w:pStyle w:val="a6"/>
              <w:numPr>
                <w:ilvl w:val="0"/>
                <w:numId w:val="11"/>
              </w:numPr>
              <w:tabs>
                <w:tab w:val="left" w:pos="567"/>
              </w:tabs>
              <w:ind w:left="0" w:firstLine="708"/>
              <w:contextualSpacing/>
              <w:jc w:val="both"/>
              <w:rPr>
                <w:lang w:eastAsia="en-US"/>
              </w:rPr>
            </w:pPr>
            <w:r w:rsidRPr="00126715">
              <w:rPr>
                <w:lang w:eastAsia="en-US"/>
              </w:rPr>
              <w:t xml:space="preserve">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rPr>
                <w:lang w:eastAsia="en-US"/>
              </w:rPr>
              <w:t>за</w:t>
            </w:r>
            <w:proofErr w:type="gramEnd"/>
            <w:r w:rsidRPr="00126715">
              <w:rPr>
                <w:lang w:eastAsia="en-US"/>
              </w:rPr>
              <w:t xml:space="preserve"> отчетным до 10:00. По срочным запросам Исполнитель передает Заказчику </w:t>
            </w:r>
            <w:proofErr w:type="gramStart"/>
            <w:r w:rsidRPr="00126715">
              <w:rPr>
                <w:lang w:eastAsia="en-US"/>
              </w:rPr>
              <w:t>файлы-ответов</w:t>
            </w:r>
            <w:proofErr w:type="gramEnd"/>
            <w:r w:rsidRPr="00126715">
              <w:rPr>
                <w:lang w:eastAsia="en-US"/>
              </w:rPr>
              <w:t xml:space="preserve"> в течение 1 суток.</w:t>
            </w:r>
          </w:p>
          <w:p w:rsidR="00700931" w:rsidRPr="00126715" w:rsidRDefault="00700931" w:rsidP="008D20A1">
            <w:pPr>
              <w:pStyle w:val="a6"/>
              <w:numPr>
                <w:ilvl w:val="0"/>
                <w:numId w:val="11"/>
              </w:numPr>
              <w:tabs>
                <w:tab w:val="left" w:pos="567"/>
              </w:tabs>
              <w:ind w:left="0" w:firstLine="708"/>
              <w:contextualSpacing/>
              <w:jc w:val="both"/>
              <w:rPr>
                <w:lang w:eastAsia="en-US"/>
              </w:rPr>
            </w:pPr>
            <w:r w:rsidRPr="00126715">
              <w:rPr>
                <w:lang w:eastAsia="en-US"/>
              </w:rPr>
              <w:t>Исполнитель загружает в АСУ ППК файлы-ответы, содержащие данные о результатах загрузки данных об оформленных билетах и квитанциях на сопутствующие товары и услуги в АСУ «Экспресс», в течение 1 дня с момента получения их от Заказчика.</w:t>
            </w:r>
          </w:p>
          <w:p w:rsidR="00700931" w:rsidRPr="00CC25E7" w:rsidRDefault="0070093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организации и сопровождению обновления программного обеспечения (ПО) АСУ ППК:</w:t>
            </w:r>
          </w:p>
          <w:p w:rsidR="00700931" w:rsidRPr="00CC25E7" w:rsidRDefault="00700931" w:rsidP="008D20A1">
            <w:pPr>
              <w:numPr>
                <w:ilvl w:val="0"/>
                <w:numId w:val="11"/>
              </w:numPr>
              <w:tabs>
                <w:tab w:val="left" w:pos="567"/>
              </w:tabs>
              <w:ind w:left="0" w:firstLine="708"/>
              <w:contextualSpacing/>
              <w:jc w:val="both"/>
              <w:rPr>
                <w:lang w:eastAsia="en-US"/>
              </w:rPr>
            </w:pPr>
            <w:r w:rsidRPr="00CC25E7">
              <w:rPr>
                <w:lang w:eastAsia="en-US"/>
              </w:rPr>
              <w:t xml:space="preserve">доведение до Заказчика информации  о новой версии ПО или ревизии  </w:t>
            </w:r>
          </w:p>
          <w:p w:rsidR="00700931" w:rsidRPr="00CC25E7" w:rsidRDefault="00700931" w:rsidP="008D20A1">
            <w:pPr>
              <w:numPr>
                <w:ilvl w:val="0"/>
                <w:numId w:val="11"/>
              </w:numPr>
              <w:tabs>
                <w:tab w:val="left" w:pos="567"/>
              </w:tabs>
              <w:ind w:left="0" w:firstLine="708"/>
              <w:contextualSpacing/>
              <w:jc w:val="both"/>
              <w:rPr>
                <w:lang w:eastAsia="en-US"/>
              </w:rPr>
            </w:pPr>
            <w:r w:rsidRPr="00CC25E7">
              <w:rPr>
                <w:lang w:eastAsia="en-US"/>
              </w:rPr>
              <w:t xml:space="preserve">согласование даты и времени обновления с Заказчиком </w:t>
            </w:r>
          </w:p>
          <w:p w:rsidR="00700931" w:rsidRPr="00CC25E7" w:rsidRDefault="00700931" w:rsidP="008D20A1">
            <w:pPr>
              <w:numPr>
                <w:ilvl w:val="0"/>
                <w:numId w:val="11"/>
              </w:numPr>
              <w:tabs>
                <w:tab w:val="left" w:pos="567"/>
              </w:tabs>
              <w:ind w:left="0" w:firstLine="708"/>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700931" w:rsidRPr="00CC25E7" w:rsidRDefault="00700931" w:rsidP="008D20A1">
            <w:pPr>
              <w:numPr>
                <w:ilvl w:val="0"/>
                <w:numId w:val="11"/>
              </w:numPr>
              <w:ind w:left="0" w:firstLine="708"/>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700931" w:rsidRPr="00CC25E7" w:rsidRDefault="00700931" w:rsidP="008D20A1">
            <w:pPr>
              <w:numPr>
                <w:ilvl w:val="0"/>
                <w:numId w:val="11"/>
              </w:numPr>
              <w:tabs>
                <w:tab w:val="left" w:pos="567"/>
              </w:tabs>
              <w:ind w:left="0" w:firstLine="70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700931" w:rsidRPr="00CC25E7" w:rsidRDefault="00700931" w:rsidP="008D20A1">
            <w:pPr>
              <w:tabs>
                <w:tab w:val="left" w:pos="0"/>
              </w:tabs>
              <w:ind w:firstLine="708"/>
              <w:jc w:val="both"/>
              <w:rPr>
                <w:lang w:eastAsia="en-US"/>
              </w:rPr>
            </w:pPr>
            <w:r w:rsidRPr="00CC25E7">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700931" w:rsidRPr="00CC25E7" w:rsidRDefault="00700931" w:rsidP="008D20A1">
            <w:pPr>
              <w:numPr>
                <w:ilvl w:val="0"/>
                <w:numId w:val="11"/>
              </w:numPr>
              <w:tabs>
                <w:tab w:val="left" w:pos="567"/>
              </w:tabs>
              <w:ind w:left="0" w:firstLine="708"/>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w:t>
            </w:r>
            <w:r w:rsidRPr="00CC25E7">
              <w:rPr>
                <w:lang w:eastAsia="en-US"/>
              </w:rPr>
              <w:lastRenderedPageBreak/>
              <w:t>Исполнителем;</w:t>
            </w:r>
          </w:p>
          <w:p w:rsidR="00700931" w:rsidRPr="00CC25E7" w:rsidRDefault="00700931" w:rsidP="008D20A1">
            <w:pPr>
              <w:numPr>
                <w:ilvl w:val="0"/>
                <w:numId w:val="11"/>
              </w:numPr>
              <w:tabs>
                <w:tab w:val="left" w:pos="567"/>
              </w:tabs>
              <w:ind w:left="0" w:firstLine="708"/>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700931" w:rsidRPr="00CC25E7" w:rsidRDefault="00700931" w:rsidP="008D20A1">
            <w:pPr>
              <w:numPr>
                <w:ilvl w:val="0"/>
                <w:numId w:val="11"/>
              </w:numPr>
              <w:tabs>
                <w:tab w:val="left" w:pos="567"/>
              </w:tabs>
              <w:ind w:left="0" w:firstLine="708"/>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700931" w:rsidRPr="00CC25E7" w:rsidRDefault="00700931" w:rsidP="008D20A1">
            <w:pPr>
              <w:numPr>
                <w:ilvl w:val="0"/>
                <w:numId w:val="11"/>
              </w:numPr>
              <w:tabs>
                <w:tab w:val="left" w:pos="567"/>
              </w:tabs>
              <w:ind w:left="0" w:firstLine="708"/>
              <w:jc w:val="both"/>
              <w:rPr>
                <w:lang w:eastAsia="en-US"/>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700931" w:rsidRPr="00CC25E7" w:rsidTr="008D20A1">
        <w:trPr>
          <w:trHeight w:val="699"/>
        </w:trPr>
        <w:tc>
          <w:tcPr>
            <w:tcW w:w="965" w:type="pct"/>
            <w:gridSpan w:val="2"/>
            <w:vMerge/>
          </w:tcPr>
          <w:p w:rsidR="00700931" w:rsidRPr="00CC25E7" w:rsidRDefault="00700931" w:rsidP="008D20A1">
            <w:pPr>
              <w:jc w:val="both"/>
              <w:rPr>
                <w:i/>
              </w:rPr>
            </w:pPr>
          </w:p>
        </w:tc>
        <w:tc>
          <w:tcPr>
            <w:tcW w:w="769" w:type="pct"/>
            <w:gridSpan w:val="3"/>
          </w:tcPr>
          <w:p w:rsidR="00700931" w:rsidRPr="00CC25E7" w:rsidRDefault="00700931" w:rsidP="008D20A1">
            <w:pPr>
              <w:jc w:val="both"/>
              <w:rPr>
                <w:i/>
              </w:rPr>
            </w:pPr>
            <w:r w:rsidRPr="00CC25E7">
              <w:rPr>
                <w:bCs/>
              </w:rPr>
              <w:t>Требования к качеству услуги</w:t>
            </w:r>
          </w:p>
        </w:tc>
        <w:tc>
          <w:tcPr>
            <w:tcW w:w="3265" w:type="pct"/>
            <w:gridSpan w:val="5"/>
          </w:tcPr>
          <w:p w:rsidR="00700931" w:rsidRPr="00CC25E7" w:rsidRDefault="00700931" w:rsidP="008D20A1">
            <w:pPr>
              <w:jc w:val="both"/>
              <w:rPr>
                <w:lang w:eastAsia="en-US"/>
              </w:rPr>
            </w:pPr>
            <w:r w:rsidRPr="00CC25E7">
              <w:rPr>
                <w:lang w:eastAsia="en-US"/>
              </w:rPr>
              <w:t>Процедуры взаимодействия по текущим запросам Заказчика:</w:t>
            </w:r>
          </w:p>
          <w:tbl>
            <w:tblPr>
              <w:tblpPr w:leftFromText="180" w:rightFromText="180" w:vertAnchor="text" w:tblpXSpec="center" w:tblpY="1"/>
              <w:tblOverlap w:val="neve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61"/>
              <w:gridCol w:w="1590"/>
              <w:gridCol w:w="1276"/>
              <w:gridCol w:w="945"/>
              <w:gridCol w:w="893"/>
            </w:tblGrid>
            <w:tr w:rsidR="00700931" w:rsidRPr="00CC25E7" w:rsidTr="008D20A1">
              <w:trPr>
                <w:trHeight w:val="88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Т</w:t>
                  </w:r>
                  <w:r>
                    <w:rPr>
                      <w:rFonts w:eastAsia="Calibri"/>
                      <w:lang w:eastAsia="en-US"/>
                    </w:rPr>
                    <w:t>и</w:t>
                  </w:r>
                  <w:r w:rsidRPr="00CC25E7">
                    <w:rPr>
                      <w:rFonts w:eastAsia="Calibri"/>
                      <w:lang w:eastAsia="en-US"/>
                    </w:rPr>
                    <w:t>п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Поряд</w:t>
                  </w:r>
                  <w:r>
                    <w:rPr>
                      <w:rFonts w:eastAsia="Calibri"/>
                      <w:lang w:eastAsia="en-US"/>
                    </w:rPr>
                    <w:t>о</w:t>
                  </w:r>
                  <w:r w:rsidRPr="00CC25E7">
                    <w:rPr>
                      <w:rFonts w:eastAsia="Calibri"/>
                      <w:lang w:eastAsia="en-US"/>
                    </w:rPr>
                    <w:t>к взаимодействия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Срок предоставления информации заказчиком до вступления изменен</w:t>
                  </w:r>
                  <w:r>
                    <w:rPr>
                      <w:rFonts w:eastAsia="Calibri"/>
                      <w:lang w:eastAsia="en-US"/>
                    </w:rPr>
                    <w:t>и</w:t>
                  </w:r>
                  <w:r w:rsidRPr="00CC25E7">
                    <w:rPr>
                      <w:rFonts w:eastAsia="Calibri"/>
                      <w:lang w:eastAsia="en-US"/>
                    </w:rPr>
                    <w:t>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Фор</w:t>
                  </w:r>
                  <w:r>
                    <w:rPr>
                      <w:rFonts w:eastAsia="Calibri"/>
                      <w:lang w:eastAsia="en-US"/>
                    </w:rPr>
                    <w:t>м</w:t>
                  </w:r>
                  <w:r w:rsidRPr="00CC25E7">
                    <w:rPr>
                      <w:rFonts w:eastAsia="Calibri"/>
                      <w:lang w:eastAsia="en-US"/>
                    </w:rPr>
                    <w:t>а предоставления</w:t>
                  </w:r>
                </w:p>
              </w:tc>
              <w:tc>
                <w:tcPr>
                  <w:tcW w:w="893"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Срок введения в АСУ ППК исполнителем</w:t>
                  </w:r>
                </w:p>
              </w:tc>
            </w:tr>
            <w:tr w:rsidR="00700931" w:rsidRPr="00CC25E7" w:rsidTr="008D20A1">
              <w:trPr>
                <w:trHeight w:val="14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Телеграммы</w:t>
                  </w:r>
                </w:p>
              </w:tc>
              <w:tc>
                <w:tcPr>
                  <w:tcW w:w="1590"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700931" w:rsidRPr="00CC25E7" w:rsidRDefault="00700931" w:rsidP="008D20A1">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 xml:space="preserve">Исполнитель регистрирует </w:t>
                  </w:r>
                  <w:r w:rsidRPr="00CC25E7">
                    <w:rPr>
                      <w:rFonts w:eastAsia="Calibri"/>
                      <w:lang w:eastAsia="en-US"/>
                    </w:rPr>
                    <w:lastRenderedPageBreak/>
                    <w:t>теле</w:t>
                  </w:r>
                  <w:r>
                    <w:rPr>
                      <w:rFonts w:eastAsia="Calibri"/>
                      <w:lang w:eastAsia="en-US"/>
                    </w:rPr>
                    <w:t>г</w:t>
                  </w:r>
                  <w:r w:rsidRPr="00CC25E7">
                    <w:rPr>
                      <w:rFonts w:eastAsia="Calibri"/>
                      <w:lang w:eastAsia="en-US"/>
                    </w:rPr>
                    <w:t>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lastRenderedPageBreak/>
                    <w:t>Не позднее 3 суток до вступления изменени</w:t>
                  </w:r>
                  <w:r>
                    <w:rPr>
                      <w:rFonts w:eastAsia="Calibri"/>
                      <w:lang w:eastAsia="en-US"/>
                    </w:rPr>
                    <w:t>я</w:t>
                  </w:r>
                  <w:r w:rsidRPr="00CC25E7">
                    <w:rPr>
                      <w:rFonts w:eastAsia="Calibri"/>
                      <w:lang w:eastAsia="en-US"/>
                    </w:rPr>
                    <w:t xml:space="preserve">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Телеграммы по форме РЖД в электронном виде</w:t>
                  </w:r>
                </w:p>
              </w:tc>
              <w:tc>
                <w:tcPr>
                  <w:tcW w:w="893"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течение 3 суток</w:t>
                  </w:r>
                </w:p>
              </w:tc>
            </w:tr>
            <w:tr w:rsidR="00700931" w:rsidRPr="00CC25E7" w:rsidTr="008D20A1">
              <w:trPr>
                <w:trHeight w:val="156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lastRenderedPageBreak/>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Работа с пользователями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17"/>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700931" w:rsidRPr="00CC25E7" w:rsidRDefault="00700931" w:rsidP="008D20A1">
                  <w:pPr>
                    <w:pStyle w:val="a6"/>
                    <w:numPr>
                      <w:ilvl w:val="0"/>
                      <w:numId w:val="17"/>
                    </w:numPr>
                    <w:tabs>
                      <w:tab w:val="left" w:pos="276"/>
                    </w:tabs>
                    <w:ind w:left="0" w:firstLine="0"/>
                    <w:contextualSpacing/>
                    <w:jc w:val="center"/>
                    <w:rPr>
                      <w:rFonts w:eastAsia="Calibri"/>
                      <w:lang w:eastAsia="en-US"/>
                    </w:rPr>
                  </w:pPr>
                  <w:proofErr w:type="gramStart"/>
                  <w:r w:rsidRPr="00CC25E7">
                    <w:rPr>
                      <w:rFonts w:eastAsia="Calibri"/>
                      <w:lang w:eastAsia="en-US"/>
                    </w:rPr>
                    <w:t>Исполнитель вводит по</w:t>
                  </w:r>
                  <w:r>
                    <w:rPr>
                      <w:rFonts w:eastAsia="Calibri"/>
                      <w:lang w:eastAsia="en-US"/>
                    </w:rPr>
                    <w:t>л</w:t>
                  </w:r>
                  <w:r w:rsidRPr="00CC25E7">
                    <w:rPr>
                      <w:rFonts w:eastAsia="Calibri"/>
                      <w:lang w:eastAsia="en-US"/>
                    </w:rPr>
                    <w:t>ьзователя в АСУ ППК и направляет логин пароль пользователя на согласованный e-</w:t>
                  </w:r>
                  <w:proofErr w:type="spellStart"/>
                  <w:r w:rsidRPr="00CC25E7">
                    <w:rPr>
                      <w:rFonts w:eastAsia="Calibri"/>
                      <w:lang w:eastAsia="en-US"/>
                    </w:rPr>
                    <w:t>mail</w:t>
                  </w:r>
                  <w:proofErr w:type="spellEnd"/>
                  <w:r w:rsidRPr="00CC25E7">
                    <w:rPr>
                      <w:rFonts w:eastAsia="Calibri"/>
                      <w:lang w:eastAsia="en-US"/>
                    </w:rPr>
                    <w:t xml:space="preserve"> ответственного сотрудника Заказчика.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Приложение 16 – для пользователей АРМ ВУ;</w:t>
                  </w:r>
                </w:p>
                <w:p w:rsidR="00700931" w:rsidRPr="00CC25E7" w:rsidRDefault="00700931" w:rsidP="008D20A1">
                  <w:pPr>
                    <w:jc w:val="center"/>
                    <w:rPr>
                      <w:rFonts w:eastAsia="Calibri"/>
                      <w:lang w:eastAsia="en-US"/>
                    </w:rPr>
                  </w:pPr>
                  <w:r w:rsidRPr="00CC25E7">
                    <w:rPr>
                      <w:rFonts w:eastAsia="Calibri"/>
                      <w:lang w:eastAsia="en-US"/>
                    </w:rPr>
                    <w:t>Прило</w:t>
                  </w:r>
                  <w:r>
                    <w:rPr>
                      <w:rFonts w:eastAsia="Calibri"/>
                      <w:lang w:eastAsia="en-US"/>
                    </w:rPr>
                    <w:t>ж</w:t>
                  </w:r>
                  <w:r w:rsidRPr="00CC25E7">
                    <w:rPr>
                      <w:rFonts w:eastAsia="Calibri"/>
                      <w:lang w:eastAsia="en-US"/>
                    </w:rPr>
                    <w:t>ение 12 – для билетных кассиров.</w:t>
                  </w:r>
                </w:p>
              </w:tc>
              <w:tc>
                <w:tcPr>
                  <w:tcW w:w="893"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течение 5 д</w:t>
                  </w:r>
                  <w:r>
                    <w:rPr>
                      <w:rFonts w:eastAsia="Calibri"/>
                      <w:lang w:eastAsia="en-US"/>
                    </w:rPr>
                    <w:t>н</w:t>
                  </w:r>
                  <w:r w:rsidRPr="00CC25E7">
                    <w:rPr>
                      <w:rFonts w:eastAsia="Calibri"/>
                      <w:lang w:eastAsia="en-US"/>
                    </w:rPr>
                    <w:t>ей</w:t>
                  </w:r>
                </w:p>
              </w:tc>
            </w:tr>
            <w:tr w:rsidR="00700931" w:rsidRPr="00CC25E7" w:rsidTr="008D20A1">
              <w:trPr>
                <w:trHeight w:val="15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3</w:t>
                  </w:r>
                </w:p>
              </w:tc>
              <w:tc>
                <w:tcPr>
                  <w:tcW w:w="96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Работа с клиентскими устройствами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700931" w:rsidRPr="00CC25E7" w:rsidRDefault="00700931" w:rsidP="008D20A1">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Исполнитель готовит и прикладывает к задаче сертификаты.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случае введения нового оборудования – Приложения 9, 10</w:t>
                  </w:r>
                </w:p>
              </w:tc>
              <w:tc>
                <w:tcPr>
                  <w:tcW w:w="893"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течение 5 дней</w:t>
                  </w:r>
                </w:p>
              </w:tc>
            </w:tr>
            <w:tr w:rsidR="0070093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val="en-US" w:eastAsia="en-US"/>
                    </w:rPr>
                  </w:pPr>
                  <w:r w:rsidRPr="00CC25E7">
                    <w:rPr>
                      <w:rFonts w:eastAsia="Calibri"/>
                      <w:lang w:val="en-US" w:eastAsia="en-US"/>
                    </w:rPr>
                    <w:lastRenderedPageBreak/>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Корректировка других справочников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описанием необходимых изменений в системе RM (или эквивалент).</w:t>
                  </w:r>
                </w:p>
                <w:p w:rsidR="00700931" w:rsidRPr="00CC25E7" w:rsidRDefault="00700931" w:rsidP="008D20A1">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w:t>
                  </w:r>
                  <w:proofErr w:type="spellStart"/>
                  <w:r w:rsidRPr="00CC25E7">
                    <w:rPr>
                      <w:rFonts w:eastAsia="Calibri"/>
                      <w:lang w:eastAsia="en-US"/>
                    </w:rPr>
                    <w:t>изменени</w:t>
                  </w:r>
                  <w:r>
                    <w:rPr>
                      <w:rFonts w:eastAsia="Calibri"/>
                      <w:lang w:eastAsia="en-US"/>
                    </w:rPr>
                    <w:t>ч</w:t>
                  </w:r>
                  <w:proofErr w:type="spellEnd"/>
                  <w:r w:rsidRPr="00CC25E7">
                    <w:rPr>
                      <w:rFonts w:eastAsia="Calibri"/>
                      <w:lang w:eastAsia="en-US"/>
                    </w:rPr>
                    <w:t xml:space="preserve"> </w:t>
                  </w:r>
                  <w:proofErr w:type="gramStart"/>
                  <w:r w:rsidRPr="00CC25E7">
                    <w:rPr>
                      <w:rFonts w:eastAsia="Calibri"/>
                      <w:lang w:eastAsia="en-US"/>
                    </w:rPr>
                    <w:t>согласно задачи</w:t>
                  </w:r>
                  <w:proofErr w:type="gramEnd"/>
                  <w:r w:rsidRPr="00CC25E7">
                    <w:rPr>
                      <w:rFonts w:eastAsia="Calibri"/>
                      <w:lang w:eastAsia="en-US"/>
                    </w:rPr>
                    <w:t xml:space="preserve"> в АСУ ППК.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За 15 дней до вступления изменений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случае</w:t>
                  </w:r>
                  <w:proofErr w:type="gramStart"/>
                  <w:r w:rsidRPr="00CC25E7">
                    <w:rPr>
                      <w:rFonts w:eastAsia="Calibri"/>
                      <w:lang w:eastAsia="en-US"/>
                    </w:rPr>
                    <w:t>,</w:t>
                  </w:r>
                  <w:proofErr w:type="gramEnd"/>
                  <w:r w:rsidRPr="00CC25E7">
                    <w:rPr>
                      <w:rFonts w:eastAsia="Calibri"/>
                      <w:lang w:eastAsia="en-US"/>
                    </w:rPr>
                    <w:t xml:space="preserve"> если изменения касаются тарифов и льгот приложить скан-копию официального по</w:t>
                  </w:r>
                  <w:r>
                    <w:rPr>
                      <w:rFonts w:eastAsia="Calibri"/>
                      <w:lang w:eastAsia="en-US"/>
                    </w:rPr>
                    <w:t>д</w:t>
                  </w:r>
                  <w:r w:rsidRPr="00CC25E7">
                    <w:rPr>
                      <w:rFonts w:eastAsia="Calibri"/>
                      <w:lang w:eastAsia="en-US"/>
                    </w:rPr>
                    <w:t>тверждающего документа</w:t>
                  </w:r>
                </w:p>
              </w:tc>
              <w:tc>
                <w:tcPr>
                  <w:tcW w:w="893"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 зависимости от типа измененяемой ин</w:t>
                  </w:r>
                  <w:r>
                    <w:rPr>
                      <w:rFonts w:eastAsia="Calibri"/>
                      <w:lang w:eastAsia="en-US"/>
                    </w:rPr>
                    <w:t>ф</w:t>
                  </w:r>
                  <w:r w:rsidRPr="00CC25E7">
                    <w:rPr>
                      <w:rFonts w:eastAsia="Calibri"/>
                      <w:lang w:eastAsia="en-US"/>
                    </w:rPr>
                    <w:t>ормации</w:t>
                  </w:r>
                </w:p>
              </w:tc>
            </w:tr>
          </w:tbl>
          <w:p w:rsidR="00700931" w:rsidRPr="00CC25E7" w:rsidRDefault="00700931" w:rsidP="008D20A1">
            <w:pPr>
              <w:pStyle w:val="a6"/>
              <w:tabs>
                <w:tab w:val="left" w:pos="276"/>
              </w:tabs>
              <w:ind w:left="0"/>
              <w:contextualSpacing/>
              <w:rPr>
                <w:rFonts w:eastAsia="Calibri"/>
                <w:lang w:eastAsia="en-US"/>
              </w:rPr>
            </w:pPr>
            <w:r w:rsidRPr="00CC25E7">
              <w:rPr>
                <w:rFonts w:eastAsia="Calibri"/>
                <w:lang w:eastAsia="en-US"/>
              </w:rPr>
              <w:t>Процедуры взаимодействия по разовым запросам Заказчика:</w:t>
            </w:r>
          </w:p>
          <w:tbl>
            <w:tblPr>
              <w:tblpPr w:leftFromText="180" w:rightFromText="180" w:vertAnchor="text" w:tblpXSpec="center" w:tblpY="1"/>
              <w:tblOverlap w:val="neve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84"/>
              <w:gridCol w:w="2732"/>
              <w:gridCol w:w="1045"/>
              <w:gridCol w:w="907"/>
              <w:gridCol w:w="907"/>
            </w:tblGrid>
            <w:tr w:rsidR="00700931" w:rsidRPr="00CC25E7" w:rsidTr="008D20A1">
              <w:trPr>
                <w:trHeight w:val="37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ind w:left="-507" w:firstLine="223"/>
                    <w:jc w:val="center"/>
                    <w:rPr>
                      <w:rFonts w:eastAsia="Calibri"/>
                      <w:lang w:eastAsia="en-US"/>
                    </w:rPr>
                  </w:pPr>
                  <w:r w:rsidRPr="00CC25E7">
                    <w:rPr>
                      <w:rFonts w:eastAsia="Calibri"/>
                      <w:lang w:eastAsia="en-US"/>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jc w:val="center"/>
                    <w:rPr>
                      <w:rFonts w:eastAsia="Calibri"/>
                      <w:lang w:eastAsia="en-US"/>
                    </w:rPr>
                  </w:pPr>
                  <w:r w:rsidRPr="00CC25E7">
                    <w:rPr>
                      <w:rFonts w:eastAsia="Calibri"/>
                      <w:lang w:eastAsia="en-US"/>
                    </w:rPr>
                    <w:t>Тип НСИ</w:t>
                  </w:r>
                </w:p>
              </w:tc>
              <w:tc>
                <w:tcPr>
                  <w:tcW w:w="2732"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jc w:val="center"/>
                    <w:rPr>
                      <w:rFonts w:eastAsia="Calibri"/>
                      <w:lang w:eastAsia="en-US"/>
                    </w:rPr>
                  </w:pPr>
                  <w:r w:rsidRPr="00CC25E7">
                    <w:rPr>
                      <w:rFonts w:eastAsia="Calibri"/>
                      <w:lang w:eastAsia="en-US"/>
                    </w:rPr>
                    <w:t>Порядок взаимодействия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jc w:val="center"/>
                    <w:rPr>
                      <w:rFonts w:eastAsia="Calibri"/>
                      <w:lang w:eastAsia="en-US"/>
                    </w:rPr>
                  </w:pPr>
                  <w:r w:rsidRPr="00CC25E7">
                    <w:rPr>
                      <w:rFonts w:eastAsia="Calibri"/>
                      <w:lang w:eastAsia="en-US"/>
                    </w:rPr>
                    <w:t>Срок предоставления информации заказчиком</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jc w:val="center"/>
                    <w:rPr>
                      <w:rFonts w:eastAsia="Calibri"/>
                      <w:lang w:eastAsia="en-US"/>
                    </w:rPr>
                  </w:pPr>
                  <w:r w:rsidRPr="00CC25E7">
                    <w:rPr>
                      <w:rFonts w:eastAsia="Calibri"/>
                      <w:lang w:eastAsia="en-US"/>
                    </w:rPr>
                    <w:t>Форма предоставления</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spacing w:line="276" w:lineRule="auto"/>
                    <w:jc w:val="center"/>
                    <w:rPr>
                      <w:rFonts w:eastAsia="Calibri"/>
                      <w:lang w:eastAsia="en-US"/>
                    </w:rPr>
                  </w:pPr>
                  <w:r w:rsidRPr="00CC25E7">
                    <w:rPr>
                      <w:rFonts w:eastAsia="Calibri"/>
                      <w:lang w:eastAsia="en-US"/>
                    </w:rPr>
                    <w:t>Срок введения в АСУ ППК исполните</w:t>
                  </w:r>
                  <w:r w:rsidRPr="00CC25E7">
                    <w:rPr>
                      <w:rFonts w:eastAsia="Calibri"/>
                      <w:lang w:eastAsia="en-US"/>
                    </w:rPr>
                    <w:cr/>
                    <w:t>ем</w:t>
                  </w:r>
                </w:p>
              </w:tc>
            </w:tr>
            <w:tr w:rsidR="00700931" w:rsidRPr="00CC25E7" w:rsidTr="008D20A1">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Тарифы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700931" w:rsidRPr="00CC25E7" w:rsidRDefault="00700931" w:rsidP="008D20A1">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тарифы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За 10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Приложени</w:t>
                  </w:r>
                  <w:r>
                    <w:rPr>
                      <w:rFonts w:eastAsia="Calibri"/>
                      <w:lang w:eastAsia="en-US"/>
                    </w:rPr>
                    <w:t>я</w:t>
                  </w:r>
                  <w:r w:rsidRPr="00CC25E7">
                    <w:rPr>
                      <w:rFonts w:eastAsia="Calibri"/>
                      <w:lang w:eastAsia="en-US"/>
                    </w:rPr>
                    <w:t xml:space="preserve"> 5, 6, 7 либо произвольная форма (на особые виды тарифов)</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Не позднее, чем за 2 суток до начала действия тарифов</w:t>
                  </w:r>
                </w:p>
              </w:tc>
            </w:tr>
            <w:tr w:rsidR="00700931" w:rsidRPr="00CC25E7" w:rsidTr="008D20A1">
              <w:trPr>
                <w:trHeight w:val="10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Расписание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 xml:space="preserve">Ответственный сотрудник Заказчика создаёт задачу с приложение соответствующей </w:t>
                  </w:r>
                  <w:r w:rsidRPr="00CC25E7">
                    <w:rPr>
                      <w:rFonts w:eastAsia="Calibri"/>
                      <w:lang w:eastAsia="en-US"/>
                    </w:rPr>
                    <w:lastRenderedPageBreak/>
                    <w:t>формы и документов в системе RM (или эквивалент).</w:t>
                  </w:r>
                </w:p>
                <w:p w:rsidR="00700931" w:rsidRPr="00CC25E7" w:rsidRDefault="00700931" w:rsidP="008D20A1">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lastRenderedPageBreak/>
                    <w:t xml:space="preserve">Не позднее, чем за 15 дней до </w:t>
                  </w:r>
                  <w:r w:rsidRPr="00CC25E7">
                    <w:rPr>
                      <w:rFonts w:eastAsia="Calibri"/>
                      <w:lang w:eastAsia="en-US"/>
                    </w:rPr>
                    <w:lastRenderedPageBreak/>
                    <w:t>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lastRenderedPageBreak/>
                    <w:t>Приложение 8</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 xml:space="preserve">До момента вступления </w:t>
                  </w:r>
                  <w:r w:rsidRPr="00CC25E7">
                    <w:rPr>
                      <w:rFonts w:eastAsia="Calibri"/>
                      <w:lang w:eastAsia="en-US"/>
                    </w:rPr>
                    <w:lastRenderedPageBreak/>
                    <w:t>изменений в силу</w:t>
                  </w:r>
                </w:p>
              </w:tc>
            </w:tr>
            <w:tr w:rsidR="0070093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lastRenderedPageBreak/>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Льготы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и документов в системе RM  (или эквивалент).</w:t>
                  </w:r>
                </w:p>
                <w:p w:rsidR="00700931" w:rsidRPr="00CC25E7" w:rsidRDefault="00700931" w:rsidP="008D20A1">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Приложение 11</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Не позднее, чем за 2 суток до начала действия льготы</w:t>
                  </w:r>
                </w:p>
              </w:tc>
            </w:tr>
            <w:tr w:rsidR="0070093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Ведение базы данных станций</w:t>
                  </w:r>
                </w:p>
              </w:tc>
              <w:tc>
                <w:tcPr>
                  <w:tcW w:w="2732"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в системе RM (или эквивалент).</w:t>
                  </w:r>
                </w:p>
                <w:p w:rsidR="00700931" w:rsidRPr="00CC25E7" w:rsidRDefault="00700931" w:rsidP="008D20A1">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Приложения 1, 2, 3, 4</w:t>
                  </w:r>
                </w:p>
              </w:tc>
              <w:tc>
                <w:tcPr>
                  <w:tcW w:w="907" w:type="dxa"/>
                  <w:tcBorders>
                    <w:top w:val="single" w:sz="4" w:space="0" w:color="auto"/>
                    <w:left w:val="single" w:sz="4" w:space="0" w:color="auto"/>
                    <w:bottom w:val="single" w:sz="4" w:space="0" w:color="auto"/>
                    <w:right w:val="single" w:sz="4" w:space="0" w:color="auto"/>
                  </w:tcBorders>
                  <w:vAlign w:val="center"/>
                  <w:hideMark/>
                </w:tcPr>
                <w:p w:rsidR="00700931" w:rsidRPr="00CC25E7" w:rsidRDefault="00700931" w:rsidP="008D20A1">
                  <w:pPr>
                    <w:jc w:val="center"/>
                    <w:rPr>
                      <w:rFonts w:eastAsia="Calibri"/>
                      <w:lang w:eastAsia="en-US"/>
                    </w:rPr>
                  </w:pPr>
                  <w:r w:rsidRPr="00CC25E7">
                    <w:rPr>
                      <w:rFonts w:eastAsia="Calibri"/>
                      <w:lang w:eastAsia="en-US"/>
                    </w:rPr>
                    <w:t xml:space="preserve">Не позднее, чем за 2 </w:t>
                  </w:r>
                  <w:proofErr w:type="spellStart"/>
                  <w:r w:rsidRPr="00CC25E7">
                    <w:rPr>
                      <w:rFonts w:eastAsia="Calibri"/>
                      <w:lang w:eastAsia="en-US"/>
                    </w:rPr>
                    <w:t>сут</w:t>
                  </w:r>
                  <w:proofErr w:type="spellEnd"/>
                  <w:r w:rsidRPr="00CC25E7">
                    <w:rPr>
                      <w:rFonts w:eastAsia="Calibri"/>
                      <w:lang w:eastAsia="en-US"/>
                    </w:rPr>
                    <w:cr/>
                    <w:t>к до</w:t>
                  </w:r>
                  <w:r w:rsidRPr="00CC25E7">
                    <w:rPr>
                      <w:rFonts w:eastAsia="Calibri"/>
                      <w:lang w:eastAsia="en-US"/>
                    </w:rPr>
                    <w:cr/>
                    <w:t>вступления изменений в силу</w:t>
                  </w:r>
                </w:p>
              </w:tc>
            </w:tr>
          </w:tbl>
          <w:p w:rsidR="00700931" w:rsidRPr="00CC25E7" w:rsidRDefault="00700931" w:rsidP="008D20A1">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p>
          <w:p w:rsidR="00700931" w:rsidRPr="00CC25E7" w:rsidRDefault="00700931" w:rsidP="008D20A1">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r w:rsidRPr="00CC25E7">
              <w:rPr>
                <w:rFonts w:ascii="Times New Roman" w:eastAsia="Calibri" w:hAnsi="Times New Roman"/>
                <w:sz w:val="24"/>
                <w:szCs w:val="24"/>
                <w:lang w:eastAsia="en-US"/>
              </w:rPr>
              <w:t>Приложения к процедурам взаимодействия определены в Приложении №1 к техническому заданию:</w:t>
            </w:r>
          </w:p>
        </w:tc>
      </w:tr>
      <w:tr w:rsidR="00700931" w:rsidRPr="00CC25E7" w:rsidTr="008D20A1">
        <w:trPr>
          <w:trHeight w:val="699"/>
        </w:trPr>
        <w:tc>
          <w:tcPr>
            <w:tcW w:w="965" w:type="pct"/>
            <w:gridSpan w:val="2"/>
          </w:tcPr>
          <w:p w:rsidR="00700931" w:rsidRPr="00CC25E7" w:rsidRDefault="00700931" w:rsidP="008D20A1">
            <w:pPr>
              <w:jc w:val="both"/>
              <w:rPr>
                <w:i/>
              </w:rPr>
            </w:pPr>
          </w:p>
        </w:tc>
        <w:tc>
          <w:tcPr>
            <w:tcW w:w="769" w:type="pct"/>
            <w:gridSpan w:val="3"/>
          </w:tcPr>
          <w:p w:rsidR="00700931" w:rsidRPr="00CC25E7" w:rsidRDefault="00700931" w:rsidP="008D20A1">
            <w:pPr>
              <w:jc w:val="both"/>
              <w:rPr>
                <w:bCs/>
              </w:rPr>
            </w:pPr>
            <w:r w:rsidRPr="00DB73EB">
              <w:rPr>
                <w:bCs/>
              </w:rPr>
              <w:t>Сведения о возможности предоставить эквивалентные товары, работы, услуг. Параметры эквивалентности</w:t>
            </w:r>
          </w:p>
        </w:tc>
        <w:tc>
          <w:tcPr>
            <w:tcW w:w="3265" w:type="pct"/>
            <w:gridSpan w:val="5"/>
          </w:tcPr>
          <w:p w:rsidR="00700931" w:rsidRPr="00175CE2" w:rsidRDefault="00700931" w:rsidP="008D20A1">
            <w:pPr>
              <w:jc w:val="both"/>
              <w:rPr>
                <w:lang w:eastAsia="en-US"/>
              </w:rPr>
            </w:pPr>
            <w:r w:rsidRPr="00175CE2">
              <w:rPr>
                <w:bCs/>
              </w:rPr>
              <w:t>Не предусмотрено</w:t>
            </w:r>
          </w:p>
        </w:tc>
      </w:tr>
      <w:tr w:rsidR="00700931" w:rsidRPr="00CC25E7" w:rsidTr="008D20A1">
        <w:tc>
          <w:tcPr>
            <w:tcW w:w="5000" w:type="pct"/>
            <w:gridSpan w:val="10"/>
          </w:tcPr>
          <w:p w:rsidR="00700931" w:rsidRPr="00CC25E7" w:rsidRDefault="00700931" w:rsidP="008D20A1">
            <w:pPr>
              <w:jc w:val="both"/>
              <w:rPr>
                <w:b/>
                <w:i/>
              </w:rPr>
            </w:pPr>
            <w:r w:rsidRPr="00CC25E7">
              <w:rPr>
                <w:b/>
              </w:rPr>
              <w:t>3. Требования к результатам</w:t>
            </w:r>
          </w:p>
        </w:tc>
      </w:tr>
      <w:tr w:rsidR="00700931" w:rsidRPr="00CC25E7" w:rsidTr="008D20A1">
        <w:tc>
          <w:tcPr>
            <w:tcW w:w="5000" w:type="pct"/>
            <w:gridSpan w:val="10"/>
          </w:tcPr>
          <w:p w:rsidR="00700931" w:rsidRDefault="00700931" w:rsidP="008D20A1">
            <w:pPr>
              <w:suppressAutoHyphens/>
              <w:contextualSpacing/>
              <w:jc w:val="both"/>
              <w:rPr>
                <w:rFonts w:eastAsia="MS Mincho"/>
                <w:sz w:val="28"/>
                <w:szCs w:val="28"/>
              </w:rPr>
            </w:pPr>
            <w:r w:rsidRPr="001E1230">
              <w:rPr>
                <w:rFonts w:eastAsia="MS Mincho"/>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r w:rsidRPr="00C67678">
              <w:rPr>
                <w:rFonts w:eastAsia="MS Mincho"/>
                <w:sz w:val="28"/>
                <w:szCs w:val="28"/>
              </w:rPr>
              <w:t>.</w:t>
            </w:r>
          </w:p>
          <w:p w:rsidR="008613BC" w:rsidRPr="001E1230" w:rsidRDefault="008613BC" w:rsidP="008D20A1">
            <w:pPr>
              <w:suppressAutoHyphens/>
              <w:contextualSpacing/>
              <w:jc w:val="both"/>
              <w:rPr>
                <w:rFonts w:eastAsia="MS Mincho"/>
                <w:sz w:val="28"/>
                <w:szCs w:val="28"/>
              </w:rPr>
            </w:pPr>
          </w:p>
        </w:tc>
      </w:tr>
      <w:tr w:rsidR="00700931" w:rsidRPr="00CC25E7" w:rsidTr="008D20A1">
        <w:tc>
          <w:tcPr>
            <w:tcW w:w="5000" w:type="pct"/>
            <w:gridSpan w:val="10"/>
          </w:tcPr>
          <w:p w:rsidR="00700931" w:rsidRPr="00CC25E7" w:rsidRDefault="00700931" w:rsidP="008D20A1">
            <w:pPr>
              <w:jc w:val="both"/>
              <w:rPr>
                <w:i/>
              </w:rPr>
            </w:pPr>
            <w:r w:rsidRPr="00CC25E7">
              <w:rPr>
                <w:b/>
              </w:rPr>
              <w:lastRenderedPageBreak/>
              <w:t>4.</w:t>
            </w:r>
            <w:r w:rsidRPr="00CC25E7">
              <w:rPr>
                <w:i/>
              </w:rPr>
              <w:t xml:space="preserve"> </w:t>
            </w:r>
            <w:r w:rsidRPr="00CC25E7">
              <w:rPr>
                <w:b/>
                <w:bCs/>
              </w:rPr>
              <w:t>Место, условия и порядок оказания услуг</w:t>
            </w:r>
          </w:p>
        </w:tc>
      </w:tr>
      <w:tr w:rsidR="00700931" w:rsidRPr="00CC25E7" w:rsidTr="008D20A1">
        <w:tc>
          <w:tcPr>
            <w:tcW w:w="959" w:type="pct"/>
          </w:tcPr>
          <w:p w:rsidR="00700931" w:rsidRPr="00CC25E7" w:rsidRDefault="00700931" w:rsidP="008D20A1">
            <w:pPr>
              <w:jc w:val="both"/>
            </w:pPr>
            <w:r w:rsidRPr="00CC25E7">
              <w:t xml:space="preserve">Место </w:t>
            </w:r>
            <w:r w:rsidRPr="00CC25E7">
              <w:rPr>
                <w:bCs/>
              </w:rPr>
              <w:t>оказания услуг</w:t>
            </w:r>
          </w:p>
        </w:tc>
        <w:tc>
          <w:tcPr>
            <w:tcW w:w="4041" w:type="pct"/>
            <w:gridSpan w:val="9"/>
          </w:tcPr>
          <w:p w:rsidR="00700931" w:rsidRPr="00CC25E7" w:rsidRDefault="00700931" w:rsidP="008D20A1">
            <w:pPr>
              <w:jc w:val="both"/>
            </w:pPr>
            <w:r w:rsidRPr="00CC25E7">
              <w:t xml:space="preserve">344001, г. Ростов-на-Дону, ул. </w:t>
            </w:r>
            <w:proofErr w:type="gramStart"/>
            <w:r w:rsidRPr="00CC25E7">
              <w:t>Депутатская</w:t>
            </w:r>
            <w:proofErr w:type="gramEnd"/>
            <w:r w:rsidRPr="00CC25E7">
              <w:t>, д.3. Администрирование сервера АСУ ППК осуществляется по предоставленному АО «СКППК» удаленному доступу.</w:t>
            </w:r>
          </w:p>
        </w:tc>
      </w:tr>
      <w:tr w:rsidR="00700931" w:rsidRPr="00CC25E7" w:rsidTr="008D20A1">
        <w:tc>
          <w:tcPr>
            <w:tcW w:w="959" w:type="pct"/>
          </w:tcPr>
          <w:p w:rsidR="00700931" w:rsidRPr="00CC25E7" w:rsidRDefault="00700931" w:rsidP="008D20A1">
            <w:pPr>
              <w:jc w:val="both"/>
              <w:rPr>
                <w:highlight w:val="yellow"/>
              </w:rPr>
            </w:pPr>
            <w:r w:rsidRPr="00A95314">
              <w:t xml:space="preserve">Условия </w:t>
            </w:r>
            <w:r w:rsidRPr="00A95314">
              <w:rPr>
                <w:bCs/>
              </w:rPr>
              <w:t>оказания услуг</w:t>
            </w:r>
          </w:p>
        </w:tc>
        <w:tc>
          <w:tcPr>
            <w:tcW w:w="4041" w:type="pct"/>
            <w:gridSpan w:val="9"/>
          </w:tcPr>
          <w:p w:rsidR="00700931" w:rsidRPr="00CC25E7" w:rsidRDefault="00700931" w:rsidP="008D20A1">
            <w:pPr>
              <w:jc w:val="both"/>
            </w:pPr>
            <w:r w:rsidRPr="00CC25E7">
              <w:t>•</w:t>
            </w:r>
            <w:r w:rsidRPr="00CC25E7">
              <w:tab/>
              <w:t>своевременное заведение актуальных изменений стоимости проезда согласно данных предоставляемых Заказчиком Исп</w:t>
            </w:r>
            <w:r>
              <w:t>олнителю за 10 (десять) дней до</w:t>
            </w:r>
            <w:r w:rsidRPr="00CC25E7">
              <w:t xml:space="preserve"> предполагаемой даты вступления в силу изменений;</w:t>
            </w:r>
          </w:p>
          <w:p w:rsidR="00700931" w:rsidRPr="00CC25E7" w:rsidRDefault="00700931" w:rsidP="008D20A1">
            <w:pPr>
              <w:jc w:val="both"/>
            </w:pPr>
            <w:r w:rsidRPr="00CC25E7">
              <w:t>•</w:t>
            </w:r>
            <w:r w:rsidRPr="00CC25E7">
              <w:tab/>
              <w:t>изменение параметров справочника станций, изменение зонной конфигурации станций согласно данных предоставляемых  Заказчиком  Исполнит</w:t>
            </w:r>
            <w:r>
              <w:t xml:space="preserve">елю за 15 (пятнадцать) дней до </w:t>
            </w:r>
            <w:r w:rsidRPr="00CC25E7">
              <w:t>предполагаемой даты вступления в силу изменений;</w:t>
            </w:r>
          </w:p>
          <w:p w:rsidR="00700931" w:rsidRPr="00CC25E7" w:rsidRDefault="00700931" w:rsidP="008D20A1">
            <w:pPr>
              <w:jc w:val="both"/>
            </w:pPr>
            <w:proofErr w:type="gramStart"/>
            <w:r w:rsidRPr="00CC25E7">
              <w:t>•</w:t>
            </w:r>
            <w:r w:rsidRPr="00CC25E7">
              <w:tab/>
              <w:t>изменение расписания (переход с зимнего расписания на летнее и с летнего на зимнее) согласно данных</w:t>
            </w:r>
            <w:r>
              <w:t>,</w:t>
            </w:r>
            <w:r w:rsidRPr="00CC25E7">
              <w:t xml:space="preserve"> предоставля</w:t>
            </w:r>
            <w:r>
              <w:t>емых Заказчиком Исполнителю за 15 (пятнадцать)</w:t>
            </w:r>
            <w:r w:rsidRPr="00CC25E7">
              <w:t xml:space="preserve"> дней до предполагаемой даты вступления в силу изменений;</w:t>
            </w:r>
            <w:proofErr w:type="gramEnd"/>
          </w:p>
          <w:p w:rsidR="00700931" w:rsidRPr="00CC25E7" w:rsidRDefault="00700931" w:rsidP="008D20A1">
            <w:pPr>
              <w:jc w:val="both"/>
            </w:pPr>
            <w:r w:rsidRPr="00CC25E7">
              <w:t>•</w:t>
            </w:r>
            <w:r w:rsidRPr="00CC25E7">
              <w:tab/>
              <w:t>изменение маршрутов, отмена/введение поездов, изменение графиков движения согласно данных предоставляемых</w:t>
            </w:r>
            <w:r>
              <w:t xml:space="preserve">  Заказчиком Исполнителю за  15</w:t>
            </w:r>
            <w:r w:rsidRPr="00CC25E7">
              <w:t xml:space="preserve"> (пятнадцать)  дней до предполагаемой даты вступления в силу изменений;</w:t>
            </w:r>
          </w:p>
          <w:p w:rsidR="00700931" w:rsidRPr="00CC25E7" w:rsidRDefault="00700931" w:rsidP="008D20A1">
            <w:pPr>
              <w:jc w:val="both"/>
            </w:pPr>
            <w:r w:rsidRPr="00CC25E7">
              <w:t>•</w:t>
            </w:r>
            <w:r w:rsidRPr="00CC25E7">
              <w:tab/>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700931" w:rsidRPr="00CC25E7" w:rsidRDefault="00700931" w:rsidP="008D20A1">
            <w:pPr>
              <w:jc w:val="both"/>
            </w:pPr>
            <w:r w:rsidRPr="00CC25E7">
              <w:t>•</w:t>
            </w:r>
            <w:r w:rsidRPr="00CC25E7">
              <w:tab/>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jc w:val="both"/>
            </w:pPr>
            <w:r w:rsidRPr="00CC25E7">
              <w:t>•</w:t>
            </w:r>
            <w:r w:rsidRPr="00CC25E7">
              <w:tab/>
              <w:t>разовая  корректировка  НСИ по заявлениям Заказчика за 3 (три) дня до предполагаемой даты вступления в силу изменений.</w:t>
            </w:r>
          </w:p>
          <w:p w:rsidR="00700931" w:rsidRPr="00CC25E7" w:rsidRDefault="00700931" w:rsidP="008D20A1">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700931" w:rsidRPr="00CC25E7" w:rsidRDefault="00700931" w:rsidP="008D20A1">
            <w:pPr>
              <w:jc w:val="both"/>
            </w:pPr>
            <w:r w:rsidRPr="00CC25E7">
              <w:t>•</w:t>
            </w:r>
            <w:r w:rsidRPr="00CC25E7">
              <w:tab/>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700931" w:rsidRPr="00CC25E7" w:rsidRDefault="00700931" w:rsidP="008D20A1">
            <w:pPr>
              <w:jc w:val="both"/>
            </w:pPr>
            <w:r w:rsidRPr="00CC25E7">
              <w:t>•</w:t>
            </w:r>
            <w:r w:rsidRPr="00CC25E7">
              <w:tab/>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700931" w:rsidRPr="00CC25E7" w:rsidRDefault="00700931" w:rsidP="008D20A1">
            <w:pPr>
              <w:jc w:val="both"/>
            </w:pPr>
            <w:r w:rsidRPr="00CC25E7">
              <w:t>•</w:t>
            </w:r>
            <w:r w:rsidRPr="00CC25E7">
              <w:tab/>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700931" w:rsidRPr="00CC25E7" w:rsidRDefault="00700931" w:rsidP="008D20A1">
            <w:pPr>
              <w:jc w:val="both"/>
            </w:pPr>
            <w:r w:rsidRPr="00CC25E7">
              <w:t>•</w:t>
            </w:r>
            <w:r w:rsidRPr="00CC25E7">
              <w:tab/>
              <w:t xml:space="preserve">изменение справочника видов и типов абонементов </w:t>
            </w:r>
            <w:proofErr w:type="gramStart"/>
            <w:r w:rsidRPr="00CC25E7">
              <w:t>согласно данных</w:t>
            </w:r>
            <w:proofErr w:type="gramEnd"/>
            <w:r>
              <w:t>,</w:t>
            </w:r>
            <w:r w:rsidRPr="00CC25E7">
              <w:t xml:space="preserve"> предоставляемых Заказчиком Исполнителю за 15 (пятнадцать) дней до предполагаемой даты вступления в силу изменений;</w:t>
            </w:r>
          </w:p>
          <w:p w:rsidR="00700931" w:rsidRPr="00CC25E7" w:rsidRDefault="00700931" w:rsidP="008D20A1">
            <w:pPr>
              <w:jc w:val="both"/>
            </w:pPr>
            <w:r w:rsidRPr="00CC25E7">
              <w:t>•</w:t>
            </w:r>
            <w:r w:rsidRPr="00CC25E7">
              <w:tab/>
              <w:t xml:space="preserve">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w:t>
            </w:r>
            <w:r w:rsidRPr="00CC25E7">
              <w:lastRenderedPageBreak/>
              <w:t>даты вступления в силу изменений;</w:t>
            </w:r>
          </w:p>
          <w:p w:rsidR="00700931" w:rsidRPr="00126715" w:rsidRDefault="00700931" w:rsidP="008D20A1">
            <w:pPr>
              <w:jc w:val="both"/>
            </w:pPr>
            <w:r w:rsidRPr="00CC25E7">
              <w:t>•</w:t>
            </w:r>
            <w:r w:rsidRPr="00CC25E7">
              <w:tab/>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w:t>
            </w:r>
            <w:r w:rsidRPr="00126715">
              <w:t>изменений.</w:t>
            </w:r>
          </w:p>
          <w:p w:rsidR="00700931" w:rsidRPr="00126715" w:rsidRDefault="00700931" w:rsidP="008D20A1">
            <w:pPr>
              <w:jc w:val="both"/>
            </w:pPr>
            <w:r w:rsidRPr="00126715">
              <w:t>•</w:t>
            </w:r>
            <w:r w:rsidRPr="00126715">
              <w:tab/>
              <w:t xml:space="preserve"> 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t>за</w:t>
            </w:r>
            <w:proofErr w:type="gramEnd"/>
            <w:r w:rsidRPr="00126715">
              <w:t xml:space="preserve"> отчетным до 10:00. По срочным запросам • </w:t>
            </w:r>
            <w:r w:rsidRPr="00126715">
              <w:tab/>
              <w:t xml:space="preserve">Исполнитель передает Заказчику </w:t>
            </w:r>
            <w:proofErr w:type="gramStart"/>
            <w:r w:rsidRPr="00126715">
              <w:t>файлы-ответов</w:t>
            </w:r>
            <w:proofErr w:type="gramEnd"/>
            <w:r w:rsidRPr="00126715">
              <w:t xml:space="preserve"> в течение 1 суток.</w:t>
            </w:r>
          </w:p>
          <w:p w:rsidR="00700931" w:rsidRPr="00126715" w:rsidRDefault="00700931" w:rsidP="008D20A1">
            <w:pPr>
              <w:jc w:val="both"/>
            </w:pPr>
            <w:r w:rsidRPr="00126715">
              <w:t xml:space="preserve">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t>за</w:t>
            </w:r>
            <w:proofErr w:type="gramEnd"/>
            <w:r w:rsidRPr="00126715">
              <w:t xml:space="preserve"> отчетным до 10:00. По срочным запросам • </w:t>
            </w:r>
            <w:r w:rsidRPr="00126715">
              <w:tab/>
              <w:t xml:space="preserve">Исполнитель передает Заказчику </w:t>
            </w:r>
            <w:proofErr w:type="gramStart"/>
            <w:r w:rsidRPr="00126715">
              <w:t>файлы-ответов</w:t>
            </w:r>
            <w:proofErr w:type="gramEnd"/>
            <w:r w:rsidRPr="00126715">
              <w:t xml:space="preserve"> в течение 1 суток.</w:t>
            </w:r>
          </w:p>
          <w:p w:rsidR="00700931" w:rsidRPr="002E2A67" w:rsidRDefault="00700931" w:rsidP="008D20A1">
            <w:pPr>
              <w:jc w:val="both"/>
            </w:pPr>
            <w:r w:rsidRPr="00126715">
              <w:t>•</w:t>
            </w:r>
            <w:r w:rsidRPr="00126715">
              <w:tab/>
              <w:t>Исполнитель загружает в АСУ ППК файлы-ответы, содержащие данные о результатах загрузки данных об оформленных билетах и квитанциях на сопутствующие товары и услуги в АСУ «Экспресс», в течение 1 дня с момента получения их от Заказчика.</w:t>
            </w:r>
          </w:p>
          <w:p w:rsidR="00700931" w:rsidRPr="002E2A67" w:rsidRDefault="00700931" w:rsidP="008D20A1">
            <w:pPr>
              <w:jc w:val="both"/>
            </w:pPr>
          </w:p>
          <w:p w:rsidR="00700931" w:rsidRPr="00CC25E7" w:rsidRDefault="00700931" w:rsidP="008D20A1">
            <w:pPr>
              <w:jc w:val="both"/>
            </w:pPr>
            <w:r w:rsidRPr="00CC25E7">
              <w:t>Требования к оказанию услуги по организации и сопровождению обновления программного обеспечения (ПО) АСУ ППК:</w:t>
            </w:r>
          </w:p>
          <w:p w:rsidR="00700931" w:rsidRPr="00CC25E7" w:rsidRDefault="00700931" w:rsidP="008D20A1">
            <w:pPr>
              <w:jc w:val="both"/>
            </w:pPr>
            <w:r w:rsidRPr="00CC25E7">
              <w:t>•</w:t>
            </w:r>
            <w:r w:rsidRPr="00CC25E7">
              <w:tab/>
              <w:t xml:space="preserve">доведение до Заказчика информации  о новой версии ПО или ревизии  </w:t>
            </w:r>
          </w:p>
          <w:p w:rsidR="00700931" w:rsidRPr="00CC25E7" w:rsidRDefault="00700931" w:rsidP="008D20A1">
            <w:pPr>
              <w:jc w:val="both"/>
            </w:pPr>
            <w:r w:rsidRPr="00CC25E7">
              <w:t>•</w:t>
            </w:r>
            <w:r w:rsidRPr="00CC25E7">
              <w:tab/>
              <w:t xml:space="preserve">согласование даты и времени обновления с Заказчиком </w:t>
            </w:r>
          </w:p>
          <w:p w:rsidR="00700931" w:rsidRPr="00CC25E7" w:rsidRDefault="00700931" w:rsidP="008D20A1">
            <w:pPr>
              <w:jc w:val="both"/>
            </w:pPr>
            <w:r w:rsidRPr="00CC25E7">
              <w:t>•</w:t>
            </w:r>
            <w:r w:rsidRPr="00CC25E7">
              <w:tab/>
              <w:t>предоставление  Заказчику эксплуатационной  документации по внесенным изменениям  и дополнительному функционалу АСУ ППК.</w:t>
            </w:r>
          </w:p>
          <w:p w:rsidR="00700931" w:rsidRPr="00CC25E7" w:rsidRDefault="00700931" w:rsidP="008D20A1">
            <w:pPr>
              <w:jc w:val="both"/>
            </w:pPr>
            <w:r w:rsidRPr="00CC25E7">
              <w:t>•</w:t>
            </w:r>
            <w:r w:rsidRPr="00CC25E7">
              <w:tab/>
              <w:t xml:space="preserve">выполнение специального алгоритма обновления  ПО: первоначальное обновление </w:t>
            </w:r>
            <w:proofErr w:type="gramStart"/>
            <w:r w:rsidRPr="00CC25E7">
              <w:t>ПО</w:t>
            </w:r>
            <w:proofErr w:type="gramEnd"/>
            <w:r w:rsidRPr="00CC25E7">
              <w:t xml:space="preserve"> только </w:t>
            </w:r>
            <w:proofErr w:type="gramStart"/>
            <w:r w:rsidRPr="00CC25E7">
              <w:t>на</w:t>
            </w:r>
            <w:proofErr w:type="gramEnd"/>
            <w:r w:rsidRPr="00CC25E7">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700931" w:rsidRPr="00CC25E7" w:rsidRDefault="00700931" w:rsidP="008D20A1">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700931" w:rsidRPr="00CC25E7" w:rsidRDefault="00700931" w:rsidP="008D20A1">
            <w:pPr>
              <w:numPr>
                <w:ilvl w:val="0"/>
                <w:numId w:val="15"/>
              </w:numPr>
              <w:tabs>
                <w:tab w:val="left" w:pos="567"/>
              </w:tabs>
              <w:ind w:left="0" w:firstLine="567"/>
              <w:contextualSpacing/>
              <w:jc w:val="both"/>
              <w:rPr>
                <w:lang w:eastAsia="en-US"/>
              </w:rPr>
            </w:pPr>
            <w:r w:rsidRPr="00CC25E7">
              <w:rPr>
                <w:lang w:eastAsia="en-US"/>
              </w:rPr>
              <w:t xml:space="preserve">доведение до Заказчика информации  о новой версии ПО или ревизии  </w:t>
            </w:r>
          </w:p>
          <w:p w:rsidR="00700931" w:rsidRPr="00CC25E7" w:rsidRDefault="00700931" w:rsidP="008D20A1">
            <w:pPr>
              <w:numPr>
                <w:ilvl w:val="0"/>
                <w:numId w:val="15"/>
              </w:numPr>
              <w:tabs>
                <w:tab w:val="left" w:pos="567"/>
              </w:tabs>
              <w:ind w:left="0" w:firstLine="567"/>
              <w:contextualSpacing/>
              <w:jc w:val="both"/>
              <w:rPr>
                <w:lang w:eastAsia="en-US"/>
              </w:rPr>
            </w:pPr>
            <w:r w:rsidRPr="00CC25E7">
              <w:rPr>
                <w:lang w:eastAsia="en-US"/>
              </w:rPr>
              <w:t xml:space="preserve">согласование даты и времени обновления с Заказчиком </w:t>
            </w:r>
          </w:p>
          <w:p w:rsidR="00700931" w:rsidRPr="00CC25E7" w:rsidRDefault="00700931" w:rsidP="008D20A1">
            <w:pPr>
              <w:numPr>
                <w:ilvl w:val="0"/>
                <w:numId w:val="14"/>
              </w:numPr>
              <w:tabs>
                <w:tab w:val="left" w:pos="567"/>
              </w:tabs>
              <w:ind w:left="0" w:firstLine="567"/>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700931" w:rsidRPr="00CC25E7" w:rsidRDefault="00700931" w:rsidP="008D20A1">
            <w:pPr>
              <w:numPr>
                <w:ilvl w:val="0"/>
                <w:numId w:val="14"/>
              </w:numPr>
              <w:ind w:left="0" w:firstLine="567"/>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w:t>
            </w:r>
            <w:r w:rsidRPr="00CC25E7">
              <w:rPr>
                <w:lang w:eastAsia="en-US"/>
              </w:rPr>
              <w:lastRenderedPageBreak/>
              <w:t>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700931" w:rsidRPr="00CC25E7" w:rsidRDefault="00700931" w:rsidP="008D20A1">
            <w:pPr>
              <w:numPr>
                <w:ilvl w:val="0"/>
                <w:numId w:val="14"/>
              </w:numPr>
              <w:tabs>
                <w:tab w:val="left" w:pos="567"/>
              </w:tabs>
              <w:ind w:left="0" w:firstLine="56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700931" w:rsidRPr="00CC25E7" w:rsidRDefault="00700931" w:rsidP="008D20A1">
            <w:pPr>
              <w:tabs>
                <w:tab w:val="left" w:pos="0"/>
              </w:tabs>
              <w:ind w:left="31" w:firstLine="537"/>
              <w:jc w:val="both"/>
              <w:rPr>
                <w:lang w:eastAsia="en-US"/>
              </w:rPr>
            </w:pPr>
            <w:r w:rsidRPr="00CC25E7">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700931" w:rsidRPr="00CC25E7" w:rsidRDefault="00700931" w:rsidP="008D20A1">
            <w:pPr>
              <w:numPr>
                <w:ilvl w:val="0"/>
                <w:numId w:val="14"/>
              </w:numPr>
              <w:tabs>
                <w:tab w:val="left" w:pos="567"/>
              </w:tabs>
              <w:ind w:left="0" w:firstLine="0"/>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Исполнителем;</w:t>
            </w:r>
          </w:p>
          <w:p w:rsidR="00700931" w:rsidRPr="00CC25E7" w:rsidRDefault="00700931" w:rsidP="008D20A1">
            <w:pPr>
              <w:numPr>
                <w:ilvl w:val="0"/>
                <w:numId w:val="14"/>
              </w:numPr>
              <w:tabs>
                <w:tab w:val="left" w:pos="567"/>
              </w:tabs>
              <w:ind w:left="0" w:firstLine="0"/>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700931" w:rsidRPr="00CC25E7" w:rsidRDefault="00700931" w:rsidP="008D20A1">
            <w:pPr>
              <w:numPr>
                <w:ilvl w:val="0"/>
                <w:numId w:val="14"/>
              </w:numPr>
              <w:tabs>
                <w:tab w:val="left" w:pos="567"/>
              </w:tabs>
              <w:ind w:left="0" w:firstLine="0"/>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700931" w:rsidRPr="00CC25E7" w:rsidRDefault="00700931" w:rsidP="008D20A1">
            <w:pPr>
              <w:jc w:val="both"/>
              <w:rPr>
                <w:highlight w:val="yellow"/>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700931" w:rsidRPr="00CC25E7" w:rsidTr="008D20A1">
        <w:tc>
          <w:tcPr>
            <w:tcW w:w="959" w:type="pct"/>
          </w:tcPr>
          <w:p w:rsidR="00700931" w:rsidRPr="00CC25E7" w:rsidRDefault="00700931" w:rsidP="008D20A1">
            <w:pPr>
              <w:jc w:val="both"/>
              <w:rPr>
                <w:i/>
              </w:rPr>
            </w:pPr>
            <w:r w:rsidRPr="00CC25E7">
              <w:lastRenderedPageBreak/>
              <w:t xml:space="preserve">Сроки </w:t>
            </w:r>
            <w:r w:rsidRPr="00CC25E7">
              <w:rPr>
                <w:bCs/>
              </w:rPr>
              <w:t>оказания услуг</w:t>
            </w:r>
          </w:p>
        </w:tc>
        <w:tc>
          <w:tcPr>
            <w:tcW w:w="4041" w:type="pct"/>
            <w:gridSpan w:val="9"/>
          </w:tcPr>
          <w:p w:rsidR="00700931" w:rsidRPr="00CC25E7" w:rsidRDefault="00700931" w:rsidP="008D20A1">
            <w:pPr>
              <w:jc w:val="both"/>
              <w:rPr>
                <w:i/>
              </w:rPr>
            </w:pPr>
            <w:r w:rsidRPr="00CC25E7">
              <w:rPr>
                <w:bCs/>
              </w:rPr>
              <w:t>С 1 января 202</w:t>
            </w:r>
            <w:r>
              <w:rPr>
                <w:bCs/>
              </w:rPr>
              <w:t>1</w:t>
            </w:r>
            <w:r w:rsidRPr="00CC25E7">
              <w:rPr>
                <w:bCs/>
              </w:rPr>
              <w:t xml:space="preserve"> года по 31 декабря 202</w:t>
            </w:r>
            <w:r>
              <w:rPr>
                <w:bCs/>
              </w:rPr>
              <w:t>1</w:t>
            </w:r>
            <w:r w:rsidRPr="00CC25E7">
              <w:rPr>
                <w:bCs/>
              </w:rPr>
              <w:t xml:space="preserve"> года</w:t>
            </w:r>
          </w:p>
        </w:tc>
      </w:tr>
      <w:tr w:rsidR="00700931" w:rsidRPr="00CC25E7" w:rsidTr="008D20A1">
        <w:tc>
          <w:tcPr>
            <w:tcW w:w="5000" w:type="pct"/>
            <w:gridSpan w:val="10"/>
          </w:tcPr>
          <w:p w:rsidR="00700931" w:rsidRPr="00CC25E7" w:rsidRDefault="00700931" w:rsidP="008D20A1">
            <w:pPr>
              <w:jc w:val="both"/>
              <w:rPr>
                <w:i/>
              </w:rPr>
            </w:pPr>
            <w:r w:rsidRPr="00CC25E7">
              <w:rPr>
                <w:b/>
                <w:bCs/>
              </w:rPr>
              <w:t>5. Форма, сроки и порядок оплаты</w:t>
            </w:r>
          </w:p>
        </w:tc>
      </w:tr>
      <w:tr w:rsidR="00700931" w:rsidRPr="00CC25E7" w:rsidTr="008D20A1">
        <w:tc>
          <w:tcPr>
            <w:tcW w:w="995" w:type="pct"/>
            <w:gridSpan w:val="3"/>
          </w:tcPr>
          <w:p w:rsidR="00700931" w:rsidRPr="00CC25E7" w:rsidRDefault="00700931" w:rsidP="008D20A1">
            <w:pPr>
              <w:jc w:val="both"/>
              <w:rPr>
                <w:i/>
              </w:rPr>
            </w:pPr>
            <w:r w:rsidRPr="00CC25E7">
              <w:rPr>
                <w:bCs/>
              </w:rPr>
              <w:t>Форма оплаты</w:t>
            </w:r>
          </w:p>
        </w:tc>
        <w:tc>
          <w:tcPr>
            <w:tcW w:w="4005" w:type="pct"/>
            <w:gridSpan w:val="7"/>
          </w:tcPr>
          <w:p w:rsidR="00700931" w:rsidRPr="00CC25E7" w:rsidRDefault="00700931" w:rsidP="008D20A1">
            <w:pPr>
              <w:jc w:val="both"/>
              <w:rPr>
                <w:bCs/>
              </w:rPr>
            </w:pPr>
            <w:r w:rsidRPr="00CC25E7">
              <w:rPr>
                <w:bCs/>
              </w:rPr>
              <w:t>Оплата осуществляется в безналичной форме путем перечисления средств на счет победителя открытого конкурса</w:t>
            </w:r>
          </w:p>
        </w:tc>
      </w:tr>
      <w:tr w:rsidR="00700931" w:rsidRPr="00CC25E7" w:rsidTr="008D20A1">
        <w:tc>
          <w:tcPr>
            <w:tcW w:w="995" w:type="pct"/>
            <w:gridSpan w:val="3"/>
          </w:tcPr>
          <w:p w:rsidR="00700931" w:rsidRPr="00CC25E7" w:rsidRDefault="00700931" w:rsidP="008D20A1">
            <w:pPr>
              <w:jc w:val="both"/>
              <w:rPr>
                <w:bCs/>
              </w:rPr>
            </w:pPr>
            <w:r w:rsidRPr="00CC25E7">
              <w:rPr>
                <w:bCs/>
              </w:rPr>
              <w:t>Авансирование</w:t>
            </w:r>
          </w:p>
        </w:tc>
        <w:tc>
          <w:tcPr>
            <w:tcW w:w="4005" w:type="pct"/>
            <w:gridSpan w:val="7"/>
          </w:tcPr>
          <w:p w:rsidR="00700931" w:rsidRPr="00CC25E7" w:rsidRDefault="00700931" w:rsidP="008D20A1">
            <w:pPr>
              <w:jc w:val="both"/>
              <w:rPr>
                <w:bCs/>
              </w:rPr>
            </w:pPr>
            <w:r w:rsidRPr="00CC25E7">
              <w:rPr>
                <w:bCs/>
              </w:rPr>
              <w:t>Авансирование не предусмотрено</w:t>
            </w:r>
          </w:p>
        </w:tc>
      </w:tr>
      <w:tr w:rsidR="00700931" w:rsidRPr="00CC25E7" w:rsidTr="008D20A1">
        <w:tc>
          <w:tcPr>
            <w:tcW w:w="995" w:type="pct"/>
            <w:gridSpan w:val="3"/>
          </w:tcPr>
          <w:p w:rsidR="00700931" w:rsidRPr="00CC25E7" w:rsidRDefault="00700931" w:rsidP="008D20A1">
            <w:pPr>
              <w:jc w:val="both"/>
              <w:rPr>
                <w:i/>
              </w:rPr>
            </w:pPr>
            <w:r w:rsidRPr="00CC25E7">
              <w:rPr>
                <w:bCs/>
              </w:rPr>
              <w:t>Срок и порядок оплаты</w:t>
            </w:r>
          </w:p>
        </w:tc>
        <w:tc>
          <w:tcPr>
            <w:tcW w:w="4005" w:type="pct"/>
            <w:gridSpan w:val="7"/>
          </w:tcPr>
          <w:p w:rsidR="002D51A7" w:rsidRPr="002D51A7" w:rsidRDefault="002D51A7" w:rsidP="002D51A7">
            <w:pPr>
              <w:suppressAutoHyphens/>
              <w:contextualSpacing/>
              <w:jc w:val="both"/>
              <w:rPr>
                <w:rFonts w:eastAsia="MS Mincho"/>
              </w:rPr>
            </w:pPr>
            <w:r w:rsidRPr="002D51A7">
              <w:rPr>
                <w:rFonts w:eastAsia="MS Mincho"/>
              </w:rPr>
              <w:t>Оплата оказанных услуг производится в течение 15 (пятнадцати) рабочих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2D51A7" w:rsidRDefault="002D51A7" w:rsidP="008D20A1">
            <w:pPr>
              <w:jc w:val="both"/>
            </w:pPr>
          </w:p>
          <w:p w:rsidR="00700931" w:rsidRPr="00CC25E7" w:rsidRDefault="00700931" w:rsidP="008D20A1">
            <w:pPr>
              <w:jc w:val="both"/>
              <w:rPr>
                <w:i/>
              </w:rPr>
            </w:pPr>
            <w:proofErr w:type="gramStart"/>
            <w:r w:rsidRPr="00CC25E7">
              <w:t xml:space="preserve">В случае если победителем </w:t>
            </w:r>
            <w:r w:rsidRPr="00CC25E7">
              <w:rPr>
                <w:bCs/>
              </w:rPr>
              <w:t>открытого конкурса</w:t>
            </w:r>
            <w:r w:rsidRPr="00CC25E7">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700931" w:rsidRPr="00CC25E7" w:rsidTr="008D20A1">
        <w:tc>
          <w:tcPr>
            <w:tcW w:w="5000" w:type="pct"/>
            <w:gridSpan w:val="10"/>
          </w:tcPr>
          <w:p w:rsidR="00700931" w:rsidRPr="00CC25E7" w:rsidRDefault="00700931" w:rsidP="008D20A1">
            <w:pPr>
              <w:jc w:val="both"/>
              <w:rPr>
                <w:i/>
              </w:rPr>
            </w:pPr>
            <w:r w:rsidRPr="00CC25E7">
              <w:rPr>
                <w:b/>
                <w:bCs/>
              </w:rPr>
              <w:t xml:space="preserve">6. </w:t>
            </w:r>
            <w:r w:rsidRPr="00DB73EB">
              <w:rPr>
                <w:b/>
                <w:bCs/>
              </w:rPr>
              <w:t>Иные требования</w:t>
            </w:r>
          </w:p>
        </w:tc>
      </w:tr>
      <w:tr w:rsidR="00700931" w:rsidRPr="00CC25E7" w:rsidTr="008D20A1">
        <w:tc>
          <w:tcPr>
            <w:tcW w:w="5000" w:type="pct"/>
            <w:gridSpan w:val="10"/>
          </w:tcPr>
          <w:p w:rsidR="00700931" w:rsidRPr="00A14276" w:rsidRDefault="00700931" w:rsidP="008D20A1">
            <w:pPr>
              <w:jc w:val="both"/>
            </w:pPr>
            <w:r w:rsidRPr="00A14276">
              <w:rPr>
                <w:bCs/>
              </w:rPr>
              <w:t>Не предусмотрены</w:t>
            </w:r>
            <w:r w:rsidRPr="00A14276">
              <w:t>.</w:t>
            </w:r>
          </w:p>
        </w:tc>
      </w:tr>
      <w:tr w:rsidR="00700931" w:rsidRPr="00CC25E7" w:rsidTr="008D20A1">
        <w:tc>
          <w:tcPr>
            <w:tcW w:w="5000" w:type="pct"/>
            <w:gridSpan w:val="10"/>
          </w:tcPr>
          <w:p w:rsidR="00700931" w:rsidRPr="00CC25E7" w:rsidRDefault="00700931" w:rsidP="008D20A1">
            <w:pPr>
              <w:jc w:val="both"/>
              <w:rPr>
                <w:b/>
              </w:rPr>
            </w:pPr>
            <w:r w:rsidRPr="00CC25E7">
              <w:rPr>
                <w:b/>
              </w:rPr>
              <w:t>7. Расчет стоимости услуг за единицу</w:t>
            </w:r>
          </w:p>
        </w:tc>
      </w:tr>
      <w:tr w:rsidR="00700931" w:rsidRPr="00CC25E7" w:rsidTr="008D20A1">
        <w:tc>
          <w:tcPr>
            <w:tcW w:w="5000" w:type="pct"/>
            <w:gridSpan w:val="10"/>
          </w:tcPr>
          <w:p w:rsidR="00700931" w:rsidRPr="00CC25E7" w:rsidRDefault="00700931" w:rsidP="008D20A1">
            <w:pPr>
              <w:jc w:val="both"/>
            </w:pPr>
            <w:r w:rsidRPr="00CC25E7">
              <w:t>Цена за единицу кажд</w:t>
            </w:r>
            <w:r>
              <w:t>ого наименования</w:t>
            </w:r>
            <w:r w:rsidRPr="00CC25E7">
              <w:t xml:space="preserve"> услуг без учета НДС подлежит снижению от </w:t>
            </w:r>
            <w:r w:rsidRPr="00CC25E7">
              <w:lastRenderedPageBreak/>
              <w:t>начальной пропорционально снижению начальной (максима</w:t>
            </w:r>
            <w:r>
              <w:t>льной) цены договора</w:t>
            </w:r>
            <w:r w:rsidRPr="00CC25E7">
              <w:t xml:space="preserve"> без учета НДС, полученному по итогам проведения конкурса.</w:t>
            </w:r>
          </w:p>
        </w:tc>
      </w:tr>
    </w:tbl>
    <w:p w:rsidR="00232EC5" w:rsidRPr="00232EC5" w:rsidRDefault="00232EC5" w:rsidP="00DB652C">
      <w:pPr>
        <w:jc w:val="center"/>
        <w:rPr>
          <w:i/>
          <w:sz w:val="28"/>
          <w:szCs w:val="28"/>
        </w:rPr>
      </w:pPr>
    </w:p>
    <w:p w:rsidR="001E1230" w:rsidRDefault="001E1230" w:rsidP="00B55FAF">
      <w:pPr>
        <w:rPr>
          <w:bCs/>
        </w:rPr>
      </w:pPr>
    </w:p>
    <w:p w:rsidR="00232EC5" w:rsidRDefault="00232EC5" w:rsidP="0004115E">
      <w:pPr>
        <w:rPr>
          <w:bCs/>
        </w:rPr>
      </w:pPr>
    </w:p>
    <w:p w:rsidR="006116D7" w:rsidRPr="00DB73EB" w:rsidRDefault="006116D7" w:rsidP="006116D7">
      <w:pPr>
        <w:pStyle w:val="a9"/>
        <w:suppressAutoHyphens/>
        <w:ind w:right="306" w:firstLine="0"/>
        <w:rPr>
          <w:sz w:val="24"/>
        </w:rPr>
        <w:sectPr w:rsidR="006116D7" w:rsidRPr="00DB73EB" w:rsidSect="00EF408C">
          <w:pgSz w:w="11906" w:h="16838"/>
          <w:pgMar w:top="1134" w:right="850" w:bottom="1134" w:left="1701" w:header="708" w:footer="708" w:gutter="0"/>
          <w:cols w:space="708"/>
          <w:docGrid w:linePitch="360"/>
        </w:sectPr>
      </w:pPr>
    </w:p>
    <w:p w:rsidR="008D20A1" w:rsidRPr="0056705E" w:rsidRDefault="008D20A1" w:rsidP="008D20A1">
      <w:pPr>
        <w:jc w:val="right"/>
        <w:rPr>
          <w:rFonts w:eastAsia="Calibri"/>
          <w:sz w:val="28"/>
          <w:szCs w:val="28"/>
          <w:lang w:eastAsia="en-US"/>
        </w:rPr>
      </w:pPr>
      <w:r w:rsidRPr="0056705E">
        <w:rPr>
          <w:rFonts w:eastAsia="Calibri"/>
          <w:sz w:val="28"/>
          <w:szCs w:val="28"/>
          <w:lang w:eastAsia="en-US"/>
        </w:rPr>
        <w:lastRenderedPageBreak/>
        <w:t>Приложение №1 к техническому заданию</w:t>
      </w:r>
    </w:p>
    <w:p w:rsidR="008D20A1" w:rsidRDefault="008D20A1" w:rsidP="008D20A1">
      <w:pPr>
        <w:rPr>
          <w:rFonts w:eastAsia="Calibri"/>
          <w:sz w:val="22"/>
          <w:szCs w:val="22"/>
          <w:lang w:eastAsia="en-US"/>
        </w:rPr>
      </w:pPr>
    </w:p>
    <w:p w:rsidR="008D20A1" w:rsidRDefault="008D20A1" w:rsidP="008D20A1">
      <w:pPr>
        <w:rPr>
          <w:rFonts w:eastAsia="Calibri"/>
          <w:sz w:val="22"/>
          <w:szCs w:val="22"/>
          <w:lang w:eastAsia="en-US"/>
        </w:rPr>
      </w:pPr>
    </w:p>
    <w:p w:rsidR="008D20A1" w:rsidRPr="002C078B" w:rsidRDefault="008D20A1" w:rsidP="008D20A1">
      <w:pPr>
        <w:jc w:val="center"/>
        <w:rPr>
          <w:bCs/>
          <w:sz w:val="28"/>
          <w:szCs w:val="28"/>
        </w:rPr>
      </w:pPr>
      <w:r w:rsidRPr="0056705E">
        <w:rPr>
          <w:rFonts w:eastAsia="Calibri"/>
          <w:b/>
          <w:sz w:val="28"/>
          <w:szCs w:val="28"/>
          <w:lang w:eastAsia="en-US"/>
        </w:rPr>
        <w:t>Приложения к процедурам взаимодействия</w:t>
      </w:r>
      <w:proofErr w:type="gramStart"/>
      <w:r>
        <w:rPr>
          <w:rFonts w:eastAsia="Calibri"/>
          <w:sz w:val="22"/>
          <w:szCs w:val="22"/>
          <w:lang w:eastAsia="en-US"/>
        </w:rPr>
        <w:t xml:space="preserve"> </w:t>
      </w:r>
      <w:r w:rsidRPr="00FF5247">
        <w:rPr>
          <w:rFonts w:eastAsia="Calibri"/>
          <w:sz w:val="22"/>
          <w:szCs w:val="22"/>
          <w:lang w:eastAsia="en-US"/>
        </w:rPr>
        <w:t>:</w:t>
      </w:r>
      <w:proofErr w:type="gramEnd"/>
    </w:p>
    <w:tbl>
      <w:tblPr>
        <w:tblW w:w="7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6"/>
      </w:tblGrid>
      <w:tr w:rsidR="008D20A1" w:rsidRPr="00297555" w:rsidTr="008D20A1">
        <w:tc>
          <w:tcPr>
            <w:tcW w:w="5000" w:type="pct"/>
          </w:tcPr>
          <w:p w:rsidR="008D20A1" w:rsidRPr="00A734A8" w:rsidRDefault="008D20A1" w:rsidP="008D20A1">
            <w:pPr>
              <w:pStyle w:val="ConsNormal"/>
              <w:widowControl/>
              <w:tabs>
                <w:tab w:val="left" w:pos="993"/>
              </w:tabs>
              <w:ind w:firstLine="426"/>
              <w:rPr>
                <w:rFonts w:ascii="Times New Roman" w:hAnsi="Times New Roman"/>
                <w:sz w:val="28"/>
                <w:szCs w:val="28"/>
              </w:rPr>
            </w:pPr>
            <w:r w:rsidRPr="00A734A8">
              <w:rPr>
                <w:rFonts w:ascii="Times New Roman" w:hAnsi="Times New Roman"/>
                <w:sz w:val="28"/>
                <w:szCs w:val="28"/>
              </w:rPr>
              <w:t>Приложение 1. Станции: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732"/>
              <w:gridCol w:w="1843"/>
            </w:tblGrid>
            <w:tr w:rsidR="008D20A1" w:rsidTr="008D20A1">
              <w:trPr>
                <w:trHeight w:val="315"/>
              </w:trPr>
              <w:tc>
                <w:tcPr>
                  <w:tcW w:w="15163" w:type="dxa"/>
                  <w:gridSpan w:val="8"/>
                  <w:tcBorders>
                    <w:top w:val="single" w:sz="4" w:space="0" w:color="auto"/>
                    <w:left w:val="single" w:sz="4" w:space="0" w:color="auto"/>
                    <w:bottom w:val="single" w:sz="4" w:space="0" w:color="auto"/>
                    <w:right w:val="single" w:sz="4" w:space="0" w:color="auto"/>
                  </w:tcBorders>
                  <w:noWrap/>
                  <w:vAlign w:val="center"/>
                  <w:hideMark/>
                </w:tcPr>
                <w:p w:rsidR="008D20A1" w:rsidRPr="00A734A8" w:rsidRDefault="008D20A1" w:rsidP="008D20A1">
                  <w:pPr>
                    <w:spacing w:line="276" w:lineRule="auto"/>
                    <w:jc w:val="center"/>
                    <w:rPr>
                      <w:sz w:val="20"/>
                      <w:szCs w:val="20"/>
                      <w:lang w:eastAsia="en-US"/>
                    </w:rPr>
                  </w:pPr>
                  <w:r w:rsidRPr="00A734A8">
                    <w:rPr>
                      <w:sz w:val="20"/>
                      <w:szCs w:val="20"/>
                      <w:lang w:eastAsia="en-US"/>
                    </w:rPr>
                    <w:t>СТАНЦИИ</w:t>
                  </w:r>
                </w:p>
              </w:tc>
            </w:tr>
            <w:tr w:rsidR="008D20A1" w:rsidTr="008D20A1">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является ли станцией </w:t>
                  </w:r>
                  <w:proofErr w:type="gramStart"/>
                  <w:r w:rsidRPr="00A734A8">
                    <w:rPr>
                      <w:lang w:eastAsia="en-US"/>
                    </w:rPr>
                    <w:t>нулевого</w:t>
                  </w:r>
                  <w:proofErr w:type="gramEnd"/>
                  <w:r w:rsidRPr="00A734A8">
                    <w:rPr>
                      <w:lang w:eastAsia="en-US"/>
                    </w:rPr>
                    <w:t xml:space="preserve"> к</w:t>
                  </w:r>
                  <w:r w:rsidRPr="00A734A8">
                    <w:rPr>
                      <w:lang w:eastAsia="en-US"/>
                    </w:rPr>
                    <w:cr/>
                  </w:r>
                  <w:proofErr w:type="spellStart"/>
                  <w:r w:rsidRPr="00A734A8">
                    <w:rPr>
                      <w:lang w:eastAsia="en-US"/>
                    </w:rPr>
                    <w:t>лометра</w:t>
                  </w:r>
                  <w:proofErr w:type="spellEnd"/>
                </w:p>
              </w:tc>
              <w:tc>
                <w:tcPr>
                  <w:tcW w:w="2345"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принадлежность станции </w:t>
                  </w:r>
                  <w:proofErr w:type="gramStart"/>
                  <w:r w:rsidRPr="00A734A8">
                    <w:rPr>
                      <w:lang w:eastAsia="en-US"/>
                    </w:rPr>
                    <w:t>к</w:t>
                  </w:r>
                  <w:proofErr w:type="gramEnd"/>
                  <w:r w:rsidRPr="00A734A8">
                    <w:rPr>
                      <w:lang w:eastAsia="en-US"/>
                    </w:rPr>
                    <w:t xml:space="preserve"> железной дор</w:t>
                  </w:r>
                  <w:r w:rsidRPr="00A734A8">
                    <w:rPr>
                      <w:lang w:eastAsia="en-US"/>
                    </w:rPr>
                    <w:cr/>
                  </w:r>
                  <w:proofErr w:type="spellStart"/>
                  <w:r w:rsidRPr="00A734A8">
                    <w:rPr>
                      <w:lang w:eastAsia="en-US"/>
                    </w:rPr>
                    <w:t>ге</w:t>
                  </w:r>
                  <w:proofErr w:type="spellEnd"/>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принадлежность станции к субъект</w:t>
                  </w:r>
                  <w:r>
                    <w:rPr>
                      <w:lang w:eastAsia="en-US"/>
                    </w:rPr>
                    <w:t>у</w:t>
                  </w:r>
                  <w:r w:rsidRPr="00A734A8">
                    <w:rPr>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принадлежность станции к зоне</w:t>
                  </w:r>
                </w:p>
              </w:tc>
            </w:tr>
            <w:tr w:rsidR="008D20A1" w:rsidTr="008D20A1">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2732"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r>
          </w:tbl>
          <w:p w:rsidR="008D20A1" w:rsidRDefault="008D20A1" w:rsidP="008D20A1">
            <w:pPr>
              <w:pStyle w:val="ConsNormal"/>
              <w:widowControl/>
              <w:tabs>
                <w:tab w:val="left" w:pos="993"/>
              </w:tabs>
              <w:ind w:firstLine="426"/>
              <w:rPr>
                <w:rFonts w:ascii="Times New Roman" w:hAnsi="Times New Roman"/>
                <w:sz w:val="28"/>
                <w:szCs w:val="28"/>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2. Расстояния между станциями:</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851"/>
              <w:gridCol w:w="2410"/>
              <w:gridCol w:w="2693"/>
              <w:gridCol w:w="1852"/>
            </w:tblGrid>
            <w:tr w:rsidR="008D20A1" w:rsidTr="008D20A1">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С</w:t>
                  </w:r>
                  <w:r w:rsidRPr="00A734A8">
                    <w:rPr>
                      <w:lang w:eastAsia="en-US"/>
                    </w:rPr>
                    <w:cr/>
                  </w:r>
                  <w:proofErr w:type="spellStart"/>
                  <w:r w:rsidRPr="00A734A8">
                    <w:rPr>
                      <w:lang w:eastAsia="en-US"/>
                    </w:rPr>
                    <w:t>анция</w:t>
                  </w:r>
                  <w:proofErr w:type="spellEnd"/>
                  <w:r w:rsidRPr="00A734A8">
                    <w:rPr>
                      <w:lang w:eastAsia="en-US"/>
                    </w:rPr>
                    <w:t xml:space="preserve"> 1</w:t>
                  </w:r>
                </w:p>
              </w:tc>
              <w:tc>
                <w:tcPr>
                  <w:tcW w:w="585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w:t>
                  </w:r>
                  <w:r w:rsidRPr="00A734A8">
                    <w:rPr>
                      <w:lang w:eastAsia="en-US"/>
                    </w:rPr>
                    <w:cr/>
                    <w:t>д ЭКСПРЕСС Станции</w:t>
                  </w:r>
                  <w:proofErr w:type="gramStart"/>
                  <w:r w:rsidRPr="00A734A8">
                    <w:rPr>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Расстояние, </w:t>
                  </w:r>
                  <w:proofErr w:type="gramStart"/>
                  <w:r w:rsidRPr="00A734A8">
                    <w:rPr>
                      <w:lang w:eastAsia="en-US"/>
                    </w:rPr>
                    <w:t>км</w:t>
                  </w:r>
                  <w:proofErr w:type="gramEnd"/>
                </w:p>
              </w:tc>
            </w:tr>
            <w:tr w:rsidR="008D20A1" w:rsidTr="008D20A1">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585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r>
          </w:tbl>
          <w:p w:rsidR="008D20A1" w:rsidRDefault="008D20A1" w:rsidP="008D20A1">
            <w:pPr>
              <w:rPr>
                <w:rFonts w:eastAsia="Calibri"/>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8D20A1" w:rsidRPr="00A734A8" w:rsidTr="008D20A1">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Тип тарификации, использующийся в данном регионе (зоонный, километровый, другой)</w:t>
                  </w:r>
                </w:p>
              </w:tc>
            </w:tr>
            <w:tr w:rsidR="008D20A1" w:rsidRPr="00A734A8" w:rsidTr="008D20A1">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r>
          </w:tbl>
          <w:p w:rsidR="008D20A1" w:rsidRPr="00A734A8" w:rsidRDefault="008D20A1" w:rsidP="008D20A1">
            <w:pPr>
              <w:rPr>
                <w:rFonts w:eastAsia="Calibri"/>
                <w:sz w:val="36"/>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4. Границы субъектов РФ:</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3358"/>
              <w:gridCol w:w="7871"/>
            </w:tblGrid>
            <w:tr w:rsidR="008D20A1" w:rsidTr="008D20A1">
              <w:trPr>
                <w:trHeight w:val="568"/>
              </w:trPr>
              <w:tc>
                <w:tcPr>
                  <w:tcW w:w="397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первый регион</w:t>
                  </w:r>
                </w:p>
              </w:tc>
              <w:tc>
                <w:tcPr>
                  <w:tcW w:w="335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второй регион</w:t>
                  </w:r>
                </w:p>
              </w:tc>
              <w:tc>
                <w:tcPr>
                  <w:tcW w:w="787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станция, являющаяся границей регионов</w:t>
                  </w:r>
                </w:p>
              </w:tc>
            </w:tr>
            <w:tr w:rsidR="008D20A1" w:rsidTr="008D20A1">
              <w:trPr>
                <w:trHeight w:val="373"/>
              </w:trPr>
              <w:tc>
                <w:tcPr>
                  <w:tcW w:w="397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c>
                <w:tcPr>
                  <w:tcW w:w="335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p>
              </w:tc>
              <w:tc>
                <w:tcPr>
                  <w:tcW w:w="787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r>
          </w:tbl>
          <w:p w:rsidR="008D20A1" w:rsidRDefault="0004115E" w:rsidP="008D20A1">
            <w:pPr>
              <w:pStyle w:val="ConsNormal"/>
              <w:widowControl/>
              <w:tabs>
                <w:tab w:val="left" w:pos="993"/>
              </w:tabs>
              <w:ind w:firstLine="426"/>
              <w:jc w:val="both"/>
              <w:rPr>
                <w:rFonts w:eastAsia="Calibri" w:cs="Arial"/>
                <w:sz w:val="24"/>
                <w:szCs w:val="24"/>
              </w:rPr>
            </w:pPr>
            <w:r>
              <w:rPr>
                <w:rFonts w:eastAsia="Calibri"/>
                <w:noProof/>
                <w:sz w:val="24"/>
                <w:szCs w:val="24"/>
              </w:rPr>
              <w:lastRenderedPageBreak/>
              <w:pict>
                <v:rect id="_x0000_s1346" style="position:absolute;left:0;text-align:left;margin-left:518.4pt;margin-top:-25.25pt;width:266.1pt;height:23.7pt;z-index:251659264;mso-position-horizontal-relative:text;mso-position-vertical-relative:text" strokecolor="white [3212]">
                  <v:textbox style="mso-next-textbox:#_x0000_s1346">
                    <w:txbxContent>
                      <w:p w:rsidR="0004115E" w:rsidRDefault="0004115E" w:rsidP="008D20A1">
                        <w:pPr>
                          <w:pStyle w:val="ConsNormal"/>
                          <w:widowControl/>
                          <w:tabs>
                            <w:tab w:val="left" w:pos="993"/>
                          </w:tabs>
                          <w:ind w:firstLine="426"/>
                          <w:jc w:val="both"/>
                          <w:rPr>
                            <w:rFonts w:ascii="Times New Roman" w:hAnsi="Times New Roman"/>
                            <w:sz w:val="28"/>
                            <w:szCs w:val="28"/>
                          </w:rPr>
                        </w:pPr>
                        <w:r>
                          <w:rPr>
                            <w:rFonts w:ascii="Times New Roman" w:hAnsi="Times New Roman"/>
                            <w:sz w:val="28"/>
                            <w:szCs w:val="28"/>
                          </w:rPr>
                          <w:t>Приложение 5. Зонный тариф:</w:t>
                        </w:r>
                      </w:p>
                      <w:p w:rsidR="0004115E" w:rsidRDefault="0004115E" w:rsidP="008D20A1"/>
                    </w:txbxContent>
                  </v:textbox>
                </v:rect>
              </w:pict>
            </w:r>
            <w:r w:rsidR="008D20A1">
              <w:rPr>
                <w:rFonts w:eastAsia="Calibri"/>
                <w:noProof/>
                <w:sz w:val="24"/>
                <w:szCs w:val="24"/>
              </w:rPr>
              <w:drawing>
                <wp:inline distT="0" distB="0" distL="0" distR="0" wp14:anchorId="16F520BA" wp14:editId="54F53B23">
                  <wp:extent cx="9344025" cy="6248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4025" cy="6248400"/>
                          </a:xfrm>
                          <a:prstGeom prst="rect">
                            <a:avLst/>
                          </a:prstGeom>
                          <a:noFill/>
                          <a:ln>
                            <a:noFill/>
                          </a:ln>
                        </pic:spPr>
                      </pic:pic>
                    </a:graphicData>
                  </a:graphic>
                </wp:inline>
              </w:drawing>
            </w: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7. Тарифы багаж (ручная кладь), живность (велосипеды):</w:t>
            </w: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7605"/>
            </w:tblGrid>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w:t>
                  </w:r>
                  <w:r>
                    <w:rPr>
                      <w:rFonts w:ascii="Times New Roman" w:hAnsi="Times New Roman"/>
                      <w:sz w:val="24"/>
                      <w:szCs w:val="24"/>
                      <w:lang w:eastAsia="en-US"/>
                    </w:rPr>
                    <w:cr/>
                  </w:r>
                  <w:proofErr w:type="spellStart"/>
                  <w:r>
                    <w:rPr>
                      <w:rFonts w:ascii="Times New Roman" w:hAnsi="Times New Roman"/>
                      <w:sz w:val="24"/>
                      <w:szCs w:val="24"/>
                      <w:lang w:eastAsia="en-US"/>
                    </w:rPr>
                    <w:t>ность</w:t>
                  </w:r>
                  <w:proofErr w:type="spellEnd"/>
                </w:p>
              </w:tc>
              <w:tc>
                <w:tcPr>
                  <w:tcW w:w="7605"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bl>
          <w:p w:rsidR="008D20A1" w:rsidRDefault="008D20A1" w:rsidP="008D20A1">
            <w:pPr>
              <w:pStyle w:val="ConsNormal"/>
              <w:widowControl/>
              <w:tabs>
                <w:tab w:val="left" w:pos="993"/>
              </w:tabs>
              <w:ind w:firstLine="0"/>
              <w:rPr>
                <w:rFonts w:ascii="Times New Roman" w:hAnsi="Times New Roman"/>
                <w:sz w:val="24"/>
                <w:szCs w:val="24"/>
              </w:rPr>
            </w:pP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7582"/>
            </w:tblGrid>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bl>
          <w:p w:rsidR="008D20A1" w:rsidRDefault="008D20A1" w:rsidP="008D20A1">
            <w:pPr>
              <w:pStyle w:val="ConsNormal"/>
              <w:widowControl/>
              <w:tabs>
                <w:tab w:val="left" w:pos="993"/>
              </w:tabs>
              <w:ind w:firstLine="0"/>
              <w:rPr>
                <w:rFonts w:ascii="Times New Roman" w:hAnsi="Times New Roman"/>
                <w:sz w:val="28"/>
                <w:szCs w:val="28"/>
              </w:rPr>
            </w:pPr>
          </w:p>
          <w:p w:rsidR="008D20A1" w:rsidRDefault="0004115E" w:rsidP="008D20A1">
            <w:pPr>
              <w:rPr>
                <w:rFonts w:eastAsia="Calibri"/>
              </w:rPr>
            </w:pPr>
            <w:r>
              <w:rPr>
                <w:rFonts w:eastAsia="Calibri"/>
                <w:noProof/>
              </w:rPr>
              <w:pict>
                <v:rect id="_x0000_s1347" style="position:absolute;margin-left:525.25pt;margin-top:-32.65pt;width:249.4pt;height:25.85pt;z-index:251660288" strokecolor="white [3212]">
                  <v:textbox>
                    <w:txbxContent>
                      <w:p w:rsidR="0004115E" w:rsidRDefault="0004115E"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8. Расписание движения поездов:</w:t>
                        </w:r>
                      </w:p>
                      <w:p w:rsidR="0004115E" w:rsidRDefault="0004115E" w:rsidP="008D20A1"/>
                    </w:txbxContent>
                  </v:textbox>
                </v:rect>
              </w:pict>
            </w:r>
            <w:r w:rsidR="008D20A1">
              <w:rPr>
                <w:rFonts w:eastAsia="Calibri"/>
                <w:noProof/>
              </w:rPr>
              <w:drawing>
                <wp:inline distT="0" distB="0" distL="0" distR="0" wp14:anchorId="5EEA9710" wp14:editId="68B2297C">
                  <wp:extent cx="9601200" cy="5600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0" cy="5600700"/>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04115E" w:rsidP="008D20A1">
            <w:pPr>
              <w:rPr>
                <w:rFonts w:eastAsia="Calibri"/>
              </w:rPr>
            </w:pPr>
            <w:r>
              <w:rPr>
                <w:rFonts w:eastAsia="Calibri"/>
                <w:noProof/>
              </w:rPr>
              <w:pict>
                <v:rect id="_x0000_s1348" style="position:absolute;margin-left:502.75pt;margin-top:-34.4pt;width:263.85pt;height:28.2pt;z-index:251661312" strokecolor="white [3212]">
                  <v:textbox>
                    <w:txbxContent>
                      <w:p w:rsidR="0004115E" w:rsidRDefault="0004115E" w:rsidP="008D20A1">
                        <w:pPr>
                          <w:outlineLvl w:val="0"/>
                          <w:rPr>
                            <w:rFonts w:eastAsia="Calibri"/>
                            <w:sz w:val="28"/>
                            <w:szCs w:val="28"/>
                          </w:rPr>
                        </w:pPr>
                        <w:r>
                          <w:rPr>
                            <w:rFonts w:eastAsia="Calibri"/>
                            <w:sz w:val="28"/>
                            <w:szCs w:val="28"/>
                          </w:rPr>
                          <w:t>Приложение 9. Список билетных касс:</w:t>
                        </w:r>
                      </w:p>
                      <w:p w:rsidR="0004115E" w:rsidRDefault="0004115E" w:rsidP="008D20A1"/>
                    </w:txbxContent>
                  </v:textbox>
                </v:rect>
              </w:pict>
            </w:r>
            <w:r w:rsidR="008D20A1">
              <w:rPr>
                <w:rFonts w:eastAsia="Calibri"/>
                <w:noProof/>
              </w:rPr>
              <w:drawing>
                <wp:inline distT="0" distB="0" distL="0" distR="0" wp14:anchorId="15EE70BC" wp14:editId="7767AB58">
                  <wp:extent cx="9610725" cy="2114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0725" cy="211455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8D20A1" w:rsidRDefault="008D20A1" w:rsidP="008D20A1">
            <w:pPr>
              <w:rPr>
                <w:rFonts w:eastAsia="Calibri"/>
              </w:rPr>
            </w:pPr>
            <w:r>
              <w:rPr>
                <w:rFonts w:eastAsia="Calibri"/>
                <w:noProof/>
              </w:rPr>
              <w:drawing>
                <wp:inline distT="0" distB="0" distL="0" distR="0" wp14:anchorId="5F254102" wp14:editId="333BD51A">
                  <wp:extent cx="9610725" cy="111343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0725" cy="1113438"/>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p>
          <w:p w:rsidR="008D20A1" w:rsidRDefault="008D20A1" w:rsidP="008D20A1">
            <w:pPr>
              <w:outlineLvl w:val="0"/>
              <w:rPr>
                <w:rFonts w:eastAsia="Calibri"/>
                <w:sz w:val="28"/>
                <w:szCs w:val="28"/>
              </w:rPr>
            </w:pPr>
            <w:r>
              <w:rPr>
                <w:rFonts w:eastAsia="Calibri"/>
                <w:sz w:val="28"/>
                <w:szCs w:val="28"/>
              </w:rPr>
              <w:t>Приложение 11. Список льгот:</w:t>
            </w:r>
          </w:p>
          <w:p w:rsidR="008D20A1" w:rsidRDefault="008D20A1" w:rsidP="008D20A1">
            <w:pPr>
              <w:rPr>
                <w:rFonts w:eastAsia="Calibri"/>
              </w:rPr>
            </w:pPr>
            <w:r>
              <w:rPr>
                <w:rFonts w:eastAsia="Calibri"/>
                <w:noProof/>
              </w:rPr>
              <w:drawing>
                <wp:inline distT="0" distB="0" distL="0" distR="0" wp14:anchorId="196B0517" wp14:editId="39AEF123">
                  <wp:extent cx="9601385"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t>Приложение 12. Справочник кассиров:</w:t>
            </w:r>
          </w:p>
          <w:p w:rsidR="008D20A1" w:rsidRDefault="008D20A1" w:rsidP="008D20A1">
            <w:pPr>
              <w:rPr>
                <w:rFonts w:eastAsia="Calibri"/>
              </w:rPr>
            </w:pPr>
            <w:r>
              <w:rPr>
                <w:rFonts w:eastAsia="Calibri"/>
                <w:noProof/>
              </w:rPr>
              <w:drawing>
                <wp:inline distT="0" distB="0" distL="0" distR="0" wp14:anchorId="0765A4E2" wp14:editId="61732B6C">
                  <wp:extent cx="9599214" cy="129540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0725" cy="1296953"/>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t>Приложение 13. Билетные бюро:</w:t>
            </w:r>
          </w:p>
          <w:p w:rsidR="008D20A1" w:rsidRDefault="008D20A1" w:rsidP="008D20A1">
            <w:pPr>
              <w:rPr>
                <w:rFonts w:eastAsia="Calibri"/>
              </w:rPr>
            </w:pPr>
            <w:r>
              <w:rPr>
                <w:rFonts w:eastAsia="Calibri"/>
                <w:noProof/>
              </w:rPr>
              <w:drawing>
                <wp:inline distT="0" distB="0" distL="0" distR="0" wp14:anchorId="1A55A65A" wp14:editId="62DB958C">
                  <wp:extent cx="9601200" cy="2533305"/>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0734" cy="2535821"/>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t>Приложение 14. Предприятия:</w:t>
            </w:r>
          </w:p>
          <w:p w:rsidR="008D20A1" w:rsidRDefault="008D20A1" w:rsidP="008D20A1">
            <w:pPr>
              <w:rPr>
                <w:rFonts w:eastAsia="Calibri"/>
              </w:rPr>
            </w:pPr>
            <w:r>
              <w:rPr>
                <w:rFonts w:eastAsia="Calibri"/>
                <w:noProof/>
              </w:rPr>
              <w:drawing>
                <wp:inline distT="0" distB="0" distL="0" distR="0" wp14:anchorId="1D05074F" wp14:editId="64F6274E">
                  <wp:extent cx="9601200" cy="1228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0" cy="1228725"/>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04115E" w:rsidP="008D20A1">
            <w:pPr>
              <w:rPr>
                <w:rFonts w:eastAsia="Calibri"/>
              </w:rPr>
            </w:pPr>
            <w:r>
              <w:rPr>
                <w:rFonts w:eastAsia="Calibri"/>
                <w:noProof/>
              </w:rPr>
              <w:pict>
                <v:rect id="_x0000_s1349" style="position:absolute;margin-left:505.1pt;margin-top:-35.55pt;width:256.3pt;height:27.65pt;z-index:251662336" strokecolor="white [3212]">
                  <v:textbox>
                    <w:txbxContent>
                      <w:p w:rsidR="0004115E" w:rsidRDefault="0004115E" w:rsidP="008D20A1">
                        <w:pPr>
                          <w:outlineLvl w:val="0"/>
                          <w:rPr>
                            <w:rFonts w:eastAsia="Calibri"/>
                            <w:sz w:val="28"/>
                            <w:szCs w:val="28"/>
                          </w:rPr>
                        </w:pPr>
                        <w:r>
                          <w:rPr>
                            <w:rFonts w:eastAsia="Calibri"/>
                            <w:sz w:val="28"/>
                            <w:szCs w:val="28"/>
                          </w:rPr>
                          <w:t>Приложение 15. Справочник ККМ:</w:t>
                        </w:r>
                      </w:p>
                      <w:p w:rsidR="0004115E" w:rsidRDefault="0004115E" w:rsidP="008D20A1"/>
                    </w:txbxContent>
                  </v:textbox>
                </v:rect>
              </w:pict>
            </w:r>
            <w:r w:rsidR="008D20A1">
              <w:rPr>
                <w:rFonts w:eastAsia="Calibri"/>
                <w:noProof/>
              </w:rPr>
              <w:drawing>
                <wp:inline distT="0" distB="0" distL="0" distR="0" wp14:anchorId="524ED1B9" wp14:editId="34D07FBF">
                  <wp:extent cx="9610725" cy="762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0725" cy="76200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Приложение 16. Пользователи системы:</w:t>
            </w:r>
          </w:p>
          <w:p w:rsidR="008D20A1" w:rsidRDefault="008D20A1" w:rsidP="008D20A1">
            <w:pPr>
              <w:rPr>
                <w:rFonts w:eastAsia="Calibri"/>
              </w:rPr>
            </w:pPr>
            <w:r>
              <w:rPr>
                <w:rFonts w:eastAsia="Calibri"/>
                <w:noProof/>
              </w:rPr>
              <w:drawing>
                <wp:inline distT="0" distB="0" distL="0" distR="0" wp14:anchorId="3DC19E8D" wp14:editId="47EC4ABC">
                  <wp:extent cx="9686925" cy="15811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86925" cy="158115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8D20A1" w:rsidRPr="00190DDB" w:rsidRDefault="008D20A1" w:rsidP="008D20A1">
            <w:pPr>
              <w:rPr>
                <w:rFonts w:eastAsia="Calibri"/>
              </w:rPr>
            </w:pPr>
            <w:r>
              <w:rPr>
                <w:rFonts w:eastAsia="Calibri"/>
                <w:noProof/>
              </w:rPr>
              <w:drawing>
                <wp:inline distT="0" distB="0" distL="0" distR="0" wp14:anchorId="4EFBDB06" wp14:editId="2F0E4F05">
                  <wp:extent cx="9610725" cy="1590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0725" cy="1590675"/>
                          </a:xfrm>
                          <a:prstGeom prst="rect">
                            <a:avLst/>
                          </a:prstGeom>
                          <a:noFill/>
                          <a:ln>
                            <a:noFill/>
                          </a:ln>
                        </pic:spPr>
                      </pic:pic>
                    </a:graphicData>
                  </a:graphic>
                </wp:inline>
              </w:drawing>
            </w:r>
          </w:p>
        </w:tc>
      </w:tr>
    </w:tbl>
    <w:p w:rsidR="006116D7" w:rsidRPr="002C078B" w:rsidRDefault="006116D7" w:rsidP="006116D7">
      <w:pPr>
        <w:jc w:val="center"/>
        <w:rPr>
          <w:bCs/>
          <w:sz w:val="28"/>
          <w:szCs w:val="28"/>
        </w:rPr>
      </w:pPr>
    </w:p>
    <w:p w:rsidR="00CF155C" w:rsidRDefault="00CF155C" w:rsidP="00CF155C">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7. Тарифы багаж (ручная кладь), живность (велосипеды):</w:t>
      </w:r>
    </w:p>
    <w:p w:rsidR="00CF155C" w:rsidRDefault="00CF155C" w:rsidP="00CF155C">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7605"/>
      </w:tblGrid>
      <w:tr w:rsidR="00CF155C" w:rsidTr="0004115E">
        <w:trPr>
          <w:trHeight w:val="315"/>
        </w:trPr>
        <w:tc>
          <w:tcPr>
            <w:tcW w:w="7603"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w:t>
            </w:r>
            <w:r>
              <w:rPr>
                <w:rFonts w:ascii="Times New Roman" w:hAnsi="Times New Roman"/>
                <w:sz w:val="24"/>
                <w:szCs w:val="24"/>
                <w:lang w:eastAsia="en-US"/>
              </w:rPr>
              <w:cr/>
            </w:r>
            <w:proofErr w:type="spellStart"/>
            <w:r>
              <w:rPr>
                <w:rFonts w:ascii="Times New Roman" w:hAnsi="Times New Roman"/>
                <w:sz w:val="24"/>
                <w:szCs w:val="24"/>
                <w:lang w:eastAsia="en-US"/>
              </w:rPr>
              <w:t>ность</w:t>
            </w:r>
            <w:proofErr w:type="spellEnd"/>
          </w:p>
        </w:tc>
        <w:tc>
          <w:tcPr>
            <w:tcW w:w="7605"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CF155C" w:rsidTr="0004115E">
        <w:trPr>
          <w:trHeight w:val="315"/>
        </w:trPr>
        <w:tc>
          <w:tcPr>
            <w:tcW w:w="7603"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p>
        </w:tc>
      </w:tr>
      <w:tr w:rsidR="00CF155C" w:rsidTr="0004115E">
        <w:trPr>
          <w:trHeight w:val="315"/>
        </w:trPr>
        <w:tc>
          <w:tcPr>
            <w:tcW w:w="7603"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p>
        </w:tc>
      </w:tr>
    </w:tbl>
    <w:p w:rsidR="00CF155C" w:rsidRDefault="00CF155C" w:rsidP="00CF155C">
      <w:pPr>
        <w:pStyle w:val="ConsNormal"/>
        <w:widowControl/>
        <w:tabs>
          <w:tab w:val="left" w:pos="993"/>
        </w:tabs>
        <w:ind w:firstLine="0"/>
        <w:rPr>
          <w:rFonts w:ascii="Times New Roman" w:hAnsi="Times New Roman"/>
          <w:sz w:val="24"/>
          <w:szCs w:val="24"/>
        </w:rPr>
      </w:pPr>
    </w:p>
    <w:p w:rsidR="00CF155C" w:rsidRDefault="00CF155C" w:rsidP="00CF155C">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7582"/>
      </w:tblGrid>
      <w:tr w:rsidR="00CF155C" w:rsidTr="0004115E">
        <w:trPr>
          <w:trHeight w:val="296"/>
        </w:trPr>
        <w:tc>
          <w:tcPr>
            <w:tcW w:w="7581"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CF155C" w:rsidTr="0004115E">
        <w:trPr>
          <w:trHeight w:val="296"/>
        </w:trPr>
        <w:tc>
          <w:tcPr>
            <w:tcW w:w="7581"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p>
        </w:tc>
      </w:tr>
      <w:tr w:rsidR="00CF155C" w:rsidTr="0004115E">
        <w:trPr>
          <w:trHeight w:val="296"/>
        </w:trPr>
        <w:tc>
          <w:tcPr>
            <w:tcW w:w="7581" w:type="dxa"/>
            <w:tcBorders>
              <w:top w:val="single" w:sz="4" w:space="0" w:color="auto"/>
              <w:left w:val="single" w:sz="4" w:space="0" w:color="auto"/>
              <w:bottom w:val="single" w:sz="4" w:space="0" w:color="auto"/>
              <w:right w:val="single" w:sz="4" w:space="0" w:color="auto"/>
            </w:tcBorders>
            <w:hideMark/>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CF155C" w:rsidRDefault="00CF155C" w:rsidP="0004115E">
            <w:pPr>
              <w:pStyle w:val="ConsNormal"/>
              <w:widowControl/>
              <w:tabs>
                <w:tab w:val="left" w:pos="993"/>
              </w:tabs>
              <w:spacing w:line="276" w:lineRule="auto"/>
              <w:ind w:firstLine="0"/>
              <w:rPr>
                <w:rFonts w:ascii="Times New Roman" w:hAnsi="Times New Roman"/>
                <w:sz w:val="24"/>
                <w:szCs w:val="24"/>
                <w:lang w:eastAsia="en-US"/>
              </w:rPr>
            </w:pPr>
          </w:p>
        </w:tc>
      </w:tr>
    </w:tbl>
    <w:p w:rsidR="00CF155C" w:rsidRDefault="00CF155C" w:rsidP="00A73EFE">
      <w:pPr>
        <w:pStyle w:val="a9"/>
        <w:suppressAutoHyphens/>
        <w:ind w:right="306" w:firstLine="0"/>
        <w:rPr>
          <w:sz w:val="28"/>
          <w:szCs w:val="28"/>
        </w:rPr>
      </w:pPr>
    </w:p>
    <w:p w:rsidR="00CF155C" w:rsidRDefault="00CF155C" w:rsidP="00A73EFE">
      <w:pPr>
        <w:pStyle w:val="a9"/>
        <w:suppressAutoHyphens/>
        <w:ind w:right="306" w:firstLine="0"/>
        <w:rPr>
          <w:sz w:val="28"/>
          <w:szCs w:val="28"/>
        </w:rPr>
      </w:pPr>
    </w:p>
    <w:p w:rsidR="00CF155C" w:rsidRDefault="00CF155C" w:rsidP="00A73EFE">
      <w:pPr>
        <w:pStyle w:val="a9"/>
        <w:suppressAutoHyphens/>
        <w:ind w:right="306" w:firstLine="0"/>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p>
    <w:p w:rsidR="00CF155C" w:rsidRDefault="00CF155C" w:rsidP="00CF155C">
      <w:pPr>
        <w:pStyle w:val="a9"/>
        <w:suppressAutoHyphens/>
        <w:ind w:right="306" w:firstLine="0"/>
        <w:jc w:val="right"/>
        <w:rPr>
          <w:sz w:val="28"/>
          <w:szCs w:val="28"/>
        </w:rPr>
      </w:pPr>
      <w:r>
        <w:rPr>
          <w:sz w:val="28"/>
          <w:szCs w:val="28"/>
        </w:rPr>
        <w:lastRenderedPageBreak/>
        <w:t>Приложение 8. Расписание движения</w:t>
      </w:r>
    </w:p>
    <w:p w:rsidR="00CF155C" w:rsidRDefault="00CF155C" w:rsidP="00CF155C">
      <w:pPr>
        <w:pStyle w:val="a9"/>
        <w:suppressAutoHyphens/>
        <w:ind w:right="306" w:firstLine="0"/>
        <w:jc w:val="right"/>
        <w:rPr>
          <w:sz w:val="28"/>
          <w:szCs w:val="28"/>
        </w:rPr>
      </w:pPr>
      <w:r>
        <w:rPr>
          <w:rFonts w:eastAsia="Calibri"/>
          <w:noProof/>
        </w:rPr>
        <w:drawing>
          <wp:inline distT="0" distB="0" distL="0" distR="0" wp14:anchorId="49733B56" wp14:editId="64B81EBE">
            <wp:extent cx="9342120" cy="54495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2120" cy="5449570"/>
                    </a:xfrm>
                    <a:prstGeom prst="rect">
                      <a:avLst/>
                    </a:prstGeom>
                    <a:noFill/>
                    <a:ln>
                      <a:noFill/>
                    </a:ln>
                  </pic:spPr>
                </pic:pic>
              </a:graphicData>
            </a:graphic>
          </wp:inline>
        </w:drawing>
      </w:r>
    </w:p>
    <w:p w:rsidR="00CF155C" w:rsidRDefault="00CF155C" w:rsidP="00CF155C">
      <w:pPr>
        <w:pStyle w:val="a9"/>
        <w:suppressAutoHyphens/>
        <w:ind w:right="306" w:firstLine="0"/>
        <w:jc w:val="right"/>
        <w:rPr>
          <w:sz w:val="28"/>
          <w:szCs w:val="28"/>
        </w:rPr>
      </w:pPr>
    </w:p>
    <w:p w:rsidR="00CF155C" w:rsidRDefault="00CF155C" w:rsidP="00CF155C">
      <w:pPr>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lastRenderedPageBreak/>
        <w:t>Приложение 9. Список билетных касс:</w:t>
      </w:r>
    </w:p>
    <w:p w:rsidR="00CF155C" w:rsidRDefault="00CF155C" w:rsidP="00CF155C">
      <w:pPr>
        <w:jc w:val="right"/>
        <w:outlineLvl w:val="0"/>
        <w:rPr>
          <w:rFonts w:eastAsia="Calibri"/>
          <w:sz w:val="28"/>
          <w:szCs w:val="28"/>
        </w:rPr>
      </w:pPr>
      <w:r>
        <w:rPr>
          <w:rFonts w:eastAsia="Calibri"/>
          <w:noProof/>
        </w:rPr>
        <w:drawing>
          <wp:inline distT="0" distB="0" distL="0" distR="0" wp14:anchorId="430AD655" wp14:editId="11CD449D">
            <wp:extent cx="9342120" cy="205545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2120" cy="2055452"/>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CF155C" w:rsidRDefault="00CF155C" w:rsidP="00CF155C">
      <w:pPr>
        <w:jc w:val="right"/>
        <w:outlineLvl w:val="0"/>
        <w:rPr>
          <w:rFonts w:eastAsia="Calibri"/>
          <w:sz w:val="28"/>
          <w:szCs w:val="28"/>
        </w:rPr>
      </w:pPr>
      <w:r>
        <w:rPr>
          <w:rFonts w:eastAsia="Calibri"/>
          <w:noProof/>
        </w:rPr>
        <w:drawing>
          <wp:inline distT="0" distB="0" distL="0" distR="0" wp14:anchorId="1DA28042" wp14:editId="7E1F380B">
            <wp:extent cx="9342120" cy="1082044"/>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2120" cy="1082044"/>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t>Приложение 11. Список льгот:</w:t>
      </w:r>
    </w:p>
    <w:p w:rsidR="00CF155C" w:rsidRDefault="00CF155C" w:rsidP="00CF155C">
      <w:pPr>
        <w:jc w:val="right"/>
        <w:outlineLvl w:val="0"/>
        <w:rPr>
          <w:rFonts w:eastAsia="Calibri"/>
          <w:sz w:val="28"/>
          <w:szCs w:val="28"/>
        </w:rPr>
      </w:pPr>
      <w:r>
        <w:rPr>
          <w:rFonts w:eastAsia="Calibri"/>
          <w:noProof/>
        </w:rPr>
        <w:drawing>
          <wp:inline distT="0" distB="0" distL="0" distR="0" wp14:anchorId="708A6BCA" wp14:editId="09560CC3">
            <wp:extent cx="9342120" cy="189993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2120" cy="1899935"/>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r>
        <w:rPr>
          <w:rFonts w:eastAsia="Calibri"/>
          <w:sz w:val="28"/>
          <w:szCs w:val="28"/>
        </w:rPr>
        <w:lastRenderedPageBreak/>
        <w:t>Приложение 12. Справочник кассиров:</w:t>
      </w:r>
    </w:p>
    <w:p w:rsidR="00CF155C" w:rsidRDefault="00CF155C" w:rsidP="00CF155C">
      <w:pPr>
        <w:jc w:val="right"/>
        <w:outlineLvl w:val="0"/>
        <w:rPr>
          <w:rFonts w:eastAsia="Calibri"/>
          <w:b/>
          <w:sz w:val="28"/>
          <w:szCs w:val="28"/>
        </w:rPr>
      </w:pPr>
      <w:r>
        <w:rPr>
          <w:rFonts w:eastAsia="Calibri"/>
          <w:noProof/>
        </w:rPr>
        <w:drawing>
          <wp:inline distT="0" distB="0" distL="0" distR="0" wp14:anchorId="77AB0BBB" wp14:editId="77EDF6E5">
            <wp:extent cx="9342120" cy="1260778"/>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42120" cy="1260778"/>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t>Приложение 13. Билетные бюро:</w:t>
      </w:r>
    </w:p>
    <w:p w:rsidR="00CF155C" w:rsidRDefault="00CF155C" w:rsidP="00CF155C">
      <w:pPr>
        <w:jc w:val="right"/>
        <w:outlineLvl w:val="0"/>
        <w:rPr>
          <w:rFonts w:eastAsia="Calibri"/>
          <w:b/>
          <w:sz w:val="28"/>
          <w:szCs w:val="28"/>
        </w:rPr>
      </w:pPr>
      <w:r>
        <w:rPr>
          <w:rFonts w:eastAsia="Calibri"/>
          <w:noProof/>
        </w:rPr>
        <w:drawing>
          <wp:inline distT="0" distB="0" distL="0" distR="0" wp14:anchorId="7D17EF38" wp14:editId="1A412B69">
            <wp:extent cx="9342120" cy="246466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2120" cy="2464664"/>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t>Приложение 14. Предприятия:</w:t>
      </w:r>
    </w:p>
    <w:p w:rsidR="00CF155C" w:rsidRDefault="00CF155C" w:rsidP="00CF155C">
      <w:pPr>
        <w:jc w:val="right"/>
        <w:outlineLvl w:val="0"/>
        <w:rPr>
          <w:rFonts w:eastAsia="Calibri"/>
          <w:b/>
          <w:sz w:val="28"/>
          <w:szCs w:val="28"/>
        </w:rPr>
      </w:pPr>
      <w:r>
        <w:rPr>
          <w:rFonts w:eastAsia="Calibri"/>
          <w:noProof/>
        </w:rPr>
        <w:drawing>
          <wp:inline distT="0" distB="0" distL="0" distR="0" wp14:anchorId="37B64B2B" wp14:editId="676E922D">
            <wp:extent cx="9342120" cy="119556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42120" cy="1195569"/>
                    </a:xfrm>
                    <a:prstGeom prst="rect">
                      <a:avLst/>
                    </a:prstGeom>
                    <a:noFill/>
                    <a:ln>
                      <a:noFill/>
                    </a:ln>
                  </pic:spPr>
                </pic:pic>
              </a:graphicData>
            </a:graphic>
          </wp:inline>
        </w:drawing>
      </w:r>
    </w:p>
    <w:p w:rsidR="00CF155C" w:rsidRDefault="00CF155C"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lastRenderedPageBreak/>
        <w:t>Приложение 15. Справочник ККМ:</w:t>
      </w:r>
    </w:p>
    <w:p w:rsidR="00CF155C" w:rsidRDefault="00CF155C" w:rsidP="00CF155C">
      <w:pPr>
        <w:jc w:val="right"/>
        <w:outlineLvl w:val="0"/>
        <w:rPr>
          <w:rFonts w:eastAsia="Calibri"/>
          <w:sz w:val="28"/>
          <w:szCs w:val="28"/>
        </w:rPr>
      </w:pPr>
      <w:r>
        <w:rPr>
          <w:rFonts w:eastAsia="Calibri"/>
          <w:noProof/>
        </w:rPr>
        <w:drawing>
          <wp:inline distT="0" distB="0" distL="0" distR="0" wp14:anchorId="2BC76CC4" wp14:editId="1CA46EFA">
            <wp:extent cx="9342120" cy="740703"/>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42120" cy="740703"/>
                    </a:xfrm>
                    <a:prstGeom prst="rect">
                      <a:avLst/>
                    </a:prstGeom>
                    <a:noFill/>
                    <a:ln>
                      <a:noFill/>
                    </a:ln>
                  </pic:spPr>
                </pic:pic>
              </a:graphicData>
            </a:graphic>
          </wp:inline>
        </w:drawing>
      </w:r>
    </w:p>
    <w:p w:rsidR="001504A7" w:rsidRDefault="001504A7" w:rsidP="00CF155C">
      <w:pPr>
        <w:jc w:val="right"/>
        <w:outlineLvl w:val="0"/>
        <w:rPr>
          <w:rFonts w:eastAsia="Calibri"/>
          <w:sz w:val="28"/>
          <w:szCs w:val="28"/>
        </w:rPr>
      </w:pPr>
    </w:p>
    <w:p w:rsidR="00CF155C" w:rsidRDefault="00CF155C" w:rsidP="00CF155C">
      <w:pPr>
        <w:jc w:val="right"/>
        <w:outlineLvl w:val="0"/>
        <w:rPr>
          <w:rFonts w:eastAsia="Calibri"/>
          <w:sz w:val="28"/>
          <w:szCs w:val="28"/>
        </w:rPr>
      </w:pPr>
      <w:r>
        <w:rPr>
          <w:rFonts w:eastAsia="Calibri"/>
          <w:sz w:val="28"/>
          <w:szCs w:val="28"/>
        </w:rPr>
        <w:t>Приложение 16. Пользователи системы:</w:t>
      </w:r>
    </w:p>
    <w:p w:rsidR="00CF155C" w:rsidRDefault="001504A7" w:rsidP="00CF155C">
      <w:pPr>
        <w:jc w:val="right"/>
        <w:outlineLvl w:val="0"/>
        <w:rPr>
          <w:rFonts w:eastAsia="Calibri"/>
          <w:sz w:val="28"/>
          <w:szCs w:val="28"/>
        </w:rPr>
      </w:pPr>
      <w:r>
        <w:rPr>
          <w:rFonts w:eastAsia="Calibri"/>
          <w:noProof/>
        </w:rPr>
        <w:drawing>
          <wp:inline distT="0" distB="0" distL="0" distR="0" wp14:anchorId="71D04AAF" wp14:editId="5ECE22AB">
            <wp:extent cx="9342120" cy="1524869"/>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42120" cy="1524869"/>
                    </a:xfrm>
                    <a:prstGeom prst="rect">
                      <a:avLst/>
                    </a:prstGeom>
                    <a:noFill/>
                    <a:ln>
                      <a:noFill/>
                    </a:ln>
                  </pic:spPr>
                </pic:pic>
              </a:graphicData>
            </a:graphic>
          </wp:inline>
        </w:drawing>
      </w:r>
    </w:p>
    <w:p w:rsidR="001504A7" w:rsidRDefault="001504A7" w:rsidP="001504A7">
      <w:pPr>
        <w:jc w:val="right"/>
        <w:outlineLvl w:val="0"/>
        <w:rPr>
          <w:rFonts w:eastAsia="Calibri"/>
          <w:sz w:val="28"/>
          <w:szCs w:val="28"/>
        </w:rPr>
      </w:pPr>
    </w:p>
    <w:p w:rsidR="001504A7" w:rsidRDefault="001504A7" w:rsidP="001504A7">
      <w:pPr>
        <w:jc w:val="right"/>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1504A7" w:rsidRDefault="001504A7" w:rsidP="00CF155C">
      <w:pPr>
        <w:jc w:val="right"/>
        <w:outlineLvl w:val="0"/>
        <w:rPr>
          <w:rFonts w:eastAsia="Calibri"/>
          <w:sz w:val="28"/>
          <w:szCs w:val="28"/>
        </w:rPr>
      </w:pPr>
      <w:r>
        <w:rPr>
          <w:rFonts w:eastAsia="Calibri"/>
          <w:noProof/>
        </w:rPr>
        <w:drawing>
          <wp:inline distT="0" distB="0" distL="0" distR="0" wp14:anchorId="3EC9BE4F" wp14:editId="5C96A920">
            <wp:extent cx="9342120" cy="1546218"/>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42120" cy="1546218"/>
                    </a:xfrm>
                    <a:prstGeom prst="rect">
                      <a:avLst/>
                    </a:prstGeom>
                    <a:noFill/>
                    <a:ln>
                      <a:noFill/>
                    </a:ln>
                  </pic:spPr>
                </pic:pic>
              </a:graphicData>
            </a:graphic>
          </wp:inline>
        </w:drawing>
      </w: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p>
    <w:p w:rsidR="001504A7" w:rsidRDefault="001504A7" w:rsidP="001504A7">
      <w:pPr>
        <w:pStyle w:val="ConsNormal"/>
        <w:widowControl/>
        <w:tabs>
          <w:tab w:val="left" w:pos="993"/>
        </w:tabs>
        <w:ind w:firstLine="426"/>
        <w:jc w:val="right"/>
        <w:rPr>
          <w:rFonts w:ascii="Times New Roman" w:hAnsi="Times New Roman"/>
          <w:sz w:val="28"/>
          <w:szCs w:val="28"/>
        </w:rPr>
      </w:pPr>
      <w:r>
        <w:rPr>
          <w:rFonts w:ascii="Times New Roman" w:hAnsi="Times New Roman"/>
          <w:sz w:val="28"/>
          <w:szCs w:val="28"/>
        </w:rPr>
        <w:lastRenderedPageBreak/>
        <w:t>Приложение 6. Километровый тариф:</w:t>
      </w:r>
    </w:p>
    <w:p w:rsidR="001504A7" w:rsidRDefault="001504A7" w:rsidP="001504A7">
      <w:pPr>
        <w:pStyle w:val="ConsNormal"/>
        <w:widowControl/>
        <w:tabs>
          <w:tab w:val="left" w:pos="993"/>
        </w:tabs>
        <w:ind w:firstLine="426"/>
        <w:jc w:val="right"/>
        <w:rPr>
          <w:rFonts w:ascii="Times New Roman" w:hAnsi="Times New Roman"/>
          <w:sz w:val="28"/>
          <w:szCs w:val="28"/>
        </w:rPr>
      </w:pPr>
      <w:r>
        <w:rPr>
          <w:rFonts w:eastAsia="Calibri"/>
          <w:noProof/>
        </w:rPr>
        <w:drawing>
          <wp:inline distT="0" distB="0" distL="0" distR="0" wp14:anchorId="13CDC29E" wp14:editId="57AFE703">
            <wp:extent cx="9342120" cy="5510649"/>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42120" cy="5510649"/>
                    </a:xfrm>
                    <a:prstGeom prst="rect">
                      <a:avLst/>
                    </a:prstGeom>
                    <a:noFill/>
                    <a:ln>
                      <a:noFill/>
                    </a:ln>
                  </pic:spPr>
                </pic:pic>
              </a:graphicData>
            </a:graphic>
          </wp:inline>
        </w:drawing>
      </w:r>
    </w:p>
    <w:p w:rsidR="001504A7" w:rsidRPr="00CF155C" w:rsidRDefault="001504A7" w:rsidP="00CF155C">
      <w:pPr>
        <w:jc w:val="right"/>
        <w:outlineLvl w:val="0"/>
        <w:rPr>
          <w:rFonts w:eastAsia="Calibri"/>
          <w:sz w:val="28"/>
          <w:szCs w:val="28"/>
        </w:rPr>
      </w:pPr>
    </w:p>
    <w:p w:rsidR="00CF155C" w:rsidRDefault="00CF155C" w:rsidP="00CF155C">
      <w:pPr>
        <w:pStyle w:val="a9"/>
        <w:suppressAutoHyphens/>
        <w:ind w:right="306" w:firstLine="0"/>
        <w:jc w:val="right"/>
        <w:rPr>
          <w:sz w:val="28"/>
          <w:szCs w:val="28"/>
        </w:rPr>
        <w:sectPr w:rsidR="00CF155C" w:rsidSect="006116D7">
          <w:pgSz w:w="16838" w:h="11906" w:orient="landscape" w:code="9"/>
          <w:pgMar w:top="1134" w:right="1134" w:bottom="924" w:left="992" w:header="794" w:footer="794" w:gutter="0"/>
          <w:pgNumType w:start="1"/>
          <w:cols w:space="708"/>
          <w:titlePg/>
          <w:docGrid w:linePitch="360"/>
        </w:sectPr>
      </w:pPr>
    </w:p>
    <w:p w:rsidR="0039692E" w:rsidRPr="00BC26E7" w:rsidRDefault="0039692E" w:rsidP="0039692E">
      <w:pPr>
        <w:pStyle w:val="a9"/>
        <w:suppressAutoHyphens/>
        <w:ind w:right="306" w:firstLine="5670"/>
        <w:rPr>
          <w:sz w:val="28"/>
          <w:szCs w:val="28"/>
        </w:rPr>
      </w:pPr>
      <w:r w:rsidRPr="00BC26E7">
        <w:rPr>
          <w:sz w:val="28"/>
          <w:szCs w:val="28"/>
        </w:rPr>
        <w:lastRenderedPageBreak/>
        <w:t>Приложение № 1.2</w:t>
      </w:r>
    </w:p>
    <w:p w:rsidR="0039692E" w:rsidRPr="00BC26E7" w:rsidRDefault="0039692E" w:rsidP="0039692E">
      <w:pPr>
        <w:pStyle w:val="a9"/>
        <w:ind w:firstLine="5670"/>
        <w:rPr>
          <w:sz w:val="28"/>
          <w:szCs w:val="28"/>
        </w:rPr>
      </w:pPr>
      <w:r w:rsidRPr="00BC26E7">
        <w:rPr>
          <w:sz w:val="28"/>
          <w:szCs w:val="28"/>
        </w:rPr>
        <w:t>к конкурсной документации</w:t>
      </w:r>
    </w:p>
    <w:p w:rsidR="0039692E" w:rsidRPr="00BC26E7" w:rsidRDefault="0039692E" w:rsidP="0039692E">
      <w:pPr>
        <w:pStyle w:val="a9"/>
        <w:ind w:firstLine="5670"/>
        <w:rPr>
          <w:sz w:val="28"/>
          <w:szCs w:val="28"/>
        </w:rPr>
      </w:pPr>
    </w:p>
    <w:p w:rsidR="0039692E" w:rsidRPr="00BC26E7" w:rsidRDefault="00BC26E7" w:rsidP="00BC26E7">
      <w:pPr>
        <w:pStyle w:val="a9"/>
        <w:ind w:firstLine="0"/>
        <w:rPr>
          <w:sz w:val="28"/>
          <w:szCs w:val="28"/>
        </w:rPr>
      </w:pPr>
      <w:r>
        <w:rPr>
          <w:sz w:val="28"/>
          <w:szCs w:val="28"/>
        </w:rPr>
        <w:t>Проект</w:t>
      </w:r>
      <w:r w:rsidR="0039692E" w:rsidRPr="00BC26E7">
        <w:rPr>
          <w:sz w:val="28"/>
          <w:szCs w:val="28"/>
        </w:rPr>
        <w:t xml:space="preserve"> </w:t>
      </w:r>
    </w:p>
    <w:p w:rsidR="00CF155C" w:rsidRDefault="00CF155C" w:rsidP="00CF155C">
      <w:pPr>
        <w:shd w:val="clear" w:color="auto" w:fill="FFFFFF"/>
        <w:jc w:val="center"/>
        <w:outlineLvl w:val="0"/>
        <w:rPr>
          <w:b/>
          <w:bCs/>
          <w:color w:val="000000"/>
          <w:sz w:val="28"/>
          <w:szCs w:val="28"/>
        </w:rPr>
      </w:pPr>
    </w:p>
    <w:p w:rsidR="00CF155C" w:rsidRPr="00C67678" w:rsidRDefault="00CF155C" w:rsidP="00CF155C">
      <w:pPr>
        <w:shd w:val="clear" w:color="auto" w:fill="FFFFFF"/>
        <w:jc w:val="center"/>
        <w:outlineLvl w:val="0"/>
        <w:rPr>
          <w:b/>
          <w:bCs/>
          <w:color w:val="000000"/>
          <w:sz w:val="28"/>
          <w:szCs w:val="28"/>
        </w:rPr>
      </w:pPr>
      <w:r w:rsidRPr="00C67678">
        <w:rPr>
          <w:b/>
          <w:bCs/>
          <w:color w:val="000000"/>
          <w:sz w:val="28"/>
          <w:szCs w:val="28"/>
        </w:rPr>
        <w:t>ДОГОВОР ОКАЗАНИЯ УСЛУГ № _______</w:t>
      </w:r>
    </w:p>
    <w:p w:rsidR="00CF155C" w:rsidRPr="00C67678" w:rsidRDefault="00CF155C" w:rsidP="00CF155C">
      <w:pPr>
        <w:shd w:val="clear" w:color="auto" w:fill="FFFFFF"/>
        <w:rPr>
          <w:bCs/>
          <w:sz w:val="28"/>
          <w:szCs w:val="28"/>
        </w:rPr>
      </w:pPr>
    </w:p>
    <w:tbl>
      <w:tblPr>
        <w:tblW w:w="0" w:type="auto"/>
        <w:tblLook w:val="04A0" w:firstRow="1" w:lastRow="0" w:firstColumn="1" w:lastColumn="0" w:noHBand="0" w:noVBand="1"/>
      </w:tblPr>
      <w:tblGrid>
        <w:gridCol w:w="4749"/>
        <w:gridCol w:w="4822"/>
      </w:tblGrid>
      <w:tr w:rsidR="00CF155C" w:rsidRPr="00C67678" w:rsidTr="0004115E">
        <w:trPr>
          <w:trHeight w:val="308"/>
        </w:trPr>
        <w:tc>
          <w:tcPr>
            <w:tcW w:w="4912" w:type="dxa"/>
          </w:tcPr>
          <w:p w:rsidR="00CF155C" w:rsidRPr="00C67678" w:rsidRDefault="00CF155C" w:rsidP="0004115E">
            <w:pPr>
              <w:rPr>
                <w:sz w:val="28"/>
                <w:szCs w:val="28"/>
              </w:rPr>
            </w:pPr>
            <w:r w:rsidRPr="00C67678">
              <w:rPr>
                <w:sz w:val="28"/>
                <w:szCs w:val="28"/>
              </w:rPr>
              <w:t>г. Ростов-на-Дону</w:t>
            </w:r>
          </w:p>
        </w:tc>
        <w:tc>
          <w:tcPr>
            <w:tcW w:w="4941" w:type="dxa"/>
          </w:tcPr>
          <w:p w:rsidR="00CF155C" w:rsidRPr="00C67678" w:rsidRDefault="00CF155C" w:rsidP="0004115E">
            <w:pPr>
              <w:jc w:val="right"/>
              <w:rPr>
                <w:sz w:val="28"/>
                <w:szCs w:val="28"/>
              </w:rPr>
            </w:pPr>
            <w:r w:rsidRPr="00C67678">
              <w:rPr>
                <w:sz w:val="28"/>
                <w:szCs w:val="28"/>
              </w:rPr>
              <w:t>«___»_________ 20___ года</w:t>
            </w:r>
          </w:p>
        </w:tc>
      </w:tr>
    </w:tbl>
    <w:p w:rsidR="00CF155C" w:rsidRPr="00C67678" w:rsidRDefault="00CF155C" w:rsidP="00CF155C">
      <w:pPr>
        <w:shd w:val="clear" w:color="auto" w:fill="FFFFFF"/>
        <w:rPr>
          <w:bCs/>
          <w:sz w:val="28"/>
          <w:szCs w:val="28"/>
        </w:rPr>
      </w:pPr>
    </w:p>
    <w:p w:rsidR="00CF155C" w:rsidRPr="00C67678" w:rsidRDefault="00CF155C" w:rsidP="00CF155C">
      <w:pPr>
        <w:shd w:val="clear" w:color="auto" w:fill="FFFFFF"/>
        <w:ind w:firstLine="708"/>
        <w:jc w:val="both"/>
        <w:rPr>
          <w:sz w:val="28"/>
          <w:szCs w:val="28"/>
        </w:rPr>
      </w:pPr>
      <w:r w:rsidRPr="00C67678">
        <w:rPr>
          <w:sz w:val="28"/>
          <w:szCs w:val="28"/>
        </w:rPr>
        <w:t>Акционерное общество «Северо-Кавказская пригородная пассажирская компания» (АО «СКППК»), именуемое в дальнейшем «Заказчик», в лице ______________________________________, действующего на основании Устава, с одной стороны,</w:t>
      </w:r>
    </w:p>
    <w:p w:rsidR="00CF155C" w:rsidRPr="00C67678" w:rsidRDefault="00CF155C" w:rsidP="00CF155C">
      <w:pPr>
        <w:shd w:val="clear" w:color="auto" w:fill="FFFFFF"/>
        <w:ind w:firstLine="360"/>
        <w:jc w:val="both"/>
        <w:rPr>
          <w:sz w:val="28"/>
          <w:szCs w:val="28"/>
        </w:rPr>
      </w:pPr>
      <w:proofErr w:type="gramStart"/>
      <w:r w:rsidRPr="00C67678">
        <w:rPr>
          <w:sz w:val="28"/>
          <w:szCs w:val="28"/>
        </w:rPr>
        <w:t>и _________________________________, именуемое в дальнейшем «Исполнитель», в лице ________________________________, действующего на основании _________________________, являющийся субъектом МСП, 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CF155C" w:rsidRPr="00C67678" w:rsidRDefault="00CF155C" w:rsidP="00CF155C">
      <w:pPr>
        <w:shd w:val="clear" w:color="auto" w:fill="FFFFFF"/>
        <w:rPr>
          <w:bCs/>
          <w:sz w:val="28"/>
          <w:szCs w:val="28"/>
        </w:rPr>
      </w:pPr>
    </w:p>
    <w:p w:rsidR="00CF155C" w:rsidRPr="00C67678" w:rsidRDefault="00CF155C" w:rsidP="00CF155C">
      <w:pPr>
        <w:numPr>
          <w:ilvl w:val="0"/>
          <w:numId w:val="25"/>
        </w:numPr>
        <w:suppressAutoHyphens/>
        <w:contextualSpacing/>
        <w:jc w:val="center"/>
        <w:rPr>
          <w:rFonts w:eastAsia="Calibri"/>
          <w:b/>
          <w:kern w:val="20"/>
          <w:sz w:val="28"/>
          <w:szCs w:val="28"/>
        </w:rPr>
      </w:pPr>
      <w:r w:rsidRPr="00C67678">
        <w:rPr>
          <w:rFonts w:eastAsia="Calibri"/>
          <w:b/>
          <w:kern w:val="20"/>
          <w:sz w:val="28"/>
          <w:szCs w:val="28"/>
        </w:rPr>
        <w:t>ПРЕДМЕТ ДОГОВОРА</w:t>
      </w:r>
    </w:p>
    <w:p w:rsidR="00CF155C" w:rsidRPr="00C67678" w:rsidRDefault="00CF155C" w:rsidP="00CF155C">
      <w:pPr>
        <w:ind w:firstLine="360"/>
        <w:jc w:val="both"/>
        <w:rPr>
          <w:rFonts w:eastAsia="MS Mincho"/>
          <w:sz w:val="28"/>
          <w:szCs w:val="28"/>
        </w:rPr>
      </w:pPr>
      <w:r w:rsidRPr="00C67678">
        <w:rPr>
          <w:rFonts w:eastAsia="MS Mincho"/>
          <w:sz w:val="28"/>
          <w:szCs w:val="28"/>
        </w:rPr>
        <w:t>1.1.</w:t>
      </w:r>
      <w:r w:rsidRPr="00A93241">
        <w:rPr>
          <w:rFonts w:eastAsia="Calibri"/>
          <w:color w:val="000000"/>
          <w:sz w:val="28"/>
          <w:szCs w:val="28"/>
          <w:lang w:eastAsia="en-US"/>
        </w:rPr>
        <w:t xml:space="preserve"> </w:t>
      </w:r>
      <w:r w:rsidRPr="00C67678">
        <w:rPr>
          <w:rFonts w:eastAsia="MS Mincho"/>
          <w:sz w:val="28"/>
          <w:szCs w:val="28"/>
        </w:rPr>
        <w:t>Настоящий Договор заключен по результатам проведения процедуры размещения заказа №__________ (протокол заседания Комиссии по осуществлению закупок АО «СКППК» от «___» _______ 20__ г. № _____).</w:t>
      </w:r>
    </w:p>
    <w:p w:rsidR="00CF155C" w:rsidRPr="00C67678" w:rsidRDefault="00CF155C" w:rsidP="00CF155C">
      <w:pPr>
        <w:ind w:firstLine="360"/>
        <w:jc w:val="both"/>
        <w:rPr>
          <w:rFonts w:eastAsia="MS Mincho"/>
          <w:sz w:val="28"/>
          <w:szCs w:val="28"/>
        </w:rPr>
      </w:pPr>
      <w:r w:rsidRPr="00C67678">
        <w:rPr>
          <w:rFonts w:eastAsia="MS Mincho"/>
          <w:sz w:val="28"/>
          <w:szCs w:val="28"/>
        </w:rPr>
        <w:t xml:space="preserve">1.2. </w:t>
      </w:r>
      <w:proofErr w:type="gramStart"/>
      <w:r w:rsidRPr="00C67678">
        <w:rPr>
          <w:rFonts w:eastAsia="MS Mincho"/>
          <w:sz w:val="28"/>
          <w:szCs w:val="28"/>
        </w:rPr>
        <w:t>Исполнитель в порядке и на условиях настоящего Договора обязуется 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(далее ПО) АСУ ППК (далее – услуги)  в порядке и на условиях, предусмотренных настоящим Договором и Приложениями к нему, а Заказчик обязуется принять и оплатить указанные</w:t>
      </w:r>
      <w:proofErr w:type="gramEnd"/>
      <w:r w:rsidRPr="00C67678">
        <w:rPr>
          <w:rFonts w:eastAsia="MS Mincho"/>
          <w:sz w:val="28"/>
          <w:szCs w:val="28"/>
        </w:rPr>
        <w:t xml:space="preserve"> услуги. </w:t>
      </w:r>
    </w:p>
    <w:p w:rsidR="00CF155C" w:rsidRPr="00C67678" w:rsidRDefault="00CF155C" w:rsidP="00CF155C">
      <w:pPr>
        <w:ind w:firstLine="360"/>
        <w:jc w:val="both"/>
        <w:rPr>
          <w:rFonts w:eastAsia="MS Mincho"/>
          <w:sz w:val="28"/>
          <w:szCs w:val="28"/>
        </w:rPr>
      </w:pPr>
      <w:r w:rsidRPr="00C67678">
        <w:rPr>
          <w:rFonts w:eastAsia="MS Mincho"/>
          <w:sz w:val="28"/>
          <w:szCs w:val="28"/>
        </w:rPr>
        <w:t>1.3.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rsidR="00CF155C" w:rsidRPr="00C67678" w:rsidRDefault="00CF155C" w:rsidP="00CF155C">
      <w:pPr>
        <w:rPr>
          <w:rFonts w:eastAsia="MS Mincho"/>
          <w:sz w:val="28"/>
          <w:szCs w:val="28"/>
        </w:rPr>
      </w:pPr>
    </w:p>
    <w:p w:rsidR="00CF155C" w:rsidRPr="00C67678" w:rsidRDefault="00CF155C" w:rsidP="00CF155C">
      <w:pPr>
        <w:numPr>
          <w:ilvl w:val="0"/>
          <w:numId w:val="25"/>
        </w:numPr>
        <w:suppressAutoHyphens/>
        <w:contextualSpacing/>
        <w:jc w:val="center"/>
        <w:rPr>
          <w:rFonts w:eastAsia="Calibri"/>
          <w:b/>
          <w:kern w:val="20"/>
          <w:sz w:val="28"/>
          <w:szCs w:val="28"/>
        </w:rPr>
      </w:pPr>
      <w:r w:rsidRPr="00C67678">
        <w:rPr>
          <w:rFonts w:eastAsia="Calibri"/>
          <w:b/>
          <w:kern w:val="20"/>
          <w:sz w:val="28"/>
          <w:szCs w:val="28"/>
        </w:rPr>
        <w:t>СТОИМОСТЬ И ПОРЯДОК РАСЧЕТОВ</w:t>
      </w:r>
    </w:p>
    <w:p w:rsidR="00CF155C" w:rsidRPr="00C67678" w:rsidRDefault="00CF155C" w:rsidP="00CF155C">
      <w:pPr>
        <w:numPr>
          <w:ilvl w:val="1"/>
          <w:numId w:val="25"/>
        </w:numPr>
        <w:suppressAutoHyphens/>
        <w:ind w:left="0" w:firstLine="426"/>
        <w:contextualSpacing/>
        <w:jc w:val="both"/>
        <w:rPr>
          <w:rFonts w:eastAsia="MS Mincho"/>
          <w:sz w:val="28"/>
          <w:szCs w:val="28"/>
        </w:rPr>
      </w:pPr>
      <w:r w:rsidRPr="00C67678">
        <w:rPr>
          <w:rFonts w:eastAsia="MS Mincho"/>
          <w:sz w:val="28"/>
          <w:szCs w:val="28"/>
        </w:rPr>
        <w:t xml:space="preserve">Стоимость услуг по настоящему Договору составляет ______________ (__________) руб. ___ коп., в </w:t>
      </w:r>
      <w:proofErr w:type="spellStart"/>
      <w:r w:rsidRPr="00C67678">
        <w:rPr>
          <w:rFonts w:eastAsia="MS Mincho"/>
          <w:sz w:val="28"/>
          <w:szCs w:val="28"/>
        </w:rPr>
        <w:t>т.ч</w:t>
      </w:r>
      <w:proofErr w:type="spellEnd"/>
      <w:r w:rsidRPr="00C67678">
        <w:rPr>
          <w:rFonts w:eastAsia="MS Mincho"/>
          <w:sz w:val="28"/>
          <w:szCs w:val="28"/>
        </w:rPr>
        <w:t>. НДС (_____) – ________ (______) руб. __ коп</w:t>
      </w:r>
      <w:proofErr w:type="gramStart"/>
      <w:r w:rsidRPr="00C67678">
        <w:rPr>
          <w:rFonts w:eastAsia="MS Mincho"/>
          <w:sz w:val="28"/>
          <w:szCs w:val="28"/>
        </w:rPr>
        <w:t>.</w:t>
      </w:r>
      <w:proofErr w:type="gramEnd"/>
      <w:r w:rsidRPr="00C67678">
        <w:rPr>
          <w:rFonts w:eastAsia="MS Mincho"/>
          <w:sz w:val="28"/>
          <w:szCs w:val="28"/>
        </w:rPr>
        <w:t xml:space="preserve"> </w:t>
      </w:r>
      <w:proofErr w:type="gramStart"/>
      <w:r w:rsidRPr="00C67678">
        <w:rPr>
          <w:rFonts w:eastAsia="MS Mincho"/>
          <w:sz w:val="28"/>
          <w:szCs w:val="28"/>
        </w:rPr>
        <w:t>в</w:t>
      </w:r>
      <w:proofErr w:type="gramEnd"/>
      <w:r w:rsidRPr="00C67678">
        <w:rPr>
          <w:rFonts w:eastAsia="MS Mincho"/>
          <w:sz w:val="28"/>
          <w:szCs w:val="28"/>
        </w:rPr>
        <w:t xml:space="preserve"> месяц.</w:t>
      </w:r>
    </w:p>
    <w:p w:rsidR="00CF155C" w:rsidRPr="00C67678" w:rsidRDefault="00CF155C" w:rsidP="00CF155C">
      <w:pPr>
        <w:numPr>
          <w:ilvl w:val="1"/>
          <w:numId w:val="25"/>
        </w:numPr>
        <w:suppressAutoHyphens/>
        <w:ind w:left="0" w:firstLine="426"/>
        <w:contextualSpacing/>
        <w:jc w:val="both"/>
        <w:rPr>
          <w:rFonts w:eastAsia="MS Mincho"/>
          <w:sz w:val="28"/>
          <w:szCs w:val="28"/>
        </w:rPr>
      </w:pPr>
      <w:proofErr w:type="gramStart"/>
      <w:r w:rsidRPr="00C67678">
        <w:rPr>
          <w:rFonts w:eastAsia="MS Mincho"/>
          <w:sz w:val="28"/>
          <w:szCs w:val="28"/>
        </w:rPr>
        <w:t xml:space="preserve">Цена настоящего Договора составляет _____________(____________) руб. ___ коп., в </w:t>
      </w:r>
      <w:proofErr w:type="spellStart"/>
      <w:r w:rsidRPr="00C67678">
        <w:rPr>
          <w:rFonts w:eastAsia="MS Mincho"/>
          <w:sz w:val="28"/>
          <w:szCs w:val="28"/>
        </w:rPr>
        <w:t>т.ч</w:t>
      </w:r>
      <w:proofErr w:type="spellEnd"/>
      <w:r w:rsidRPr="00C67678">
        <w:rPr>
          <w:rFonts w:eastAsia="MS Mincho"/>
          <w:sz w:val="28"/>
          <w:szCs w:val="28"/>
        </w:rPr>
        <w:t>. НДС (___) – ___________ (_______) руб. ___ коп.</w:t>
      </w:r>
      <w:proofErr w:type="gramEnd"/>
    </w:p>
    <w:p w:rsidR="00CF155C" w:rsidRPr="00C67678" w:rsidRDefault="00CF155C" w:rsidP="00CF155C">
      <w:pPr>
        <w:numPr>
          <w:ilvl w:val="1"/>
          <w:numId w:val="25"/>
        </w:numPr>
        <w:suppressAutoHyphens/>
        <w:ind w:left="0" w:firstLine="426"/>
        <w:contextualSpacing/>
        <w:jc w:val="both"/>
        <w:rPr>
          <w:rFonts w:eastAsia="MS Mincho"/>
          <w:sz w:val="28"/>
          <w:szCs w:val="28"/>
        </w:rPr>
      </w:pPr>
      <w:r w:rsidRPr="00C67678">
        <w:rPr>
          <w:rFonts w:eastAsia="MS Mincho"/>
          <w:sz w:val="28"/>
          <w:szCs w:val="28"/>
        </w:rPr>
        <w:lastRenderedPageBreak/>
        <w:t>Оплата оказанны</w:t>
      </w:r>
      <w:r>
        <w:rPr>
          <w:rFonts w:eastAsia="MS Mincho"/>
          <w:sz w:val="28"/>
          <w:szCs w:val="28"/>
        </w:rPr>
        <w:t>х услуг производится в течение 15</w:t>
      </w:r>
      <w:r w:rsidRPr="00C67678">
        <w:rPr>
          <w:rFonts w:eastAsia="MS Mincho"/>
          <w:sz w:val="28"/>
          <w:szCs w:val="28"/>
        </w:rPr>
        <w:t xml:space="preserve"> (</w:t>
      </w:r>
      <w:r>
        <w:rPr>
          <w:rFonts w:eastAsia="MS Mincho"/>
          <w:sz w:val="28"/>
          <w:szCs w:val="28"/>
        </w:rPr>
        <w:t>пятнадцати</w:t>
      </w:r>
      <w:r w:rsidRPr="00C67678">
        <w:rPr>
          <w:rFonts w:eastAsia="MS Mincho"/>
          <w:sz w:val="28"/>
          <w:szCs w:val="28"/>
        </w:rPr>
        <w:t xml:space="preserve">) </w:t>
      </w:r>
      <w:r>
        <w:rPr>
          <w:rFonts w:eastAsia="MS Mincho"/>
          <w:sz w:val="28"/>
          <w:szCs w:val="28"/>
        </w:rPr>
        <w:t>рабочих</w:t>
      </w:r>
      <w:r w:rsidRPr="00C67678">
        <w:rPr>
          <w:rFonts w:eastAsia="MS Mincho"/>
          <w:sz w:val="28"/>
          <w:szCs w:val="28"/>
        </w:rPr>
        <w:t xml:space="preserve">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CF155C" w:rsidRPr="00C67678" w:rsidRDefault="00CF155C" w:rsidP="00CF155C">
      <w:pPr>
        <w:suppressAutoHyphens/>
        <w:ind w:firstLine="426"/>
        <w:contextualSpacing/>
        <w:jc w:val="both"/>
        <w:rPr>
          <w:rFonts w:eastAsia="MS Mincho"/>
          <w:sz w:val="28"/>
          <w:szCs w:val="28"/>
        </w:rPr>
      </w:pPr>
      <w:r w:rsidRPr="00C67678">
        <w:rPr>
          <w:rFonts w:eastAsia="MS Mincho"/>
          <w:sz w:val="28"/>
          <w:szCs w:val="28"/>
        </w:rPr>
        <w:t xml:space="preserve">2.4.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CF155C" w:rsidRPr="00C67678" w:rsidRDefault="00CF155C" w:rsidP="00CF155C">
      <w:pPr>
        <w:suppressAutoHyphens/>
        <w:ind w:firstLine="426"/>
        <w:contextualSpacing/>
        <w:jc w:val="both"/>
        <w:rPr>
          <w:rFonts w:eastAsia="MS Mincho"/>
          <w:sz w:val="28"/>
          <w:szCs w:val="28"/>
        </w:rPr>
      </w:pPr>
      <w:r w:rsidRPr="00C67678">
        <w:rPr>
          <w:rFonts w:eastAsia="MS Mincho"/>
          <w:sz w:val="28"/>
          <w:szCs w:val="28"/>
        </w:rPr>
        <w:t>2.5.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CF155C" w:rsidRPr="00C67678" w:rsidRDefault="00CF155C" w:rsidP="00CF155C">
      <w:pPr>
        <w:suppressAutoHyphens/>
        <w:ind w:firstLine="426"/>
        <w:contextualSpacing/>
        <w:jc w:val="both"/>
        <w:rPr>
          <w:rFonts w:eastAsia="MS Mincho"/>
          <w:sz w:val="28"/>
          <w:szCs w:val="28"/>
        </w:rPr>
      </w:pPr>
      <w:r w:rsidRPr="00C67678">
        <w:rPr>
          <w:rFonts w:eastAsia="MS Mincho"/>
          <w:sz w:val="28"/>
          <w:szCs w:val="28"/>
        </w:rPr>
        <w:t xml:space="preserve">2.6. В случае нарушения, Исполнителем сроков представления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C67678">
        <w:rPr>
          <w:rFonts w:eastAsia="MS Mincho"/>
          <w:sz w:val="28"/>
          <w:szCs w:val="28"/>
        </w:rPr>
        <w:t>с даты предъявления</w:t>
      </w:r>
      <w:proofErr w:type="gramEnd"/>
      <w:r w:rsidRPr="00C67678">
        <w:rPr>
          <w:rFonts w:eastAsia="MS Mincho"/>
          <w:sz w:val="28"/>
          <w:szCs w:val="28"/>
        </w:rPr>
        <w:t xml:space="preserve"> АО «СКППК» требования в письменном виде.</w:t>
      </w:r>
    </w:p>
    <w:p w:rsidR="00CF155C" w:rsidRDefault="00CF155C" w:rsidP="00CF155C">
      <w:pPr>
        <w:suppressAutoHyphens/>
        <w:ind w:firstLine="360"/>
        <w:contextualSpacing/>
        <w:jc w:val="both"/>
        <w:rPr>
          <w:rFonts w:eastAsia="MS Mincho"/>
          <w:sz w:val="28"/>
          <w:szCs w:val="28"/>
        </w:rPr>
      </w:pPr>
      <w:r w:rsidRPr="00C67678">
        <w:rPr>
          <w:rFonts w:eastAsia="MS Mincho"/>
          <w:sz w:val="28"/>
          <w:szCs w:val="28"/>
        </w:rPr>
        <w:t>2.7.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Pr>
          <w:rFonts w:eastAsia="MS Mincho"/>
          <w:sz w:val="28"/>
          <w:szCs w:val="28"/>
        </w:rPr>
        <w:t> </w:t>
      </w:r>
      <w:r w:rsidRPr="00C67678">
        <w:rPr>
          <w:rFonts w:eastAsia="MS Mincho"/>
          <w:sz w:val="28"/>
          <w:szCs w:val="28"/>
        </w:rPr>
        <w:t>«СКПП</w:t>
      </w:r>
      <w:r>
        <w:rPr>
          <w:rFonts w:eastAsia="MS Mincho"/>
          <w:sz w:val="28"/>
          <w:szCs w:val="28"/>
        </w:rPr>
        <w:t>К»</w:t>
      </w:r>
    </w:p>
    <w:p w:rsidR="008613BC" w:rsidRPr="00C67678" w:rsidRDefault="008613BC" w:rsidP="00CF155C">
      <w:pPr>
        <w:suppressAutoHyphens/>
        <w:ind w:firstLine="360"/>
        <w:contextualSpacing/>
        <w:jc w:val="both"/>
        <w:rPr>
          <w:rFonts w:eastAsia="MS Mincho"/>
          <w:sz w:val="28"/>
          <w:szCs w:val="28"/>
        </w:rPr>
      </w:pPr>
    </w:p>
    <w:p w:rsidR="00CF155C" w:rsidRPr="00C67678" w:rsidRDefault="00CF155C" w:rsidP="00CF155C">
      <w:pPr>
        <w:numPr>
          <w:ilvl w:val="0"/>
          <w:numId w:val="25"/>
        </w:numPr>
        <w:suppressAutoHyphens/>
        <w:jc w:val="center"/>
        <w:rPr>
          <w:rFonts w:eastAsia="MS Mincho"/>
          <w:b/>
          <w:sz w:val="28"/>
          <w:szCs w:val="28"/>
        </w:rPr>
      </w:pPr>
      <w:r w:rsidRPr="00C67678">
        <w:rPr>
          <w:b/>
          <w:kern w:val="20"/>
          <w:sz w:val="28"/>
          <w:szCs w:val="28"/>
        </w:rPr>
        <w:t>ПОРЯДОК СДАЧИ И ПРИЁМКИ ОКАЗАННЫХ УСЛУГ</w:t>
      </w:r>
    </w:p>
    <w:p w:rsidR="00CF155C" w:rsidRDefault="00CF155C" w:rsidP="00CF155C">
      <w:pPr>
        <w:numPr>
          <w:ilvl w:val="1"/>
          <w:numId w:val="25"/>
        </w:numPr>
        <w:suppressAutoHyphens/>
        <w:ind w:left="0" w:firstLine="567"/>
        <w:contextualSpacing/>
        <w:jc w:val="both"/>
        <w:rPr>
          <w:rFonts w:eastAsia="MS Mincho"/>
          <w:sz w:val="28"/>
          <w:szCs w:val="28"/>
        </w:rPr>
      </w:pPr>
      <w:r>
        <w:rPr>
          <w:rFonts w:eastAsia="MS Mincho"/>
          <w:sz w:val="28"/>
          <w:szCs w:val="28"/>
        </w:rPr>
        <w:t xml:space="preserve">Исполнитель уведомляет об оказанных услугах, по заявке Заказчика, в суточный срок </w:t>
      </w:r>
      <w:proofErr w:type="gramStart"/>
      <w:r>
        <w:rPr>
          <w:rFonts w:eastAsia="MS Mincho"/>
          <w:sz w:val="28"/>
          <w:szCs w:val="28"/>
        </w:rPr>
        <w:t>по</w:t>
      </w:r>
      <w:proofErr w:type="gramEnd"/>
      <w:r>
        <w:rPr>
          <w:rFonts w:eastAsia="MS Mincho"/>
          <w:sz w:val="28"/>
          <w:szCs w:val="28"/>
        </w:rPr>
        <w:t xml:space="preserve"> </w:t>
      </w:r>
      <w:proofErr w:type="gramStart"/>
      <w:r>
        <w:rPr>
          <w:rFonts w:eastAsia="MS Mincho"/>
          <w:sz w:val="28"/>
          <w:szCs w:val="28"/>
        </w:rPr>
        <w:t>средством</w:t>
      </w:r>
      <w:proofErr w:type="gramEnd"/>
      <w:r>
        <w:rPr>
          <w:rFonts w:eastAsia="MS Mincho"/>
          <w:sz w:val="28"/>
          <w:szCs w:val="28"/>
        </w:rPr>
        <w:t xml:space="preserve"> электронной почты ответственного работника.</w:t>
      </w:r>
    </w:p>
    <w:p w:rsidR="00CF155C" w:rsidRPr="00AC519D" w:rsidRDefault="00CF155C" w:rsidP="00CF155C">
      <w:pPr>
        <w:numPr>
          <w:ilvl w:val="1"/>
          <w:numId w:val="25"/>
        </w:numPr>
        <w:suppressAutoHyphens/>
        <w:ind w:left="0" w:firstLine="567"/>
        <w:contextualSpacing/>
        <w:jc w:val="both"/>
        <w:rPr>
          <w:rFonts w:eastAsia="MS Mincho"/>
          <w:sz w:val="28"/>
          <w:szCs w:val="28"/>
        </w:rPr>
      </w:pPr>
      <w:r>
        <w:rPr>
          <w:rFonts w:eastAsia="MS Mincho"/>
          <w:sz w:val="28"/>
          <w:szCs w:val="28"/>
        </w:rPr>
        <w:t>Заказчик удостоверяется о качестве  и правильности оказанных услуг в суточный срок с момента поступления уведомления от Исполнителя</w:t>
      </w:r>
      <w:r w:rsidRPr="00646507">
        <w:rPr>
          <w:rFonts w:eastAsia="MS Mincho"/>
          <w:sz w:val="28"/>
          <w:szCs w:val="28"/>
        </w:rPr>
        <w:t>.</w:t>
      </w:r>
      <w:r>
        <w:rPr>
          <w:rFonts w:eastAsia="MS Mincho"/>
          <w:sz w:val="28"/>
          <w:szCs w:val="28"/>
        </w:rPr>
        <w:t xml:space="preserve"> </w:t>
      </w:r>
      <w:r w:rsidRPr="00646507">
        <w:rPr>
          <w:rFonts w:eastAsia="MS Mincho"/>
          <w:sz w:val="28"/>
          <w:szCs w:val="28"/>
        </w:rPr>
        <w:t xml:space="preserve"> </w:t>
      </w:r>
      <w:r>
        <w:rPr>
          <w:rFonts w:eastAsia="MS Mincho"/>
          <w:sz w:val="28"/>
          <w:szCs w:val="28"/>
        </w:rPr>
        <w:t>Заказчик сообщает Исполнителю о качестве и соответствии оказанных услуг.</w:t>
      </w:r>
    </w:p>
    <w:p w:rsidR="00CF155C" w:rsidRPr="00C67678" w:rsidRDefault="00CF155C" w:rsidP="00CF155C">
      <w:pPr>
        <w:numPr>
          <w:ilvl w:val="1"/>
          <w:numId w:val="25"/>
        </w:numPr>
        <w:suppressAutoHyphens/>
        <w:ind w:left="0" w:firstLine="567"/>
        <w:contextualSpacing/>
        <w:jc w:val="both"/>
        <w:rPr>
          <w:rFonts w:eastAsia="MS Mincho"/>
          <w:sz w:val="28"/>
          <w:szCs w:val="28"/>
        </w:rPr>
      </w:pPr>
      <w:r w:rsidRPr="00C67678">
        <w:rPr>
          <w:rFonts w:eastAsia="MS Mincho"/>
          <w:sz w:val="28"/>
          <w:szCs w:val="28"/>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p>
    <w:p w:rsidR="00CF155C" w:rsidRPr="00C67678" w:rsidRDefault="00CF155C" w:rsidP="00CF155C">
      <w:pPr>
        <w:numPr>
          <w:ilvl w:val="1"/>
          <w:numId w:val="25"/>
        </w:numPr>
        <w:suppressAutoHyphens/>
        <w:ind w:left="0" w:firstLine="567"/>
        <w:contextualSpacing/>
        <w:jc w:val="both"/>
        <w:rPr>
          <w:rFonts w:eastAsia="MS Mincho"/>
          <w:sz w:val="28"/>
          <w:szCs w:val="28"/>
        </w:rPr>
      </w:pPr>
      <w:r w:rsidRPr="00C67678">
        <w:rPr>
          <w:rFonts w:eastAsia="MS Mincho"/>
          <w:sz w:val="28"/>
          <w:szCs w:val="28"/>
        </w:rPr>
        <w:t>Заказчик в течение 5 (пяти) рабочих дней должен направить Исполнителю подписанный Акт сдачи-приемки оказанных услуг или направить мотивированный отказ от приемки услуг.</w:t>
      </w:r>
    </w:p>
    <w:p w:rsidR="00CF155C" w:rsidRPr="00C67678" w:rsidRDefault="00CF155C" w:rsidP="00CF155C">
      <w:pPr>
        <w:numPr>
          <w:ilvl w:val="1"/>
          <w:numId w:val="25"/>
        </w:numPr>
        <w:suppressAutoHyphens/>
        <w:ind w:left="0" w:firstLine="567"/>
        <w:contextualSpacing/>
        <w:jc w:val="both"/>
        <w:rPr>
          <w:rFonts w:eastAsia="MS Mincho"/>
          <w:sz w:val="28"/>
          <w:szCs w:val="28"/>
        </w:rPr>
      </w:pPr>
      <w:r w:rsidRPr="00C67678">
        <w:rPr>
          <w:rFonts w:eastAsia="MS Mincho"/>
          <w:sz w:val="28"/>
          <w:szCs w:val="28"/>
        </w:rPr>
        <w:t>В случае получения мотивированного отказа от приемки услуг, Исполнитель совместно с Заказчиком в 5-тидневный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сдачи-приемки услуг повторяется.</w:t>
      </w:r>
    </w:p>
    <w:p w:rsidR="00CF155C" w:rsidRDefault="00CF155C" w:rsidP="00CF155C">
      <w:pPr>
        <w:numPr>
          <w:ilvl w:val="1"/>
          <w:numId w:val="25"/>
        </w:numPr>
        <w:suppressAutoHyphens/>
        <w:ind w:left="0" w:firstLine="567"/>
        <w:contextualSpacing/>
        <w:jc w:val="both"/>
        <w:rPr>
          <w:rFonts w:eastAsia="MS Mincho"/>
          <w:sz w:val="28"/>
          <w:szCs w:val="28"/>
        </w:rPr>
      </w:pPr>
      <w:r w:rsidRPr="00483AF5">
        <w:rPr>
          <w:rFonts w:eastAsia="MS Mincho"/>
          <w:sz w:val="28"/>
          <w:szCs w:val="28"/>
        </w:rPr>
        <w:t xml:space="preserve">При неполучении Исполнителем подписанного Акта сдачи-приемки оказанных услуг, или мотивированного отказа от приемки услуг в </w:t>
      </w:r>
      <w:r w:rsidRPr="00483AF5">
        <w:rPr>
          <w:rFonts w:eastAsia="MS Mincho"/>
          <w:sz w:val="28"/>
          <w:szCs w:val="28"/>
        </w:rPr>
        <w:lastRenderedPageBreak/>
        <w:t>установленный срок, услуги считаются принятыми с выполнением всех условий Договора и подлежат оплате Заказчиком в порядке, предусмотренным пунктом 2.3 настоящего Договора</w:t>
      </w:r>
    </w:p>
    <w:p w:rsidR="008613BC" w:rsidRPr="00483AF5" w:rsidRDefault="008613BC" w:rsidP="008613BC">
      <w:pPr>
        <w:suppressAutoHyphens/>
        <w:ind w:left="567"/>
        <w:contextualSpacing/>
        <w:jc w:val="both"/>
        <w:rPr>
          <w:rFonts w:eastAsia="MS Mincho"/>
          <w:sz w:val="28"/>
          <w:szCs w:val="28"/>
        </w:rPr>
      </w:pPr>
    </w:p>
    <w:p w:rsidR="00CF155C" w:rsidRPr="00C67678" w:rsidRDefault="00CF155C" w:rsidP="00CF155C">
      <w:pPr>
        <w:numPr>
          <w:ilvl w:val="0"/>
          <w:numId w:val="25"/>
        </w:numPr>
        <w:suppressAutoHyphens/>
        <w:jc w:val="center"/>
        <w:rPr>
          <w:b/>
          <w:kern w:val="20"/>
          <w:sz w:val="28"/>
          <w:szCs w:val="28"/>
        </w:rPr>
      </w:pPr>
      <w:r w:rsidRPr="00C67678">
        <w:rPr>
          <w:b/>
          <w:kern w:val="20"/>
          <w:sz w:val="28"/>
          <w:szCs w:val="28"/>
        </w:rPr>
        <w:t>ПРАВА И ОБЯЗАННОСТИ СТОРОН</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4.1. Заказчик вправе:</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4.1.2. Требовать от Исполнителя представления надлежащим образом оформленного Акта сдачи-приемки услуг.</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4.1.3. Запрашивать у Исполнителя информацию о ходе оказываемых услуг.</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 xml:space="preserve">4.1.4. Осуществлять </w:t>
      </w:r>
      <w:proofErr w:type="gramStart"/>
      <w:r w:rsidRPr="00C67678">
        <w:rPr>
          <w:sz w:val="28"/>
          <w:szCs w:val="28"/>
        </w:rPr>
        <w:t>контроль за</w:t>
      </w:r>
      <w:proofErr w:type="gramEnd"/>
      <w:r w:rsidRPr="00C67678">
        <w:rPr>
          <w:sz w:val="28"/>
          <w:szCs w:val="28"/>
        </w:rPr>
        <w:t xml:space="preserve"> объемом и сроками оказания услуг.</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 xml:space="preserve">4.2. Заказчик обязан: </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4.2.2. Своевременно принять и оплатить надлежащим образом оказанные услуги в соответствии с настоящим Договором.</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4.3. Исполнитель вправе:</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4.3.2. Требовать своевременной оплаты оказанных услуг в соответствии с п. 2.2. настоящего Договора.</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4.3.3. Запрашивать у Заказчика разъяснения и уточнения относительно оказания услуг в рамках настоящего Договора.</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4.3.4. Получать от Заказчика содействие при оказании услуг в соответствии с условиями настоящего Договора.</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4.4. Исполнитель обязан:</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4.4.1. Оказать услуги, предусмотренные в настоящем Договоре и приложениях к нему, качественно и в сроки</w:t>
      </w:r>
      <w:r>
        <w:rPr>
          <w:sz w:val="28"/>
          <w:szCs w:val="28"/>
        </w:rPr>
        <w:t>,</w:t>
      </w:r>
      <w:r w:rsidRPr="00C67678">
        <w:rPr>
          <w:sz w:val="28"/>
          <w:szCs w:val="28"/>
        </w:rPr>
        <w:t xml:space="preserve"> согласованные Сторонами.</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Pr>
          <w:sz w:val="28"/>
          <w:szCs w:val="28"/>
        </w:rPr>
        <w:tab/>
        <w:t xml:space="preserve">4.4.3. </w:t>
      </w:r>
      <w:r w:rsidRPr="00C67678">
        <w:rPr>
          <w:sz w:val="28"/>
          <w:szCs w:val="28"/>
        </w:rPr>
        <w:t>Предоставлять Заказчику информацию о ходе исполнения настоящего Договора по его запросу.</w:t>
      </w:r>
    </w:p>
    <w:p w:rsidR="00CF155C" w:rsidRPr="00C67678" w:rsidRDefault="00CF155C" w:rsidP="00CF155C">
      <w:pPr>
        <w:ind w:firstLine="708"/>
        <w:jc w:val="both"/>
        <w:rPr>
          <w:sz w:val="28"/>
          <w:szCs w:val="28"/>
        </w:rPr>
      </w:pPr>
      <w:r w:rsidRPr="00C67678">
        <w:rPr>
          <w:sz w:val="28"/>
          <w:szCs w:val="28"/>
        </w:rPr>
        <w:t xml:space="preserve">4.4.4. </w:t>
      </w:r>
      <w:r>
        <w:rPr>
          <w:sz w:val="28"/>
          <w:szCs w:val="28"/>
        </w:rPr>
        <w:t xml:space="preserve">Немедленно предупреждать Заказчика и до </w:t>
      </w:r>
      <w:proofErr w:type="gramStart"/>
      <w:r>
        <w:rPr>
          <w:sz w:val="28"/>
          <w:szCs w:val="28"/>
        </w:rPr>
        <w:t>получении</w:t>
      </w:r>
      <w:proofErr w:type="gramEnd"/>
      <w:r>
        <w:rPr>
          <w:sz w:val="28"/>
          <w:szCs w:val="28"/>
        </w:rPr>
        <w:t xml:space="preserve"> от него указаний приостановить выполнение обязательств при обнаружении недостаточности или недостоверности представления информации для исполнения настоящего договора.</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Pr>
          <w:sz w:val="28"/>
          <w:szCs w:val="28"/>
        </w:rPr>
        <w:tab/>
      </w:r>
      <w:r w:rsidRPr="00C67678">
        <w:rPr>
          <w:sz w:val="28"/>
          <w:szCs w:val="28"/>
        </w:rPr>
        <w:t>4.4.5.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lastRenderedPageBreak/>
        <w:tab/>
      </w:r>
      <w:r w:rsidRPr="00C67678">
        <w:rPr>
          <w:szCs w:val="28"/>
        </w:rPr>
        <w:t xml:space="preserve">4.4.6. </w:t>
      </w:r>
      <w:r w:rsidRPr="00C67678">
        <w:rPr>
          <w:sz w:val="28"/>
          <w:szCs w:val="28"/>
        </w:rPr>
        <w:t>Исполнять иные обязательства, предусмотренные действующим законодательством и Договором.</w:t>
      </w:r>
    </w:p>
    <w:p w:rsidR="00CF155C" w:rsidRPr="00C67678" w:rsidRDefault="00CF155C" w:rsidP="00CF155C">
      <w:pPr>
        <w:pStyle w:val="aff2"/>
        <w:tabs>
          <w:tab w:val="clear" w:pos="1134"/>
          <w:tab w:val="left" w:pos="708"/>
        </w:tabs>
        <w:spacing w:line="240" w:lineRule="auto"/>
        <w:ind w:left="0" w:firstLine="540"/>
        <w:rPr>
          <w:szCs w:val="28"/>
        </w:rPr>
      </w:pPr>
      <w:r w:rsidRPr="00C67678">
        <w:rPr>
          <w:szCs w:val="28"/>
        </w:rPr>
        <w:tab/>
        <w:t>4.4.7.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CF155C" w:rsidRPr="00C67678" w:rsidRDefault="00CF155C" w:rsidP="00CF155C">
      <w:pPr>
        <w:pStyle w:val="aff2"/>
        <w:tabs>
          <w:tab w:val="clear" w:pos="1134"/>
          <w:tab w:val="left" w:pos="708"/>
        </w:tabs>
        <w:spacing w:line="240" w:lineRule="auto"/>
        <w:ind w:left="0" w:firstLine="540"/>
        <w:rPr>
          <w:szCs w:val="28"/>
        </w:rPr>
      </w:pPr>
      <w:r w:rsidRPr="00C67678">
        <w:rPr>
          <w:szCs w:val="28"/>
        </w:rPr>
        <w:t>Не допускать  уступки контрагентом прав требований по договору другому лицу без согласия АО «СКППК».</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 xml:space="preserve">4.4.8. У Исполнителя не возникает права </w:t>
      </w:r>
      <w:proofErr w:type="gramStart"/>
      <w:r w:rsidRPr="00C67678">
        <w:rPr>
          <w:sz w:val="28"/>
          <w:szCs w:val="28"/>
        </w:rPr>
        <w:t>на получение процентов на сумму долга за период пользования денежными средствами в соответствии с пунктом</w:t>
      </w:r>
      <w:proofErr w:type="gramEnd"/>
      <w:r w:rsidRPr="00C67678">
        <w:rPr>
          <w:sz w:val="28"/>
          <w:szCs w:val="28"/>
        </w:rPr>
        <w:t xml:space="preserve"> 1 статьи 317.1 Гражданского кодекса Российской Федерации.</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r w:rsidRPr="00C67678">
        <w:rPr>
          <w:sz w:val="28"/>
          <w:szCs w:val="28"/>
        </w:rPr>
        <w:tab/>
        <w:t>4.4.9.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CF155C" w:rsidRDefault="00CF155C" w:rsidP="00CF155C">
      <w:pPr>
        <w:ind w:firstLine="708"/>
        <w:jc w:val="both"/>
        <w:rPr>
          <w:sz w:val="28"/>
          <w:szCs w:val="28"/>
        </w:rPr>
      </w:pPr>
      <w:r>
        <w:rPr>
          <w:sz w:val="28"/>
          <w:szCs w:val="28"/>
        </w:rPr>
        <w:t xml:space="preserve">4.4.10. </w:t>
      </w:r>
      <w:r w:rsidRPr="00C67678">
        <w:rPr>
          <w:sz w:val="28"/>
          <w:szCs w:val="28"/>
        </w:rPr>
        <w:t>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CF155C" w:rsidRPr="00C67678" w:rsidRDefault="00CF155C" w:rsidP="00CF155C">
      <w:pPr>
        <w:tabs>
          <w:tab w:val="left" w:pos="0"/>
        </w:tabs>
        <w:suppressAutoHyphens/>
        <w:autoSpaceDE w:val="0"/>
        <w:autoSpaceDN w:val="0"/>
        <w:adjustRightInd w:val="0"/>
        <w:spacing w:line="209" w:lineRule="auto"/>
        <w:jc w:val="both"/>
        <w:rPr>
          <w:sz w:val="28"/>
          <w:szCs w:val="28"/>
        </w:rPr>
      </w:pPr>
    </w:p>
    <w:p w:rsidR="00CF155C" w:rsidRPr="00C67678" w:rsidRDefault="00CF155C" w:rsidP="00CF155C">
      <w:pPr>
        <w:numPr>
          <w:ilvl w:val="0"/>
          <w:numId w:val="25"/>
        </w:numPr>
        <w:suppressAutoHyphens/>
        <w:spacing w:line="209" w:lineRule="auto"/>
        <w:jc w:val="center"/>
        <w:rPr>
          <w:b/>
          <w:kern w:val="20"/>
          <w:sz w:val="28"/>
          <w:szCs w:val="28"/>
        </w:rPr>
      </w:pPr>
      <w:r w:rsidRPr="00C67678">
        <w:rPr>
          <w:b/>
          <w:kern w:val="20"/>
          <w:sz w:val="28"/>
          <w:szCs w:val="28"/>
        </w:rPr>
        <w:t>ОТВЕТСТВЕННОСТЬ СТОРОН</w:t>
      </w:r>
    </w:p>
    <w:p w:rsidR="00CF155C" w:rsidRPr="008802C7" w:rsidRDefault="00CF155C" w:rsidP="00CF155C">
      <w:pPr>
        <w:tabs>
          <w:tab w:val="left" w:pos="709"/>
        </w:tabs>
        <w:autoSpaceDE w:val="0"/>
        <w:autoSpaceDN w:val="0"/>
        <w:adjustRightInd w:val="0"/>
        <w:spacing w:line="209" w:lineRule="auto"/>
        <w:ind w:firstLine="709"/>
        <w:jc w:val="both"/>
        <w:rPr>
          <w:kern w:val="20"/>
          <w:sz w:val="28"/>
          <w:szCs w:val="28"/>
        </w:rPr>
      </w:pPr>
      <w:r>
        <w:rPr>
          <w:kern w:val="20"/>
          <w:sz w:val="28"/>
          <w:szCs w:val="28"/>
        </w:rPr>
        <w:t>5</w:t>
      </w:r>
      <w:r w:rsidRPr="008802C7">
        <w:rPr>
          <w:kern w:val="20"/>
          <w:sz w:val="28"/>
          <w:szCs w:val="28"/>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F155C" w:rsidRPr="008802C7" w:rsidRDefault="00CF155C" w:rsidP="00CF155C">
      <w:pPr>
        <w:tabs>
          <w:tab w:val="left" w:pos="709"/>
        </w:tabs>
        <w:autoSpaceDE w:val="0"/>
        <w:autoSpaceDN w:val="0"/>
        <w:adjustRightInd w:val="0"/>
        <w:spacing w:line="209" w:lineRule="auto"/>
        <w:ind w:firstLine="709"/>
        <w:jc w:val="both"/>
        <w:rPr>
          <w:kern w:val="20"/>
          <w:sz w:val="28"/>
          <w:szCs w:val="28"/>
        </w:rPr>
      </w:pPr>
      <w:r>
        <w:rPr>
          <w:kern w:val="20"/>
          <w:sz w:val="28"/>
          <w:szCs w:val="28"/>
        </w:rPr>
        <w:t>5</w:t>
      </w:r>
      <w:r w:rsidRPr="008802C7">
        <w:rPr>
          <w:kern w:val="20"/>
          <w:sz w:val="28"/>
          <w:szCs w:val="28"/>
        </w:rPr>
        <w:t>.2.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CF155C" w:rsidRPr="00C67678" w:rsidRDefault="00CF155C" w:rsidP="00CF155C">
      <w:pPr>
        <w:tabs>
          <w:tab w:val="left" w:pos="709"/>
        </w:tabs>
        <w:autoSpaceDE w:val="0"/>
        <w:autoSpaceDN w:val="0"/>
        <w:adjustRightInd w:val="0"/>
        <w:spacing w:line="209" w:lineRule="auto"/>
        <w:ind w:firstLine="709"/>
        <w:jc w:val="both"/>
        <w:rPr>
          <w:kern w:val="20"/>
          <w:sz w:val="28"/>
          <w:szCs w:val="28"/>
        </w:rPr>
      </w:pPr>
      <w:r w:rsidRPr="00C67678">
        <w:rPr>
          <w:kern w:val="20"/>
          <w:sz w:val="28"/>
          <w:szCs w:val="28"/>
        </w:rPr>
        <w:t>5.</w:t>
      </w:r>
      <w:r>
        <w:rPr>
          <w:kern w:val="20"/>
          <w:sz w:val="28"/>
          <w:szCs w:val="28"/>
        </w:rPr>
        <w:t>4</w:t>
      </w:r>
      <w:r w:rsidRPr="00C67678">
        <w:rPr>
          <w:kern w:val="20"/>
          <w:sz w:val="28"/>
          <w:szCs w:val="28"/>
        </w:rPr>
        <w:t>.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CF155C" w:rsidRPr="00974AA8" w:rsidRDefault="00CF155C" w:rsidP="00CF155C">
      <w:pPr>
        <w:autoSpaceDE w:val="0"/>
        <w:autoSpaceDN w:val="0"/>
        <w:ind w:firstLine="709"/>
        <w:jc w:val="both"/>
        <w:rPr>
          <w:sz w:val="28"/>
          <w:szCs w:val="28"/>
        </w:rPr>
      </w:pPr>
      <w:r w:rsidRPr="00C67678">
        <w:rPr>
          <w:sz w:val="28"/>
          <w:szCs w:val="28"/>
        </w:rPr>
        <w:t>5.</w:t>
      </w:r>
      <w:r>
        <w:rPr>
          <w:sz w:val="28"/>
          <w:szCs w:val="28"/>
        </w:rPr>
        <w:t>5</w:t>
      </w:r>
      <w:r w:rsidRPr="00C67678">
        <w:rPr>
          <w:sz w:val="28"/>
          <w:szCs w:val="28"/>
        </w:rPr>
        <w:t xml:space="preserve">. За просрочку выполнения или ненадлежащего исполнения обязательств по настоящему Договору виновная Сторона платит другой Стороне пени в размере </w:t>
      </w:r>
      <w:r>
        <w:rPr>
          <w:sz w:val="28"/>
          <w:szCs w:val="28"/>
        </w:rPr>
        <w:t>1</w:t>
      </w:r>
      <w:r w:rsidRPr="00393D75">
        <w:rPr>
          <w:sz w:val="28"/>
          <w:szCs w:val="28"/>
        </w:rPr>
        <w:t>000</w:t>
      </w:r>
      <w:r>
        <w:rPr>
          <w:sz w:val="28"/>
          <w:szCs w:val="28"/>
        </w:rPr>
        <w:t xml:space="preserve"> (одна тысяча</w:t>
      </w:r>
      <w:r w:rsidRPr="0054672E">
        <w:rPr>
          <w:sz w:val="28"/>
          <w:szCs w:val="28"/>
        </w:rPr>
        <w:t xml:space="preserve"> рублей</w:t>
      </w:r>
      <w:r>
        <w:rPr>
          <w:sz w:val="28"/>
          <w:szCs w:val="28"/>
        </w:rPr>
        <w:t xml:space="preserve">) </w:t>
      </w:r>
      <w:r w:rsidRPr="00C67678">
        <w:rPr>
          <w:sz w:val="28"/>
          <w:szCs w:val="28"/>
        </w:rPr>
        <w:t xml:space="preserve">за каждый день просрочки, но не более </w:t>
      </w:r>
      <w:r>
        <w:rPr>
          <w:sz w:val="28"/>
          <w:szCs w:val="28"/>
        </w:rPr>
        <w:t>5000 (пяти</w:t>
      </w:r>
      <w:r w:rsidRPr="000B140A">
        <w:rPr>
          <w:sz w:val="28"/>
          <w:szCs w:val="28"/>
        </w:rPr>
        <w:t xml:space="preserve"> тысяч</w:t>
      </w:r>
      <w:r>
        <w:rPr>
          <w:sz w:val="28"/>
          <w:szCs w:val="28"/>
        </w:rPr>
        <w:t xml:space="preserve"> </w:t>
      </w:r>
      <w:r w:rsidRPr="0054672E">
        <w:rPr>
          <w:sz w:val="28"/>
          <w:szCs w:val="28"/>
        </w:rPr>
        <w:t>рублей</w:t>
      </w:r>
      <w:r>
        <w:rPr>
          <w:sz w:val="28"/>
          <w:szCs w:val="28"/>
        </w:rPr>
        <w:t>) за каждый факт просрочки</w:t>
      </w:r>
      <w:r w:rsidRPr="00C67678">
        <w:rPr>
          <w:sz w:val="28"/>
          <w:szCs w:val="28"/>
        </w:rPr>
        <w:t xml:space="preserve">. </w:t>
      </w:r>
    </w:p>
    <w:p w:rsidR="00CF155C" w:rsidRPr="00974AA8" w:rsidRDefault="00CF155C" w:rsidP="00CF155C">
      <w:pPr>
        <w:autoSpaceDE w:val="0"/>
        <w:autoSpaceDN w:val="0"/>
        <w:ind w:firstLine="709"/>
        <w:jc w:val="both"/>
        <w:rPr>
          <w:sz w:val="28"/>
          <w:szCs w:val="28"/>
        </w:rPr>
      </w:pPr>
      <w:r>
        <w:rPr>
          <w:sz w:val="28"/>
          <w:szCs w:val="28"/>
        </w:rPr>
        <w:t>5.6.</w:t>
      </w:r>
      <w:r w:rsidRPr="00974AA8">
        <w:rPr>
          <w:sz w:val="28"/>
          <w:szCs w:val="28"/>
        </w:rPr>
        <w:t xml:space="preserve"> </w:t>
      </w:r>
      <w:r>
        <w:rPr>
          <w:sz w:val="28"/>
          <w:szCs w:val="28"/>
        </w:rPr>
        <w:t>При выявлении в ходе эксплуатации АСУ ППК фактов некачественного оказания услуг по заявке Заказчика, повлекшие за собой финансовые потери Заказчика, Заказчик вправе выставить счет на сумму понесенных потерь.</w:t>
      </w:r>
    </w:p>
    <w:p w:rsidR="00CF155C" w:rsidRPr="00974AA8" w:rsidRDefault="00CF155C" w:rsidP="00CF155C">
      <w:pPr>
        <w:autoSpaceDE w:val="0"/>
        <w:autoSpaceDN w:val="0"/>
        <w:ind w:firstLine="708"/>
        <w:jc w:val="both"/>
        <w:rPr>
          <w:sz w:val="28"/>
          <w:szCs w:val="28"/>
        </w:rPr>
      </w:pPr>
      <w:r w:rsidRPr="00974AA8">
        <w:rPr>
          <w:sz w:val="28"/>
          <w:szCs w:val="28"/>
        </w:rPr>
        <w:t xml:space="preserve">5.7. </w:t>
      </w:r>
      <w:r>
        <w:rPr>
          <w:sz w:val="28"/>
          <w:szCs w:val="28"/>
        </w:rPr>
        <w:t xml:space="preserve">Претензии по качеству оказанных услуг, а также штрафные санкции предъявляются Заказчиком в письменной форме (акты) и рассматриваются Исполнителем в течение 10 дней с момента получения с представлением письменного ответа Заказчику по результатам проверки и </w:t>
      </w:r>
      <w:r>
        <w:rPr>
          <w:sz w:val="28"/>
          <w:szCs w:val="28"/>
        </w:rPr>
        <w:lastRenderedPageBreak/>
        <w:t>принятым мерам. В случае не предоставления Исполнителем письменного ответа либо возражения в течение 20 дней с момента получения, акты Заказчика считаются признанными Исполнителем</w:t>
      </w:r>
    </w:p>
    <w:p w:rsidR="00CF155C" w:rsidRPr="00C67678" w:rsidRDefault="00CF155C" w:rsidP="00CF155C">
      <w:pPr>
        <w:tabs>
          <w:tab w:val="left" w:pos="709"/>
        </w:tabs>
        <w:autoSpaceDE w:val="0"/>
        <w:autoSpaceDN w:val="0"/>
        <w:adjustRightInd w:val="0"/>
        <w:ind w:firstLine="709"/>
        <w:jc w:val="both"/>
        <w:rPr>
          <w:kern w:val="20"/>
          <w:sz w:val="28"/>
          <w:szCs w:val="28"/>
        </w:rPr>
      </w:pPr>
      <w:r w:rsidRPr="00C67678">
        <w:rPr>
          <w:kern w:val="20"/>
          <w:sz w:val="28"/>
          <w:szCs w:val="28"/>
        </w:rPr>
        <w:t>5.</w:t>
      </w:r>
      <w:r w:rsidRPr="00974AA8">
        <w:rPr>
          <w:kern w:val="20"/>
          <w:sz w:val="28"/>
          <w:szCs w:val="28"/>
        </w:rPr>
        <w:t>8</w:t>
      </w:r>
      <w:r w:rsidRPr="00C67678">
        <w:rPr>
          <w:kern w:val="20"/>
          <w:sz w:val="28"/>
          <w:szCs w:val="28"/>
        </w:rPr>
        <w:t>. Уплата штрафных санкций не освобождает Стороны от выполнения взятых на себя обязательств по Договору.</w:t>
      </w:r>
    </w:p>
    <w:p w:rsidR="00CF155C" w:rsidRPr="00C67678" w:rsidRDefault="00CF155C" w:rsidP="00CF155C">
      <w:pPr>
        <w:tabs>
          <w:tab w:val="left" w:pos="709"/>
        </w:tabs>
        <w:autoSpaceDE w:val="0"/>
        <w:autoSpaceDN w:val="0"/>
        <w:adjustRightInd w:val="0"/>
        <w:ind w:firstLine="709"/>
        <w:jc w:val="both"/>
        <w:rPr>
          <w:kern w:val="20"/>
          <w:sz w:val="28"/>
          <w:szCs w:val="28"/>
        </w:rPr>
      </w:pPr>
      <w:r w:rsidRPr="00C67678">
        <w:rPr>
          <w:kern w:val="20"/>
          <w:sz w:val="28"/>
          <w:szCs w:val="28"/>
        </w:rPr>
        <w:t>5.</w:t>
      </w:r>
      <w:r w:rsidRPr="00C47BCE">
        <w:rPr>
          <w:kern w:val="20"/>
          <w:sz w:val="28"/>
          <w:szCs w:val="28"/>
        </w:rPr>
        <w:t>9</w:t>
      </w:r>
      <w:r w:rsidRPr="00C67678">
        <w:rPr>
          <w:kern w:val="20"/>
          <w:sz w:val="28"/>
          <w:szCs w:val="28"/>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CF155C" w:rsidRDefault="00CF155C" w:rsidP="00CF155C">
      <w:pPr>
        <w:ind w:firstLine="708"/>
        <w:jc w:val="both"/>
        <w:rPr>
          <w:kern w:val="20"/>
          <w:sz w:val="28"/>
          <w:szCs w:val="28"/>
        </w:rPr>
      </w:pPr>
      <w:r w:rsidRPr="00C67678">
        <w:rPr>
          <w:kern w:val="20"/>
          <w:sz w:val="28"/>
          <w:szCs w:val="28"/>
        </w:rPr>
        <w:t>5.</w:t>
      </w:r>
      <w:r w:rsidRPr="00C47BCE">
        <w:rPr>
          <w:kern w:val="20"/>
          <w:sz w:val="28"/>
          <w:szCs w:val="28"/>
        </w:rPr>
        <w:t>10</w:t>
      </w:r>
      <w:r w:rsidRPr="00C67678">
        <w:rPr>
          <w:kern w:val="20"/>
          <w:sz w:val="28"/>
          <w:szCs w:val="28"/>
        </w:rPr>
        <w:t>.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rsidR="00CF155C" w:rsidRDefault="00CF155C" w:rsidP="00CF155C">
      <w:pPr>
        <w:ind w:firstLine="708"/>
        <w:jc w:val="both"/>
        <w:rPr>
          <w:kern w:val="20"/>
          <w:sz w:val="28"/>
          <w:szCs w:val="28"/>
        </w:rPr>
      </w:pPr>
      <w:r>
        <w:rPr>
          <w:kern w:val="20"/>
          <w:sz w:val="28"/>
          <w:szCs w:val="28"/>
        </w:rPr>
        <w:t>5.11.  Исполнитель, не предупредивший Заказчика об обстоятельствах указанных в пункт 4.4.4. настоящего договора, либо продолживший исполнение обязательств не в праве при предъявлении к нему соответствующих требований ссылаться на указанные обстоятельства.</w:t>
      </w:r>
    </w:p>
    <w:p w:rsidR="00CF155C" w:rsidRDefault="00CF155C" w:rsidP="00CF155C">
      <w:pPr>
        <w:autoSpaceDE w:val="0"/>
        <w:autoSpaceDN w:val="0"/>
        <w:rPr>
          <w:sz w:val="28"/>
          <w:szCs w:val="28"/>
        </w:rPr>
      </w:pPr>
    </w:p>
    <w:p w:rsidR="00CF155C" w:rsidRDefault="00CF155C" w:rsidP="00CF155C">
      <w:pPr>
        <w:numPr>
          <w:ilvl w:val="0"/>
          <w:numId w:val="25"/>
        </w:numPr>
        <w:suppressAutoHyphens/>
        <w:jc w:val="center"/>
        <w:rPr>
          <w:b/>
          <w:kern w:val="20"/>
          <w:sz w:val="28"/>
          <w:szCs w:val="28"/>
        </w:rPr>
      </w:pPr>
      <w:r w:rsidRPr="00C67678">
        <w:rPr>
          <w:b/>
          <w:kern w:val="20"/>
          <w:sz w:val="28"/>
          <w:szCs w:val="28"/>
        </w:rPr>
        <w:t>ОБСТОЯТЕЛЬСТВА НЕПРЕОДОЛИМОЙ СИЛЫ</w:t>
      </w:r>
    </w:p>
    <w:p w:rsidR="00CF155C" w:rsidRDefault="00CF155C" w:rsidP="00CF155C">
      <w:pPr>
        <w:numPr>
          <w:ilvl w:val="1"/>
          <w:numId w:val="25"/>
        </w:numPr>
        <w:suppressAutoHyphens/>
        <w:ind w:left="0" w:firstLine="567"/>
        <w:contextualSpacing/>
        <w:jc w:val="both"/>
        <w:rPr>
          <w:kern w:val="20"/>
          <w:sz w:val="28"/>
          <w:szCs w:val="28"/>
        </w:rPr>
      </w:pPr>
      <w:proofErr w:type="gramStart"/>
      <w:r w:rsidRPr="00C67678">
        <w:rPr>
          <w:kern w:val="20"/>
          <w:sz w:val="28"/>
          <w:szCs w:val="28"/>
        </w:rPr>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C67678">
        <w:rPr>
          <w:kern w:val="20"/>
          <w:sz w:val="28"/>
          <w:szCs w:val="28"/>
        </w:rPr>
        <w:t xml:space="preserve"> исполнение Сторонами обязательств по Договору.</w:t>
      </w:r>
      <w:r>
        <w:rPr>
          <w:kern w:val="20"/>
          <w:sz w:val="28"/>
          <w:szCs w:val="28"/>
        </w:rPr>
        <w:t xml:space="preserve"> </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 xml:space="preserve">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w:t>
      </w:r>
      <w:r>
        <w:rPr>
          <w:kern w:val="20"/>
          <w:sz w:val="28"/>
          <w:szCs w:val="28"/>
        </w:rPr>
        <w:br/>
      </w:r>
      <w:r w:rsidRPr="00C67678">
        <w:rPr>
          <w:kern w:val="20"/>
          <w:sz w:val="28"/>
          <w:szCs w:val="28"/>
        </w:rPr>
        <w:t>служить справка, выдаваемая Торгово-промышленной палатой или иными компетентными органами.</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C67678">
        <w:rPr>
          <w:kern w:val="20"/>
          <w:sz w:val="28"/>
          <w:szCs w:val="28"/>
        </w:rPr>
        <w:t>Договор</w:t>
      </w:r>
      <w:proofErr w:type="gramEnd"/>
      <w:r w:rsidRPr="00C67678">
        <w:rPr>
          <w:kern w:val="20"/>
          <w:sz w:val="28"/>
          <w:szCs w:val="28"/>
        </w:rPr>
        <w:t xml:space="preserve"> может быть расторгнут по соглашению Сторон.</w:t>
      </w:r>
    </w:p>
    <w:p w:rsidR="00CF155C" w:rsidRPr="00C67678" w:rsidRDefault="00CF155C" w:rsidP="00CF155C">
      <w:pPr>
        <w:numPr>
          <w:ilvl w:val="0"/>
          <w:numId w:val="25"/>
        </w:numPr>
        <w:suppressAutoHyphens/>
        <w:jc w:val="center"/>
        <w:rPr>
          <w:b/>
          <w:sz w:val="28"/>
          <w:szCs w:val="28"/>
        </w:rPr>
      </w:pPr>
      <w:r w:rsidRPr="00C67678">
        <w:rPr>
          <w:b/>
          <w:sz w:val="28"/>
          <w:szCs w:val="28"/>
        </w:rPr>
        <w:lastRenderedPageBreak/>
        <w:t>КОНФИДЕНЦИАЛЬНОСТЬ</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Российской Федерации, а также в </w:t>
      </w:r>
      <w:proofErr w:type="gramStart"/>
      <w:r w:rsidRPr="00C67678">
        <w:rPr>
          <w:kern w:val="20"/>
          <w:sz w:val="28"/>
          <w:szCs w:val="28"/>
        </w:rPr>
        <w:t>случаях</w:t>
      </w:r>
      <w:proofErr w:type="gramEnd"/>
      <w:r w:rsidRPr="00C67678">
        <w:rPr>
          <w:kern w:val="20"/>
          <w:sz w:val="28"/>
          <w:szCs w:val="28"/>
        </w:rPr>
        <w:t xml:space="preserve"> предусмотренных в пункте 7.2 настоящего Договора, в том числе информации, передача которой </w:t>
      </w:r>
      <w:proofErr w:type="gramStart"/>
      <w:r w:rsidRPr="00C67678">
        <w:rPr>
          <w:kern w:val="20"/>
          <w:sz w:val="28"/>
          <w:szCs w:val="28"/>
        </w:rPr>
        <w:t>необходима</w:t>
      </w:r>
      <w:proofErr w:type="gramEnd"/>
      <w:r w:rsidRPr="00C67678">
        <w:rPr>
          <w:kern w:val="20"/>
          <w:sz w:val="28"/>
          <w:szCs w:val="28"/>
        </w:rPr>
        <w:t xml:space="preserve"> для исполнения Сторонами обязательств по настоящему Договору.</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 xml:space="preserve">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 </w:t>
      </w:r>
      <w:r w:rsidRPr="00C67678">
        <w:rPr>
          <w:sz w:val="28"/>
          <w:szCs w:val="28"/>
        </w:rPr>
        <w:t>При этом такие сотрудники и третьи лица должны быть уведомлены о конфиденциальности такой информации.</w:t>
      </w:r>
    </w:p>
    <w:p w:rsidR="00CF155C" w:rsidRPr="00C67678" w:rsidRDefault="00CF155C" w:rsidP="00CF155C">
      <w:pPr>
        <w:suppressAutoHyphens/>
        <w:ind w:firstLine="567"/>
        <w:contextualSpacing/>
        <w:jc w:val="both"/>
        <w:rPr>
          <w:sz w:val="28"/>
          <w:szCs w:val="28"/>
        </w:rPr>
      </w:pPr>
      <w:r w:rsidRPr="00C67678">
        <w:rPr>
          <w:sz w:val="28"/>
          <w:szCs w:val="28"/>
        </w:rPr>
        <w:t>7.3.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CF155C" w:rsidRPr="00C67678" w:rsidRDefault="00CF155C" w:rsidP="00CF155C">
      <w:pPr>
        <w:suppressAutoHyphens/>
        <w:ind w:firstLine="567"/>
        <w:contextualSpacing/>
        <w:jc w:val="both"/>
        <w:rPr>
          <w:sz w:val="28"/>
          <w:szCs w:val="28"/>
        </w:rPr>
      </w:pPr>
      <w:r w:rsidRPr="00C67678">
        <w:rPr>
          <w:sz w:val="28"/>
          <w:szCs w:val="28"/>
        </w:rPr>
        <w:t>7.4. Порядок и условия пользования такой информацией определяются соглашением Сторон.</w:t>
      </w:r>
    </w:p>
    <w:p w:rsidR="00CF155C" w:rsidRPr="00C67678" w:rsidRDefault="00CF155C" w:rsidP="00CF155C">
      <w:pPr>
        <w:suppressAutoHyphens/>
        <w:ind w:firstLine="567"/>
        <w:contextualSpacing/>
        <w:jc w:val="both"/>
        <w:rPr>
          <w:sz w:val="28"/>
          <w:szCs w:val="28"/>
        </w:rPr>
      </w:pPr>
      <w:r w:rsidRPr="00C67678">
        <w:rPr>
          <w:sz w:val="28"/>
          <w:szCs w:val="28"/>
        </w:rPr>
        <w:t>7.5</w:t>
      </w:r>
      <w:proofErr w:type="gramStart"/>
      <w:r w:rsidRPr="00C67678">
        <w:rPr>
          <w:sz w:val="28"/>
          <w:szCs w:val="28"/>
        </w:rPr>
        <w:t xml:space="preserve"> П</w:t>
      </w:r>
      <w:proofErr w:type="gramEnd"/>
      <w:r w:rsidRPr="00C67678">
        <w:rPr>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155C" w:rsidRPr="00C67678" w:rsidRDefault="00CF155C" w:rsidP="00CF155C">
      <w:pPr>
        <w:suppressAutoHyphens/>
        <w:ind w:firstLine="567"/>
        <w:contextualSpacing/>
        <w:jc w:val="both"/>
        <w:rPr>
          <w:sz w:val="28"/>
          <w:szCs w:val="28"/>
        </w:rPr>
      </w:pPr>
      <w:r w:rsidRPr="00C67678">
        <w:rPr>
          <w:sz w:val="28"/>
          <w:szCs w:val="28"/>
        </w:rPr>
        <w:t>7.6</w:t>
      </w:r>
      <w:proofErr w:type="gramStart"/>
      <w:r w:rsidRPr="00C67678">
        <w:rPr>
          <w:sz w:val="28"/>
          <w:szCs w:val="28"/>
        </w:rPr>
        <w:t xml:space="preserve"> П</w:t>
      </w:r>
      <w:proofErr w:type="gramEnd"/>
      <w:r w:rsidRPr="00C67678">
        <w:rPr>
          <w:sz w:val="28"/>
          <w:szCs w:val="2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155C" w:rsidRPr="00C67678" w:rsidRDefault="00CF155C" w:rsidP="00CF155C">
      <w:pPr>
        <w:suppressAutoHyphens/>
        <w:ind w:firstLine="567"/>
        <w:contextualSpacing/>
        <w:jc w:val="both"/>
        <w:rPr>
          <w:sz w:val="28"/>
          <w:szCs w:val="28"/>
        </w:rPr>
      </w:pPr>
      <w:r w:rsidRPr="00C67678">
        <w:rPr>
          <w:sz w:val="28"/>
          <w:szCs w:val="28"/>
        </w:rPr>
        <w:t xml:space="preserve">7.7. В случае возникновения у Стороны подозрений, что произошло или может произойти нарушение каких-либо положений пункта 7.4 настоящего Договора, соответствующая Сторона обязуется уведомить об этом другую Сторону в письменной форме. В письменном уведомлении Сторона обязана </w:t>
      </w:r>
      <w:r w:rsidRPr="00C67678">
        <w:rPr>
          <w:sz w:val="28"/>
          <w:szCs w:val="28"/>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7.4 настоящего Договора другой Стороной, ее аффилированными лицами, работниками или посредниками. </w:t>
      </w:r>
    </w:p>
    <w:p w:rsidR="00CF155C" w:rsidRPr="00C67678" w:rsidRDefault="00CF155C" w:rsidP="00CF155C">
      <w:pPr>
        <w:suppressAutoHyphens/>
        <w:ind w:left="360"/>
        <w:contextualSpacing/>
        <w:jc w:val="both"/>
        <w:rPr>
          <w:sz w:val="28"/>
          <w:szCs w:val="28"/>
        </w:rPr>
      </w:pPr>
      <w:r w:rsidRPr="00C67678">
        <w:rPr>
          <w:sz w:val="28"/>
          <w:szCs w:val="28"/>
        </w:rPr>
        <w:t xml:space="preserve">Каналы уведомления Заказчика о нарушениях каких-либо положений пункта 7.4 настоящего Договора: тел. 8(863) 203-60-21, электронная почта </w:t>
      </w:r>
      <w:proofErr w:type="spellStart"/>
      <w:r w:rsidRPr="00C67678">
        <w:rPr>
          <w:sz w:val="28"/>
          <w:szCs w:val="28"/>
        </w:rPr>
        <w:t>info</w:t>
      </w:r>
      <w:proofErr w:type="spellEnd"/>
      <w:r w:rsidRPr="00C67678">
        <w:rPr>
          <w:sz w:val="28"/>
          <w:szCs w:val="28"/>
        </w:rPr>
        <w:t>@</w:t>
      </w:r>
      <w:r w:rsidRPr="00C67678">
        <w:rPr>
          <w:sz w:val="28"/>
          <w:szCs w:val="28"/>
          <w:lang w:val="en-US"/>
        </w:rPr>
        <w:t>mail</w:t>
      </w:r>
      <w:r w:rsidRPr="00C67678">
        <w:rPr>
          <w:sz w:val="28"/>
          <w:szCs w:val="28"/>
        </w:rPr>
        <w:t>.skppk.ru.</w:t>
      </w:r>
    </w:p>
    <w:p w:rsidR="00CF155C" w:rsidRPr="00C67678" w:rsidRDefault="00CF155C" w:rsidP="00CF155C">
      <w:pPr>
        <w:suppressAutoHyphens/>
        <w:ind w:firstLine="360"/>
        <w:contextualSpacing/>
        <w:jc w:val="both"/>
        <w:rPr>
          <w:sz w:val="28"/>
          <w:szCs w:val="28"/>
        </w:rPr>
      </w:pPr>
      <w:r w:rsidRPr="00C67678">
        <w:rPr>
          <w:sz w:val="28"/>
          <w:szCs w:val="28"/>
        </w:rPr>
        <w:t xml:space="preserve">   7.8. Каналы уведомления Исполнителя о нарушениях каких-либо положений пункта 7.4 настоящего Договора: тел. _____________, электронная почта _________________.</w:t>
      </w:r>
    </w:p>
    <w:p w:rsidR="00CF155C" w:rsidRPr="00C67678" w:rsidRDefault="00CF155C" w:rsidP="00CF155C">
      <w:pPr>
        <w:suppressAutoHyphens/>
        <w:ind w:firstLine="360"/>
        <w:contextualSpacing/>
        <w:jc w:val="both"/>
        <w:rPr>
          <w:sz w:val="28"/>
          <w:szCs w:val="28"/>
        </w:rPr>
      </w:pPr>
      <w:r w:rsidRPr="00C67678">
        <w:rPr>
          <w:sz w:val="28"/>
          <w:szCs w:val="28"/>
        </w:rPr>
        <w:t xml:space="preserve">   7.9. Сторона, получившая уведомление о нарушении каких-либо положений пункта 7.4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C67678">
        <w:rPr>
          <w:sz w:val="28"/>
          <w:szCs w:val="28"/>
        </w:rPr>
        <w:t>с даты получения</w:t>
      </w:r>
      <w:proofErr w:type="gramEnd"/>
      <w:r w:rsidRPr="00C67678">
        <w:rPr>
          <w:sz w:val="28"/>
          <w:szCs w:val="28"/>
        </w:rPr>
        <w:t xml:space="preserve"> письменного уведомления.</w:t>
      </w:r>
    </w:p>
    <w:p w:rsidR="00CF155C" w:rsidRPr="00C67678" w:rsidRDefault="00CF155C" w:rsidP="00CF155C">
      <w:pPr>
        <w:suppressAutoHyphens/>
        <w:ind w:firstLine="360"/>
        <w:contextualSpacing/>
        <w:jc w:val="both"/>
        <w:rPr>
          <w:sz w:val="28"/>
          <w:szCs w:val="28"/>
        </w:rPr>
      </w:pPr>
      <w:r w:rsidRPr="00C67678">
        <w:rPr>
          <w:sz w:val="28"/>
          <w:szCs w:val="28"/>
        </w:rPr>
        <w:t xml:space="preserve">   7.10. Стороны гарантируют осуществление надлежащего разбирательства по фактам нарушения положений пункта 7.4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155C" w:rsidRPr="00C67678" w:rsidRDefault="00CF155C" w:rsidP="00CF155C">
      <w:pPr>
        <w:suppressAutoHyphens/>
        <w:ind w:firstLine="360"/>
        <w:contextualSpacing/>
        <w:jc w:val="both"/>
        <w:rPr>
          <w:sz w:val="28"/>
          <w:szCs w:val="28"/>
        </w:rPr>
      </w:pPr>
      <w:r w:rsidRPr="00C67678">
        <w:rPr>
          <w:sz w:val="28"/>
          <w:szCs w:val="28"/>
        </w:rPr>
        <w:t xml:space="preserve">   7.11. В случае подтверждения факта нарушения одной Стороной положений пункта 7.4 настоящего Договора и/или неполучения другой Стороной информации об итогах рассмотрения уведомления о нарушении в соответствии с пунктом 7.5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67678">
        <w:rPr>
          <w:sz w:val="28"/>
          <w:szCs w:val="28"/>
        </w:rPr>
        <w:t>позднее</w:t>
      </w:r>
      <w:proofErr w:type="gramEnd"/>
      <w:r w:rsidRPr="00C67678">
        <w:rPr>
          <w:sz w:val="28"/>
          <w:szCs w:val="28"/>
        </w:rPr>
        <w:t xml:space="preserve"> чем за 30 (Тридцать) календарных дней до даты прекращения действия настоящего Договора.</w:t>
      </w:r>
    </w:p>
    <w:p w:rsidR="00CF155C" w:rsidRPr="00C67678" w:rsidRDefault="00CF155C" w:rsidP="00CF155C">
      <w:pPr>
        <w:suppressAutoHyphens/>
        <w:ind w:left="567"/>
        <w:contextualSpacing/>
        <w:jc w:val="both"/>
        <w:rPr>
          <w:sz w:val="28"/>
          <w:szCs w:val="28"/>
        </w:rPr>
      </w:pPr>
    </w:p>
    <w:p w:rsidR="00CF155C" w:rsidRPr="00C67678" w:rsidRDefault="00CF155C" w:rsidP="00CF155C">
      <w:pPr>
        <w:pStyle w:val="a6"/>
        <w:numPr>
          <w:ilvl w:val="0"/>
          <w:numId w:val="25"/>
        </w:numPr>
        <w:suppressAutoHyphens/>
        <w:jc w:val="center"/>
        <w:rPr>
          <w:b/>
          <w:kern w:val="20"/>
          <w:sz w:val="28"/>
          <w:szCs w:val="28"/>
        </w:rPr>
      </w:pPr>
      <w:r w:rsidRPr="00C67678">
        <w:rPr>
          <w:b/>
          <w:kern w:val="20"/>
          <w:sz w:val="28"/>
          <w:szCs w:val="28"/>
        </w:rPr>
        <w:t>СРОК ДЕЙСТВИЯ ДОГОВОРА</w:t>
      </w:r>
    </w:p>
    <w:p w:rsidR="00CF155C"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Настоящий Договор вступает в силу со дня его подписания Сторон</w:t>
      </w:r>
      <w:r>
        <w:rPr>
          <w:kern w:val="20"/>
          <w:sz w:val="28"/>
          <w:szCs w:val="28"/>
        </w:rPr>
        <w:t>ами и действует с  1 января 202</w:t>
      </w:r>
      <w:r w:rsidRPr="00974AA8">
        <w:rPr>
          <w:kern w:val="20"/>
          <w:sz w:val="28"/>
          <w:szCs w:val="28"/>
        </w:rPr>
        <w:t>1</w:t>
      </w:r>
      <w:r w:rsidRPr="00C67678">
        <w:rPr>
          <w:kern w:val="20"/>
          <w:sz w:val="28"/>
          <w:szCs w:val="28"/>
        </w:rPr>
        <w:t xml:space="preserve"> г</w:t>
      </w:r>
      <w:r>
        <w:rPr>
          <w:kern w:val="20"/>
          <w:sz w:val="28"/>
          <w:szCs w:val="28"/>
        </w:rPr>
        <w:t>. и действует по 31 декабря 202</w:t>
      </w:r>
      <w:r w:rsidRPr="00974AA8">
        <w:rPr>
          <w:kern w:val="20"/>
          <w:sz w:val="28"/>
          <w:szCs w:val="28"/>
        </w:rPr>
        <w:t>1</w:t>
      </w:r>
      <w:r w:rsidRPr="00C67678">
        <w:rPr>
          <w:kern w:val="20"/>
          <w:sz w:val="28"/>
          <w:szCs w:val="28"/>
        </w:rPr>
        <w:t xml:space="preserve"> г. (включительно), а в части взаиморасчетов и гарантийных обязательств – до полного исполнения Сторонами обязательств, взятых на себя по настоящему Договору.</w:t>
      </w:r>
    </w:p>
    <w:p w:rsidR="00CF155C" w:rsidRDefault="00CF155C" w:rsidP="00CF155C">
      <w:pPr>
        <w:suppressAutoHyphens/>
        <w:contextualSpacing/>
        <w:jc w:val="both"/>
        <w:rPr>
          <w:kern w:val="20"/>
          <w:sz w:val="28"/>
          <w:szCs w:val="28"/>
        </w:rPr>
      </w:pPr>
    </w:p>
    <w:p w:rsidR="00CF155C" w:rsidRPr="0097240B" w:rsidRDefault="00CF155C" w:rsidP="00CF155C">
      <w:pPr>
        <w:pStyle w:val="a6"/>
        <w:numPr>
          <w:ilvl w:val="0"/>
          <w:numId w:val="25"/>
        </w:numPr>
        <w:shd w:val="clear" w:color="auto" w:fill="FFFFFF"/>
        <w:jc w:val="center"/>
        <w:outlineLvl w:val="0"/>
        <w:rPr>
          <w:b/>
          <w:bCs/>
          <w:color w:val="000000"/>
          <w:sz w:val="28"/>
          <w:szCs w:val="28"/>
        </w:rPr>
      </w:pPr>
      <w:r w:rsidRPr="0097240B">
        <w:rPr>
          <w:b/>
          <w:bCs/>
          <w:color w:val="000000"/>
          <w:sz w:val="28"/>
          <w:szCs w:val="28"/>
        </w:rPr>
        <w:t xml:space="preserve">КОНФИДЕНЦИАЛЬНОСТЬ ПОЛУЧЕННОЙ СТОРОНАМИ ИНФОРМАЦИИ. </w:t>
      </w:r>
    </w:p>
    <w:p w:rsidR="00CF155C" w:rsidRPr="0097240B" w:rsidRDefault="00CF155C" w:rsidP="00CF155C">
      <w:pPr>
        <w:shd w:val="clear" w:color="auto" w:fill="FFFFFF"/>
        <w:jc w:val="center"/>
        <w:outlineLvl w:val="0"/>
        <w:rPr>
          <w:b/>
          <w:bCs/>
          <w:color w:val="000000"/>
          <w:sz w:val="28"/>
          <w:szCs w:val="28"/>
        </w:rPr>
      </w:pPr>
      <w:r w:rsidRPr="0097240B">
        <w:rPr>
          <w:b/>
          <w:bCs/>
          <w:color w:val="000000"/>
          <w:sz w:val="28"/>
          <w:szCs w:val="28"/>
        </w:rPr>
        <w:t>АНТИКОРРУПЦИОННАЯ ОГОВОРКА.</w:t>
      </w:r>
    </w:p>
    <w:p w:rsidR="00CF155C" w:rsidRPr="00FE7DAD" w:rsidRDefault="00CF155C" w:rsidP="00CF155C">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r w:rsidRPr="00FE7DAD">
        <w:rPr>
          <w:rFonts w:ascii="Times New Roman" w:hAnsi="Times New Roman"/>
          <w:sz w:val="28"/>
          <w:szCs w:val="24"/>
        </w:rPr>
        <w:t xml:space="preserve">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w:t>
      </w:r>
      <w:r w:rsidRPr="00FE7DAD">
        <w:rPr>
          <w:rFonts w:ascii="Times New Roman" w:hAnsi="Times New Roman"/>
          <w:sz w:val="28"/>
          <w:szCs w:val="24"/>
        </w:rPr>
        <w:lastRenderedPageBreak/>
        <w:t>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CF155C" w:rsidRPr="00FE7DAD" w:rsidRDefault="00CF155C" w:rsidP="00CF155C">
      <w:pPr>
        <w:pStyle w:val="ConsNormal"/>
        <w:widowControl/>
        <w:tabs>
          <w:tab w:val="left" w:pos="1080"/>
        </w:tabs>
        <w:ind w:firstLine="567"/>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CF155C" w:rsidRPr="00FE7DAD" w:rsidRDefault="00CF155C" w:rsidP="00CF155C">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F155C" w:rsidRPr="00FE7DAD" w:rsidRDefault="00CF155C" w:rsidP="00CF155C">
      <w:pPr>
        <w:pStyle w:val="ConsNormal"/>
        <w:widowControl/>
        <w:tabs>
          <w:tab w:val="left" w:pos="1080"/>
        </w:tabs>
        <w:ind w:firstLine="567"/>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155C" w:rsidRPr="00FE7DAD" w:rsidRDefault="00CF155C" w:rsidP="00CF155C">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CF155C" w:rsidRPr="00FE7DAD" w:rsidRDefault="00CF155C" w:rsidP="00CF155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w:t>
      </w:r>
      <w:r>
        <w:rPr>
          <w:rFonts w:ascii="Times New Roman" w:hAnsi="Times New Roman"/>
          <w:sz w:val="28"/>
          <w:szCs w:val="24"/>
        </w:rPr>
        <w:t>та 9</w:t>
      </w:r>
      <w:r w:rsidRPr="00FE7DAD">
        <w:rPr>
          <w:rFonts w:ascii="Times New Roman" w:hAnsi="Times New Roman"/>
          <w:sz w:val="28"/>
          <w:szCs w:val="24"/>
        </w:rPr>
        <w:t xml:space="preserve">.2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Pr>
          <w:rFonts w:ascii="Times New Roman" w:hAnsi="Times New Roman"/>
          <w:sz w:val="28"/>
          <w:szCs w:val="24"/>
          <w:lang w:val="en-US"/>
        </w:rPr>
        <w:t>mail</w:t>
      </w:r>
      <w:r w:rsidRPr="00F26C8B">
        <w:rPr>
          <w:rFonts w:ascii="Times New Roman" w:hAnsi="Times New Roman"/>
          <w:sz w:val="28"/>
          <w:szCs w:val="24"/>
        </w:rPr>
        <w:t>.</w:t>
      </w:r>
      <w:r w:rsidRPr="00FE7DAD">
        <w:rPr>
          <w:rFonts w:ascii="Times New Roman" w:hAnsi="Times New Roman"/>
          <w:sz w:val="28"/>
          <w:szCs w:val="24"/>
        </w:rPr>
        <w:t>skppk.ru.</w:t>
      </w:r>
    </w:p>
    <w:p w:rsidR="00CF155C" w:rsidRPr="00FE7DAD" w:rsidRDefault="00CF155C" w:rsidP="00CF155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теля о нарушения</w:t>
      </w:r>
      <w:r>
        <w:rPr>
          <w:rFonts w:ascii="Times New Roman" w:hAnsi="Times New Roman"/>
          <w:sz w:val="28"/>
          <w:szCs w:val="24"/>
        </w:rPr>
        <w:t>х каких-либо положений пункта 9</w:t>
      </w:r>
      <w:r w:rsidRPr="00FE7DAD">
        <w:rPr>
          <w:rFonts w:ascii="Times New Roman" w:hAnsi="Times New Roman"/>
          <w:sz w:val="28"/>
          <w:szCs w:val="24"/>
        </w:rPr>
        <w:t xml:space="preserve">.2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CF155C" w:rsidRPr="00FE7DAD" w:rsidRDefault="00CF155C" w:rsidP="00CF155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w:t>
      </w:r>
      <w:r>
        <w:rPr>
          <w:rFonts w:ascii="Times New Roman" w:hAnsi="Times New Roman"/>
          <w:sz w:val="28"/>
          <w:szCs w:val="24"/>
        </w:rPr>
        <w:t>9</w:t>
      </w:r>
      <w:r w:rsidRPr="00FE7DAD">
        <w:rPr>
          <w:rFonts w:ascii="Times New Roman" w:hAnsi="Times New Roman"/>
          <w:sz w:val="28"/>
          <w:szCs w:val="24"/>
        </w:rPr>
        <w:t xml:space="preserve">.2 настоящего Договора, обязана рассмотреть уведомление и сообщить другой Стороне об итогах его рассмотрения в течение 20 (Двадцать) рабочих дней с </w:t>
      </w:r>
      <w:r>
        <w:rPr>
          <w:rFonts w:ascii="Times New Roman" w:hAnsi="Times New Roman"/>
          <w:sz w:val="28"/>
          <w:szCs w:val="24"/>
        </w:rPr>
        <w:t xml:space="preserve">момента </w:t>
      </w:r>
      <w:r w:rsidRPr="00FE7DAD">
        <w:rPr>
          <w:rFonts w:ascii="Times New Roman" w:hAnsi="Times New Roman"/>
          <w:sz w:val="28"/>
          <w:szCs w:val="24"/>
        </w:rPr>
        <w:t>даты получения письменного уведомления.</w:t>
      </w:r>
    </w:p>
    <w:p w:rsidR="00CF155C" w:rsidRPr="00FE7DAD" w:rsidRDefault="00CF155C" w:rsidP="00CF155C">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155C" w:rsidRDefault="00CF155C" w:rsidP="00CF155C">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lastRenderedPageBreak/>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CF155C" w:rsidRPr="00FE7DAD" w:rsidRDefault="00CF155C" w:rsidP="00CF155C">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r w:rsidRPr="005428E9">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CF155C" w:rsidRPr="00C67678" w:rsidRDefault="00CF155C" w:rsidP="00CF155C">
      <w:pPr>
        <w:suppressAutoHyphens/>
        <w:rPr>
          <w:bCs/>
          <w:kern w:val="20"/>
          <w:sz w:val="28"/>
          <w:szCs w:val="28"/>
        </w:rPr>
      </w:pPr>
    </w:p>
    <w:p w:rsidR="00CF155C" w:rsidRPr="00C67678" w:rsidRDefault="00CF155C" w:rsidP="00CF155C">
      <w:pPr>
        <w:pStyle w:val="a6"/>
        <w:numPr>
          <w:ilvl w:val="0"/>
          <w:numId w:val="25"/>
        </w:numPr>
        <w:suppressAutoHyphens/>
        <w:jc w:val="center"/>
        <w:rPr>
          <w:b/>
          <w:kern w:val="20"/>
          <w:sz w:val="28"/>
          <w:szCs w:val="28"/>
        </w:rPr>
      </w:pPr>
      <w:r w:rsidRPr="00C67678">
        <w:rPr>
          <w:b/>
          <w:kern w:val="20"/>
          <w:sz w:val="28"/>
          <w:szCs w:val="28"/>
        </w:rPr>
        <w:t>ИЗМЕНЕНИЕ И РАСТОРЖЕНИЕ ДОГОВОРА</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CF155C" w:rsidRPr="008613BC" w:rsidRDefault="00CF155C" w:rsidP="00CF155C">
      <w:pPr>
        <w:numPr>
          <w:ilvl w:val="1"/>
          <w:numId w:val="25"/>
        </w:numPr>
        <w:suppressAutoHyphens/>
        <w:ind w:left="0" w:firstLine="454"/>
        <w:contextualSpacing/>
        <w:jc w:val="both"/>
        <w:rPr>
          <w:b/>
          <w:kern w:val="20"/>
          <w:sz w:val="28"/>
          <w:szCs w:val="28"/>
        </w:rPr>
      </w:pPr>
      <w:r w:rsidRPr="00483AF5">
        <w:rPr>
          <w:kern w:val="20"/>
          <w:sz w:val="28"/>
          <w:szCs w:val="28"/>
        </w:rPr>
        <w:t>Заказчик вправе в любое время в одностороннем внесудебном порядке отказаться от исполнения настоящего Договора, письменно уведомив об этом Исполнителя за 10 (десять) календарных дней</w:t>
      </w:r>
    </w:p>
    <w:p w:rsidR="008613BC" w:rsidRPr="00483AF5" w:rsidRDefault="008613BC" w:rsidP="008613BC">
      <w:pPr>
        <w:suppressAutoHyphens/>
        <w:ind w:left="454"/>
        <w:contextualSpacing/>
        <w:jc w:val="both"/>
        <w:rPr>
          <w:b/>
          <w:kern w:val="20"/>
          <w:sz w:val="28"/>
          <w:szCs w:val="28"/>
        </w:rPr>
      </w:pPr>
    </w:p>
    <w:p w:rsidR="00CF155C" w:rsidRPr="00C67678" w:rsidRDefault="00CF155C" w:rsidP="00CF155C">
      <w:pPr>
        <w:numPr>
          <w:ilvl w:val="0"/>
          <w:numId w:val="25"/>
        </w:numPr>
        <w:suppressAutoHyphens/>
        <w:jc w:val="center"/>
        <w:rPr>
          <w:b/>
          <w:kern w:val="20"/>
          <w:sz w:val="28"/>
          <w:szCs w:val="28"/>
        </w:rPr>
      </w:pPr>
      <w:r w:rsidRPr="00C67678">
        <w:rPr>
          <w:b/>
          <w:kern w:val="20"/>
          <w:sz w:val="28"/>
          <w:szCs w:val="28"/>
        </w:rPr>
        <w:t>ПРОЧИЕ УСЛОВИЯ</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Во всем, что не урегулировано в настоящем Договоре, стороны руководствуются действующим законодательством РФ.</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sz w:val="28"/>
          <w:szCs w:val="28"/>
        </w:rPr>
        <w:t>Все споры, возникающие при заключении, исполнении, изменении, расторжении настоящего Договора,</w:t>
      </w:r>
      <w:r w:rsidRPr="00C67678">
        <w:rPr>
          <w:kern w:val="20"/>
          <w:sz w:val="28"/>
          <w:szCs w:val="28"/>
        </w:rPr>
        <w:t xml:space="preserve"> Стороны разрешают их путем переговоров, с соблюдением претензионного порядка урегулирования споров. Срок рассмотрения Сторонами претензий по исполнению настоящего Договора – 15 (пятнадцать) календарных дней со дня получения претензий. При невозможности разрешения споров путем переговоров стороны передают их на рассмотрение в Арбитражный суд по месту нахождения ответчика.</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 xml:space="preserve">При заключении настоящего договора Исполнитель обязуется </w:t>
      </w:r>
      <w:proofErr w:type="gramStart"/>
      <w:r w:rsidRPr="00C67678">
        <w:rPr>
          <w:kern w:val="20"/>
          <w:sz w:val="28"/>
          <w:szCs w:val="28"/>
        </w:rPr>
        <w:t>предоставить Заказчику информационную справку</w:t>
      </w:r>
      <w:proofErr w:type="gramEnd"/>
      <w:r w:rsidRPr="00C67678">
        <w:rPr>
          <w:kern w:val="20"/>
          <w:sz w:val="28"/>
          <w:szCs w:val="28"/>
        </w:rPr>
        <w:t xml:space="preserve">,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w:t>
      </w:r>
      <w:r w:rsidRPr="00C67678">
        <w:rPr>
          <w:kern w:val="20"/>
          <w:sz w:val="28"/>
          <w:szCs w:val="28"/>
        </w:rPr>
        <w:lastRenderedPageBreak/>
        <w:t>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Настоящий Договор составлен в двух подлинных экземплярах, имеющих одинаковую юридическую силу, по одному экземпляру для каждой из Сторон.</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К настоящему договору прилагаются приложения, являющиеся неотъемлемой частью настоящего Договора:</w:t>
      </w:r>
    </w:p>
    <w:p w:rsidR="00CF155C" w:rsidRPr="00C67678" w:rsidRDefault="00CF155C" w:rsidP="00CF155C">
      <w:pPr>
        <w:numPr>
          <w:ilvl w:val="1"/>
          <w:numId w:val="25"/>
        </w:numPr>
        <w:suppressAutoHyphens/>
        <w:ind w:left="0" w:firstLine="567"/>
        <w:contextualSpacing/>
        <w:jc w:val="both"/>
        <w:rPr>
          <w:kern w:val="20"/>
          <w:sz w:val="28"/>
          <w:szCs w:val="28"/>
        </w:rPr>
      </w:pPr>
      <w:r w:rsidRPr="00C67678">
        <w:rPr>
          <w:kern w:val="20"/>
          <w:sz w:val="28"/>
          <w:szCs w:val="28"/>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CF155C" w:rsidRPr="00C67678" w:rsidRDefault="00CF155C" w:rsidP="00CF155C">
      <w:pPr>
        <w:suppressAutoHyphens/>
        <w:ind w:firstLine="426"/>
        <w:rPr>
          <w:sz w:val="28"/>
          <w:szCs w:val="28"/>
        </w:rPr>
      </w:pPr>
      <w:r w:rsidRPr="00C67678">
        <w:rPr>
          <w:sz w:val="28"/>
          <w:szCs w:val="28"/>
        </w:rPr>
        <w:t>Приложение № 1 – Виды оказываемых услуг и требования к ним.</w:t>
      </w:r>
    </w:p>
    <w:p w:rsidR="00CF155C" w:rsidRPr="00C67678" w:rsidRDefault="00CF155C" w:rsidP="00CF155C">
      <w:pPr>
        <w:suppressAutoHyphens/>
        <w:ind w:firstLine="426"/>
        <w:rPr>
          <w:sz w:val="28"/>
          <w:szCs w:val="28"/>
        </w:rPr>
      </w:pPr>
      <w:r w:rsidRPr="00C67678">
        <w:rPr>
          <w:sz w:val="28"/>
          <w:szCs w:val="28"/>
        </w:rPr>
        <w:t>Приложение № 2 – Форма Акта сдачи-приемки оказанных услуг.</w:t>
      </w:r>
    </w:p>
    <w:p w:rsidR="00CF155C" w:rsidRDefault="00CF155C" w:rsidP="00CF155C">
      <w:pPr>
        <w:suppressAutoHyphens/>
        <w:ind w:firstLine="426"/>
        <w:rPr>
          <w:sz w:val="28"/>
          <w:szCs w:val="28"/>
        </w:rPr>
      </w:pPr>
      <w:r w:rsidRPr="00C67678">
        <w:rPr>
          <w:sz w:val="28"/>
          <w:szCs w:val="28"/>
        </w:rPr>
        <w:t>Приложение № 3 – Ведомость договорной цены.</w:t>
      </w:r>
    </w:p>
    <w:p w:rsidR="00CF155C" w:rsidRPr="00C67678" w:rsidRDefault="00CF155C" w:rsidP="00CF155C">
      <w:pPr>
        <w:suppressAutoHyphens/>
        <w:ind w:firstLine="426"/>
        <w:rPr>
          <w:sz w:val="28"/>
          <w:szCs w:val="28"/>
        </w:rPr>
      </w:pPr>
    </w:p>
    <w:p w:rsidR="00CF155C" w:rsidRDefault="00CF155C" w:rsidP="00CF155C">
      <w:pPr>
        <w:numPr>
          <w:ilvl w:val="0"/>
          <w:numId w:val="25"/>
        </w:numPr>
        <w:suppressAutoHyphens/>
        <w:jc w:val="center"/>
        <w:rPr>
          <w:b/>
          <w:sz w:val="28"/>
          <w:szCs w:val="28"/>
        </w:rPr>
      </w:pPr>
      <w:r w:rsidRPr="00483AF5">
        <w:rPr>
          <w:b/>
          <w:sz w:val="28"/>
          <w:szCs w:val="28"/>
        </w:rPr>
        <w:t>АДРЕСА, РЕКВИЗИТЫ И ПОДПИСИ СТОРОН:</w:t>
      </w:r>
    </w:p>
    <w:p w:rsidR="008613BC" w:rsidRPr="00483AF5" w:rsidRDefault="008613BC" w:rsidP="00CF155C">
      <w:pPr>
        <w:numPr>
          <w:ilvl w:val="0"/>
          <w:numId w:val="25"/>
        </w:num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870"/>
      </w:tblGrid>
      <w:tr w:rsidR="00CF155C" w:rsidRPr="00F966A6" w:rsidTr="0004115E">
        <w:tc>
          <w:tcPr>
            <w:tcW w:w="4736" w:type="dxa"/>
          </w:tcPr>
          <w:p w:rsidR="00CF155C" w:rsidRDefault="00CF155C" w:rsidP="0004115E">
            <w:pPr>
              <w:pStyle w:val="Iauiue"/>
              <w:spacing w:before="0"/>
              <w:ind w:firstLine="0"/>
              <w:rPr>
                <w:b/>
                <w:sz w:val="28"/>
                <w:szCs w:val="28"/>
              </w:rPr>
            </w:pPr>
            <w:r>
              <w:rPr>
                <w:b/>
                <w:sz w:val="28"/>
                <w:szCs w:val="28"/>
              </w:rPr>
              <w:t>«Заказчик»</w:t>
            </w:r>
          </w:p>
          <w:p w:rsidR="00CF155C" w:rsidRPr="002C0AF5" w:rsidRDefault="00CF155C" w:rsidP="0004115E">
            <w:pPr>
              <w:rPr>
                <w:rFonts w:eastAsia="Calibri"/>
                <w:sz w:val="28"/>
                <w:szCs w:val="28"/>
              </w:rPr>
            </w:pPr>
            <w:r w:rsidRPr="002C0AF5">
              <w:rPr>
                <w:rFonts w:eastAsia="Calibri"/>
                <w:sz w:val="28"/>
                <w:szCs w:val="28"/>
              </w:rPr>
              <w:t>Акционерное общество</w:t>
            </w:r>
          </w:p>
          <w:p w:rsidR="00CF155C" w:rsidRDefault="00CF155C" w:rsidP="0004115E">
            <w:pPr>
              <w:rPr>
                <w:sz w:val="28"/>
                <w:szCs w:val="28"/>
              </w:rPr>
            </w:pPr>
            <w:r w:rsidRPr="002C0AF5">
              <w:rPr>
                <w:rFonts w:eastAsia="Calibri"/>
                <w:sz w:val="28"/>
                <w:szCs w:val="28"/>
              </w:rPr>
              <w:t>«Северо-Кавказская пригородная пассажирская компания»</w:t>
            </w:r>
          </w:p>
          <w:p w:rsidR="00CF155C" w:rsidRPr="00342FCF" w:rsidRDefault="00CF155C" w:rsidP="0004115E">
            <w:pPr>
              <w:pStyle w:val="12"/>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rsidR="00CF155C" w:rsidRDefault="00CF155C" w:rsidP="0004115E">
            <w:pPr>
              <w:pStyle w:val="12"/>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rsidR="00CF155C" w:rsidRPr="00342FCF" w:rsidRDefault="00CF155C" w:rsidP="0004115E">
            <w:pPr>
              <w:pStyle w:val="12"/>
              <w:rPr>
                <w:sz w:val="28"/>
                <w:szCs w:val="28"/>
              </w:rPr>
            </w:pPr>
            <w:r w:rsidRPr="00342FCF">
              <w:rPr>
                <w:sz w:val="28"/>
                <w:szCs w:val="28"/>
              </w:rPr>
              <w:t>ОКПО 80380519</w:t>
            </w:r>
            <w:r>
              <w:rPr>
                <w:sz w:val="28"/>
                <w:szCs w:val="28"/>
              </w:rPr>
              <w:t xml:space="preserve"> </w:t>
            </w:r>
            <w:r w:rsidRPr="00342FCF">
              <w:rPr>
                <w:sz w:val="28"/>
                <w:szCs w:val="28"/>
              </w:rPr>
              <w:t>ОГРН 1076162005864</w:t>
            </w:r>
          </w:p>
          <w:p w:rsidR="00CF155C" w:rsidRPr="00342FCF" w:rsidRDefault="00CF155C" w:rsidP="0004115E">
            <w:pPr>
              <w:pStyle w:val="12"/>
              <w:spacing w:line="200" w:lineRule="atLeast"/>
              <w:rPr>
                <w:sz w:val="28"/>
                <w:szCs w:val="28"/>
              </w:rPr>
            </w:pPr>
            <w:r w:rsidRPr="00342FCF">
              <w:rPr>
                <w:sz w:val="28"/>
                <w:szCs w:val="28"/>
              </w:rPr>
              <w:t>ИНН/КПП 6162051289/616</w:t>
            </w:r>
            <w:r>
              <w:rPr>
                <w:sz w:val="28"/>
                <w:szCs w:val="28"/>
              </w:rPr>
              <w:t>2</w:t>
            </w:r>
            <w:r w:rsidRPr="00342FCF">
              <w:rPr>
                <w:sz w:val="28"/>
                <w:szCs w:val="28"/>
              </w:rPr>
              <w:t>01001</w:t>
            </w:r>
          </w:p>
          <w:p w:rsidR="00CF155C" w:rsidRPr="00342FCF" w:rsidRDefault="00CF155C" w:rsidP="0004115E">
            <w:pPr>
              <w:pStyle w:val="12"/>
              <w:spacing w:line="200" w:lineRule="atLeast"/>
              <w:rPr>
                <w:sz w:val="28"/>
                <w:szCs w:val="28"/>
              </w:rPr>
            </w:pPr>
            <w:r w:rsidRPr="00342FCF">
              <w:rPr>
                <w:sz w:val="28"/>
                <w:szCs w:val="28"/>
              </w:rPr>
              <w:t xml:space="preserve">ОКВЭД </w:t>
            </w:r>
            <w:r>
              <w:rPr>
                <w:sz w:val="28"/>
                <w:szCs w:val="28"/>
              </w:rPr>
              <w:t>49.31.11</w:t>
            </w:r>
          </w:p>
          <w:p w:rsidR="00CF155C" w:rsidRPr="00342FCF" w:rsidRDefault="00CF155C" w:rsidP="0004115E">
            <w:pPr>
              <w:pStyle w:val="12"/>
              <w:spacing w:line="200" w:lineRule="atLeast"/>
              <w:rPr>
                <w:sz w:val="28"/>
                <w:szCs w:val="28"/>
              </w:rPr>
            </w:pPr>
            <w:r>
              <w:rPr>
                <w:sz w:val="28"/>
                <w:szCs w:val="28"/>
              </w:rPr>
              <w:t>ОКАТО 60401380</w:t>
            </w:r>
            <w:r w:rsidRPr="00342FCF">
              <w:rPr>
                <w:sz w:val="28"/>
                <w:szCs w:val="28"/>
              </w:rPr>
              <w:t>000</w:t>
            </w:r>
          </w:p>
          <w:p w:rsidR="00CF155C" w:rsidRPr="008C01D7" w:rsidRDefault="00CF155C" w:rsidP="0004115E">
            <w:pPr>
              <w:pStyle w:val="12"/>
              <w:rPr>
                <w:sz w:val="28"/>
                <w:szCs w:val="28"/>
              </w:rPr>
            </w:pPr>
            <w:proofErr w:type="gramStart"/>
            <w:r w:rsidRPr="008C01D7">
              <w:rPr>
                <w:sz w:val="28"/>
                <w:szCs w:val="28"/>
              </w:rPr>
              <w:t>Р</w:t>
            </w:r>
            <w:proofErr w:type="gramEnd"/>
            <w:r w:rsidRPr="008C01D7">
              <w:rPr>
                <w:sz w:val="28"/>
                <w:szCs w:val="28"/>
              </w:rPr>
              <w:t xml:space="preserve">/счет № </w:t>
            </w:r>
            <w:r>
              <w:rPr>
                <w:sz w:val="28"/>
                <w:szCs w:val="28"/>
              </w:rPr>
              <w:t>40702810652000001499</w:t>
            </w:r>
          </w:p>
          <w:p w:rsidR="00CF155C" w:rsidRPr="008C01D7" w:rsidRDefault="00CF155C" w:rsidP="0004115E">
            <w:pPr>
              <w:pStyle w:val="12"/>
              <w:rPr>
                <w:sz w:val="28"/>
                <w:szCs w:val="28"/>
              </w:rPr>
            </w:pPr>
            <w:r w:rsidRPr="008C01D7">
              <w:rPr>
                <w:sz w:val="28"/>
                <w:szCs w:val="28"/>
              </w:rPr>
              <w:t>К/с 3</w:t>
            </w:r>
            <w:r>
              <w:rPr>
                <w:sz w:val="28"/>
                <w:szCs w:val="28"/>
              </w:rPr>
              <w:t xml:space="preserve">0101810600000000602 </w:t>
            </w:r>
          </w:p>
          <w:p w:rsidR="00CF155C" w:rsidRDefault="00CF155C" w:rsidP="0004115E">
            <w:pPr>
              <w:pStyle w:val="12"/>
              <w:rPr>
                <w:sz w:val="28"/>
                <w:szCs w:val="28"/>
              </w:rPr>
            </w:pPr>
            <w:r>
              <w:rPr>
                <w:sz w:val="28"/>
                <w:szCs w:val="28"/>
              </w:rPr>
              <w:t xml:space="preserve">ЮГО-ЗАПАДНЫЙ БАНК ПАО СБЕРБАНК </w:t>
            </w:r>
            <w:r w:rsidRPr="00D17035">
              <w:rPr>
                <w:sz w:val="28"/>
                <w:szCs w:val="28"/>
              </w:rPr>
              <w:t>г. Ростов-на-Дону</w:t>
            </w:r>
            <w:r>
              <w:rPr>
                <w:sz w:val="28"/>
                <w:szCs w:val="28"/>
              </w:rPr>
              <w:t>,</w:t>
            </w:r>
            <w:r w:rsidRPr="00D17035">
              <w:rPr>
                <w:sz w:val="28"/>
                <w:szCs w:val="28"/>
              </w:rPr>
              <w:t xml:space="preserve"> </w:t>
            </w:r>
          </w:p>
          <w:p w:rsidR="00CF155C" w:rsidRPr="00D46753" w:rsidRDefault="00CF155C" w:rsidP="0004115E">
            <w:pPr>
              <w:pStyle w:val="12"/>
              <w:rPr>
                <w:rFonts w:eastAsia="Calibri"/>
                <w:b/>
                <w:sz w:val="28"/>
                <w:szCs w:val="28"/>
              </w:rPr>
            </w:pPr>
            <w:r w:rsidRPr="008C01D7">
              <w:rPr>
                <w:sz w:val="28"/>
                <w:szCs w:val="28"/>
              </w:rPr>
              <w:t xml:space="preserve">БИК </w:t>
            </w:r>
            <w:r>
              <w:rPr>
                <w:sz w:val="28"/>
                <w:szCs w:val="28"/>
              </w:rPr>
              <w:t>046015602</w:t>
            </w:r>
          </w:p>
        </w:tc>
        <w:tc>
          <w:tcPr>
            <w:tcW w:w="4902" w:type="dxa"/>
          </w:tcPr>
          <w:p w:rsidR="00CF155C" w:rsidRPr="00F966A6" w:rsidRDefault="00CF155C" w:rsidP="0004115E">
            <w:pPr>
              <w:shd w:val="clear" w:color="auto" w:fill="FFFFFF"/>
              <w:jc w:val="both"/>
              <w:rPr>
                <w:b/>
                <w:bCs/>
                <w:color w:val="000000"/>
                <w:sz w:val="28"/>
                <w:szCs w:val="28"/>
              </w:rPr>
            </w:pPr>
            <w:r w:rsidRPr="00F966A6">
              <w:rPr>
                <w:b/>
                <w:bCs/>
                <w:color w:val="000000"/>
                <w:sz w:val="28"/>
                <w:szCs w:val="28"/>
              </w:rPr>
              <w:t>«Исполнитель»</w:t>
            </w:r>
          </w:p>
          <w:p w:rsidR="00CF155C" w:rsidRPr="00F966A6" w:rsidRDefault="00CF155C" w:rsidP="0004115E">
            <w:pPr>
              <w:shd w:val="clear" w:color="auto" w:fill="FFFFFF"/>
              <w:jc w:val="both"/>
              <w:rPr>
                <w:bCs/>
                <w:color w:val="000000"/>
                <w:sz w:val="28"/>
                <w:szCs w:val="28"/>
              </w:rPr>
            </w:pPr>
            <w:r w:rsidRPr="00F966A6">
              <w:rPr>
                <w:bCs/>
                <w:color w:val="000000"/>
                <w:sz w:val="28"/>
                <w:szCs w:val="28"/>
              </w:rPr>
              <w:t>_____________________</w:t>
            </w:r>
          </w:p>
          <w:p w:rsidR="00CF155C" w:rsidRPr="00F966A6" w:rsidRDefault="00CF155C" w:rsidP="0004115E">
            <w:pPr>
              <w:shd w:val="clear" w:color="auto" w:fill="FFFFFF"/>
              <w:jc w:val="both"/>
              <w:rPr>
                <w:bCs/>
                <w:color w:val="000000"/>
                <w:sz w:val="28"/>
                <w:szCs w:val="28"/>
              </w:rPr>
            </w:pPr>
            <w:r w:rsidRPr="00F966A6">
              <w:rPr>
                <w:bCs/>
                <w:color w:val="000000"/>
                <w:sz w:val="28"/>
                <w:szCs w:val="28"/>
              </w:rPr>
              <w:t>_____________________</w:t>
            </w:r>
          </w:p>
          <w:p w:rsidR="00CF155C" w:rsidRPr="00F966A6" w:rsidRDefault="00CF155C" w:rsidP="0004115E">
            <w:pPr>
              <w:shd w:val="clear" w:color="auto" w:fill="FFFFFF"/>
              <w:jc w:val="both"/>
              <w:rPr>
                <w:bCs/>
                <w:color w:val="000000"/>
                <w:sz w:val="28"/>
                <w:szCs w:val="28"/>
              </w:rPr>
            </w:pPr>
            <w:r w:rsidRPr="00F966A6">
              <w:rPr>
                <w:bCs/>
                <w:color w:val="000000"/>
                <w:sz w:val="28"/>
                <w:szCs w:val="28"/>
              </w:rPr>
              <w:t>_____________________</w:t>
            </w:r>
          </w:p>
          <w:p w:rsidR="00CF155C" w:rsidRPr="00F966A6" w:rsidRDefault="00CF155C" w:rsidP="0004115E">
            <w:pPr>
              <w:shd w:val="clear" w:color="auto" w:fill="FFFFFF"/>
              <w:jc w:val="both"/>
              <w:rPr>
                <w:bCs/>
                <w:color w:val="000000"/>
                <w:sz w:val="28"/>
                <w:szCs w:val="28"/>
              </w:rPr>
            </w:pPr>
            <w:r w:rsidRPr="00F966A6">
              <w:rPr>
                <w:bCs/>
                <w:color w:val="000000"/>
                <w:sz w:val="28"/>
                <w:szCs w:val="28"/>
              </w:rPr>
              <w:t>_____________________</w:t>
            </w:r>
          </w:p>
          <w:p w:rsidR="00CF155C" w:rsidRPr="00F966A6" w:rsidRDefault="00CF155C" w:rsidP="0004115E">
            <w:pPr>
              <w:shd w:val="clear" w:color="auto" w:fill="FFFFFF"/>
              <w:jc w:val="both"/>
              <w:rPr>
                <w:bCs/>
                <w:color w:val="000000"/>
                <w:sz w:val="28"/>
                <w:szCs w:val="28"/>
              </w:rPr>
            </w:pPr>
            <w:r w:rsidRPr="00F966A6">
              <w:rPr>
                <w:bCs/>
                <w:color w:val="000000"/>
                <w:sz w:val="28"/>
                <w:szCs w:val="28"/>
              </w:rPr>
              <w:t>_____________________</w:t>
            </w:r>
          </w:p>
          <w:p w:rsidR="00CF155C" w:rsidRPr="00F966A6" w:rsidRDefault="00CF155C" w:rsidP="0004115E">
            <w:pPr>
              <w:rPr>
                <w:color w:val="000000"/>
                <w:sz w:val="28"/>
                <w:szCs w:val="28"/>
              </w:rPr>
            </w:pPr>
            <w:r>
              <w:rPr>
                <w:color w:val="000000"/>
                <w:sz w:val="28"/>
                <w:szCs w:val="28"/>
              </w:rPr>
              <w:t>______________________</w:t>
            </w:r>
          </w:p>
        </w:tc>
      </w:tr>
    </w:tbl>
    <w:p w:rsidR="00CF155C" w:rsidRDefault="00CF155C" w:rsidP="00CF155C">
      <w:pPr>
        <w:rPr>
          <w:b/>
          <w:sz w:val="28"/>
          <w:szCs w:val="28"/>
        </w:rPr>
      </w:pPr>
    </w:p>
    <w:p w:rsidR="00CF155C" w:rsidRPr="00F966A6" w:rsidRDefault="00CF155C" w:rsidP="00CF155C">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tblGrid>
      <w:tr w:rsidR="00CF155C" w:rsidRPr="00F966A6" w:rsidTr="0004115E">
        <w:tc>
          <w:tcPr>
            <w:tcW w:w="4643" w:type="dxa"/>
          </w:tcPr>
          <w:p w:rsidR="00CF155C" w:rsidRPr="002C5C5A" w:rsidRDefault="00CF155C" w:rsidP="0004115E">
            <w:pPr>
              <w:jc w:val="both"/>
              <w:rPr>
                <w:rFonts w:eastAsia="Calibri"/>
                <w:sz w:val="28"/>
                <w:szCs w:val="28"/>
              </w:rPr>
            </w:pPr>
            <w:r w:rsidRPr="002C5C5A">
              <w:rPr>
                <w:rFonts w:eastAsia="Calibri"/>
                <w:sz w:val="28"/>
                <w:szCs w:val="28"/>
              </w:rPr>
              <w:t xml:space="preserve">__________________ </w:t>
            </w:r>
          </w:p>
          <w:p w:rsidR="00CF155C" w:rsidRPr="00F966A6" w:rsidRDefault="00CF155C" w:rsidP="0004115E">
            <w:pPr>
              <w:jc w:val="both"/>
              <w:rPr>
                <w:rFonts w:eastAsia="Calibri"/>
                <w:sz w:val="28"/>
                <w:szCs w:val="28"/>
              </w:rPr>
            </w:pPr>
            <w:r w:rsidRPr="002C5C5A">
              <w:rPr>
                <w:rFonts w:eastAsia="Calibri"/>
                <w:sz w:val="28"/>
                <w:szCs w:val="28"/>
              </w:rPr>
              <w:t>«_____» _____________ 20__г</w:t>
            </w:r>
          </w:p>
        </w:tc>
      </w:tr>
    </w:tbl>
    <w:p w:rsidR="008613BC" w:rsidRDefault="008613BC" w:rsidP="00B515CE">
      <w:pPr>
        <w:autoSpaceDE w:val="0"/>
        <w:autoSpaceDN w:val="0"/>
        <w:adjustRightInd w:val="0"/>
        <w:jc w:val="right"/>
        <w:rPr>
          <w:b/>
          <w:sz w:val="28"/>
          <w:szCs w:val="28"/>
        </w:rPr>
      </w:pPr>
    </w:p>
    <w:p w:rsidR="008613BC" w:rsidRDefault="008613BC" w:rsidP="00B515CE">
      <w:pPr>
        <w:autoSpaceDE w:val="0"/>
        <w:autoSpaceDN w:val="0"/>
        <w:adjustRightInd w:val="0"/>
        <w:jc w:val="right"/>
        <w:rPr>
          <w:b/>
          <w:sz w:val="28"/>
          <w:szCs w:val="28"/>
        </w:rPr>
      </w:pPr>
    </w:p>
    <w:p w:rsidR="008613BC" w:rsidRDefault="008613BC" w:rsidP="00B515CE">
      <w:pPr>
        <w:autoSpaceDE w:val="0"/>
        <w:autoSpaceDN w:val="0"/>
        <w:adjustRightInd w:val="0"/>
        <w:jc w:val="right"/>
        <w:rPr>
          <w:b/>
          <w:sz w:val="28"/>
          <w:szCs w:val="28"/>
        </w:rPr>
      </w:pPr>
    </w:p>
    <w:p w:rsidR="008613BC" w:rsidRDefault="008613BC" w:rsidP="00B515CE">
      <w:pPr>
        <w:autoSpaceDE w:val="0"/>
        <w:autoSpaceDN w:val="0"/>
        <w:adjustRightInd w:val="0"/>
        <w:jc w:val="right"/>
        <w:rPr>
          <w:b/>
          <w:sz w:val="28"/>
          <w:szCs w:val="28"/>
        </w:rPr>
      </w:pPr>
    </w:p>
    <w:p w:rsidR="008613BC" w:rsidRDefault="008613BC" w:rsidP="00B515CE">
      <w:pPr>
        <w:autoSpaceDE w:val="0"/>
        <w:autoSpaceDN w:val="0"/>
        <w:adjustRightInd w:val="0"/>
        <w:jc w:val="right"/>
        <w:rPr>
          <w:b/>
          <w:sz w:val="28"/>
          <w:szCs w:val="28"/>
        </w:rPr>
      </w:pPr>
    </w:p>
    <w:p w:rsidR="00B515CE" w:rsidRPr="00C67678" w:rsidRDefault="00B515CE" w:rsidP="00B515CE">
      <w:pPr>
        <w:autoSpaceDE w:val="0"/>
        <w:autoSpaceDN w:val="0"/>
        <w:adjustRightInd w:val="0"/>
        <w:jc w:val="right"/>
        <w:rPr>
          <w:b/>
          <w:sz w:val="28"/>
          <w:szCs w:val="28"/>
        </w:rPr>
      </w:pPr>
      <w:r w:rsidRPr="00C67678">
        <w:rPr>
          <w:b/>
          <w:sz w:val="28"/>
          <w:szCs w:val="28"/>
        </w:rPr>
        <w:lastRenderedPageBreak/>
        <w:t>Приложение № 2</w:t>
      </w:r>
    </w:p>
    <w:p w:rsidR="00B515CE" w:rsidRPr="00C67678" w:rsidRDefault="00B515CE" w:rsidP="00B515CE">
      <w:pPr>
        <w:autoSpaceDE w:val="0"/>
        <w:autoSpaceDN w:val="0"/>
        <w:adjustRightInd w:val="0"/>
        <w:jc w:val="right"/>
        <w:rPr>
          <w:b/>
          <w:sz w:val="28"/>
          <w:szCs w:val="28"/>
        </w:rPr>
      </w:pPr>
      <w:r w:rsidRPr="00C67678">
        <w:rPr>
          <w:b/>
          <w:sz w:val="28"/>
          <w:szCs w:val="28"/>
        </w:rPr>
        <w:t>к Договору ___________</w:t>
      </w:r>
    </w:p>
    <w:p w:rsidR="00B515CE" w:rsidRDefault="0085364D" w:rsidP="00B515CE">
      <w:pPr>
        <w:autoSpaceDE w:val="0"/>
        <w:autoSpaceDN w:val="0"/>
        <w:adjustRightInd w:val="0"/>
        <w:jc w:val="right"/>
        <w:rPr>
          <w:b/>
          <w:sz w:val="28"/>
          <w:szCs w:val="28"/>
        </w:rPr>
      </w:pPr>
      <w:r>
        <w:rPr>
          <w:b/>
          <w:sz w:val="28"/>
          <w:szCs w:val="28"/>
        </w:rPr>
        <w:t>от ___.___.20</w:t>
      </w:r>
      <w:r w:rsidR="00B515CE" w:rsidRPr="00C67678">
        <w:rPr>
          <w:b/>
          <w:sz w:val="28"/>
          <w:szCs w:val="28"/>
        </w:rPr>
        <w:t xml:space="preserve">___ </w:t>
      </w:r>
    </w:p>
    <w:p w:rsidR="00B515CE" w:rsidRPr="00C67678" w:rsidRDefault="00B515CE" w:rsidP="00B515CE">
      <w:pPr>
        <w:autoSpaceDE w:val="0"/>
        <w:autoSpaceDN w:val="0"/>
        <w:adjustRightInd w:val="0"/>
        <w:jc w:val="right"/>
        <w:rPr>
          <w:b/>
          <w:sz w:val="28"/>
          <w:szCs w:val="28"/>
        </w:rPr>
      </w:pPr>
    </w:p>
    <w:p w:rsidR="00B515CE" w:rsidRPr="00C67678" w:rsidRDefault="00B515CE" w:rsidP="00B515CE">
      <w:pPr>
        <w:suppressAutoHyphens/>
        <w:ind w:firstLine="426"/>
        <w:jc w:val="center"/>
        <w:rPr>
          <w:sz w:val="28"/>
          <w:szCs w:val="28"/>
        </w:rPr>
      </w:pPr>
      <w:r w:rsidRPr="00C67678">
        <w:rPr>
          <w:sz w:val="28"/>
          <w:szCs w:val="28"/>
        </w:rPr>
        <w:t>Виды оказываемых услуг и требования к ним.</w:t>
      </w:r>
    </w:p>
    <w:p w:rsidR="008D20A1" w:rsidRPr="00232EC5" w:rsidRDefault="008D20A1" w:rsidP="00B515CE">
      <w:pPr>
        <w:jc w:val="right"/>
        <w:rPr>
          <w:i/>
          <w:sz w:val="28"/>
          <w:szCs w:val="2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
        <w:gridCol w:w="57"/>
        <w:gridCol w:w="1354"/>
        <w:gridCol w:w="40"/>
        <w:gridCol w:w="524"/>
        <w:gridCol w:w="998"/>
        <w:gridCol w:w="1565"/>
        <w:gridCol w:w="1527"/>
        <w:gridCol w:w="1544"/>
      </w:tblGrid>
      <w:tr w:rsidR="008D20A1" w:rsidRPr="00CC25E7" w:rsidTr="008D20A1">
        <w:tc>
          <w:tcPr>
            <w:tcW w:w="5000" w:type="pct"/>
            <w:gridSpan w:val="10"/>
          </w:tcPr>
          <w:p w:rsidR="008D20A1" w:rsidRPr="00CC25E7" w:rsidRDefault="008D20A1" w:rsidP="008D20A1">
            <w:pPr>
              <w:jc w:val="both"/>
              <w:rPr>
                <w:b/>
              </w:rPr>
            </w:pPr>
            <w:r w:rsidRPr="00CC25E7">
              <w:rPr>
                <w:b/>
              </w:rPr>
              <w:t>1. Наименование закупаемых услуг, их количество (объем), цены за единицу услуги</w:t>
            </w:r>
            <w:r w:rsidRPr="00CC25E7" w:rsidDel="00414B4B">
              <w:rPr>
                <w:b/>
              </w:rPr>
              <w:t xml:space="preserve"> </w:t>
            </w:r>
            <w:r w:rsidRPr="00CC25E7">
              <w:rPr>
                <w:b/>
              </w:rPr>
              <w:t>и начальная (максимальная) цена договора</w:t>
            </w:r>
          </w:p>
        </w:tc>
      </w:tr>
      <w:tr w:rsidR="008D20A1" w:rsidRPr="00CC25E7" w:rsidTr="008D20A1">
        <w:tc>
          <w:tcPr>
            <w:tcW w:w="1713" w:type="pct"/>
            <w:gridSpan w:val="4"/>
          </w:tcPr>
          <w:p w:rsidR="008D20A1" w:rsidRPr="00CC25E7" w:rsidRDefault="008D20A1" w:rsidP="008D20A1">
            <w:pPr>
              <w:jc w:val="both"/>
              <w:rPr>
                <w:b/>
              </w:rPr>
            </w:pPr>
            <w:r w:rsidRPr="00CC25E7">
              <w:rPr>
                <w:b/>
              </w:rPr>
              <w:t>Наименование услуги</w:t>
            </w:r>
          </w:p>
        </w:tc>
        <w:tc>
          <w:tcPr>
            <w:tcW w:w="299" w:type="pct"/>
            <w:gridSpan w:val="2"/>
          </w:tcPr>
          <w:p w:rsidR="008D20A1" w:rsidRPr="00CC25E7" w:rsidRDefault="008D20A1" w:rsidP="008D20A1">
            <w:pPr>
              <w:jc w:val="both"/>
              <w:rPr>
                <w:b/>
              </w:rPr>
            </w:pPr>
            <w:r w:rsidRPr="00CC25E7">
              <w:rPr>
                <w:b/>
              </w:rPr>
              <w:t>Ед. изм.</w:t>
            </w:r>
          </w:p>
        </w:tc>
        <w:tc>
          <w:tcPr>
            <w:tcW w:w="529" w:type="pct"/>
          </w:tcPr>
          <w:p w:rsidR="008D20A1" w:rsidRPr="00CC25E7" w:rsidRDefault="008D20A1" w:rsidP="008D20A1">
            <w:pPr>
              <w:ind w:left="-108"/>
              <w:jc w:val="both"/>
              <w:rPr>
                <w:b/>
              </w:rPr>
            </w:pPr>
            <w:r w:rsidRPr="00CC25E7">
              <w:rPr>
                <w:b/>
              </w:rPr>
              <w:t>Количество (объем)</w:t>
            </w:r>
          </w:p>
        </w:tc>
        <w:tc>
          <w:tcPr>
            <w:tcW w:w="830" w:type="pct"/>
          </w:tcPr>
          <w:p w:rsidR="008D20A1" w:rsidRPr="00CC25E7" w:rsidRDefault="008D20A1" w:rsidP="008D20A1">
            <w:pPr>
              <w:jc w:val="center"/>
              <w:rPr>
                <w:b/>
              </w:rPr>
            </w:pPr>
            <w:r w:rsidRPr="00CC25E7">
              <w:rPr>
                <w:b/>
              </w:rPr>
              <w:t>Цена за единицу без учета НДС</w:t>
            </w:r>
          </w:p>
        </w:tc>
        <w:tc>
          <w:tcPr>
            <w:tcW w:w="810" w:type="pct"/>
          </w:tcPr>
          <w:p w:rsidR="008D20A1" w:rsidRPr="00CC25E7" w:rsidRDefault="008D20A1" w:rsidP="008D20A1">
            <w:pPr>
              <w:jc w:val="both"/>
              <w:rPr>
                <w:b/>
              </w:rPr>
            </w:pPr>
            <w:r w:rsidRPr="00CC25E7">
              <w:rPr>
                <w:b/>
              </w:rPr>
              <w:t>Всего без учета НДС</w:t>
            </w:r>
          </w:p>
        </w:tc>
        <w:tc>
          <w:tcPr>
            <w:tcW w:w="819" w:type="pct"/>
          </w:tcPr>
          <w:p w:rsidR="008D20A1" w:rsidRPr="00CC25E7" w:rsidRDefault="008D20A1" w:rsidP="008D20A1">
            <w:pPr>
              <w:jc w:val="both"/>
              <w:rPr>
                <w:b/>
              </w:rPr>
            </w:pPr>
            <w:r w:rsidRPr="00CC25E7">
              <w:rPr>
                <w:b/>
              </w:rPr>
              <w:t>Всего с учетом НДС</w:t>
            </w:r>
          </w:p>
        </w:tc>
      </w:tr>
      <w:tr w:rsidR="008D20A1" w:rsidRPr="00CC25E7" w:rsidTr="008D20A1">
        <w:tc>
          <w:tcPr>
            <w:tcW w:w="1713" w:type="pct"/>
            <w:gridSpan w:val="4"/>
          </w:tcPr>
          <w:p w:rsidR="008D20A1" w:rsidRPr="00CC25E7" w:rsidRDefault="008D20A1" w:rsidP="008D20A1">
            <w:pPr>
              <w:ind w:left="-108"/>
              <w:jc w:val="center"/>
              <w:rPr>
                <w:i/>
              </w:rPr>
            </w:pPr>
            <w:r w:rsidRPr="00CC25E7">
              <w:rPr>
                <w:lang w:eastAsia="en-US"/>
              </w:rPr>
              <w:t>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 на 202</w:t>
            </w:r>
            <w:r>
              <w:rPr>
                <w:lang w:eastAsia="en-US"/>
              </w:rPr>
              <w:t>1</w:t>
            </w:r>
            <w:r w:rsidRPr="00CC25E7">
              <w:rPr>
                <w:lang w:eastAsia="en-US"/>
              </w:rPr>
              <w:t xml:space="preserve"> год</w:t>
            </w:r>
          </w:p>
        </w:tc>
        <w:tc>
          <w:tcPr>
            <w:tcW w:w="299" w:type="pct"/>
            <w:gridSpan w:val="2"/>
            <w:vAlign w:val="center"/>
          </w:tcPr>
          <w:p w:rsidR="008D20A1" w:rsidRPr="00CC25E7" w:rsidRDefault="008D20A1" w:rsidP="008D20A1">
            <w:pPr>
              <w:jc w:val="center"/>
            </w:pPr>
            <w:proofErr w:type="spellStart"/>
            <w:r>
              <w:t>усл</w:t>
            </w:r>
            <w:r w:rsidRPr="00CC25E7">
              <w:t>ед</w:t>
            </w:r>
            <w:proofErr w:type="spellEnd"/>
            <w:r w:rsidRPr="00CC25E7">
              <w:t>.</w:t>
            </w:r>
          </w:p>
        </w:tc>
        <w:tc>
          <w:tcPr>
            <w:tcW w:w="529" w:type="pct"/>
            <w:vAlign w:val="center"/>
          </w:tcPr>
          <w:p w:rsidR="008D20A1" w:rsidRPr="00CC25E7" w:rsidRDefault="008D20A1" w:rsidP="008D20A1">
            <w:pPr>
              <w:jc w:val="center"/>
            </w:pPr>
            <w:r w:rsidRPr="00CC25E7">
              <w:t>1</w:t>
            </w:r>
          </w:p>
        </w:tc>
        <w:tc>
          <w:tcPr>
            <w:tcW w:w="830" w:type="pct"/>
            <w:vAlign w:val="center"/>
          </w:tcPr>
          <w:p w:rsidR="008D20A1" w:rsidRPr="00CC25E7" w:rsidRDefault="008D20A1" w:rsidP="008D20A1">
            <w:pPr>
              <w:jc w:val="center"/>
              <w:rPr>
                <w:i/>
                <w:strike/>
                <w:highlight w:val="yellow"/>
              </w:rPr>
            </w:pPr>
          </w:p>
        </w:tc>
        <w:tc>
          <w:tcPr>
            <w:tcW w:w="810" w:type="pct"/>
            <w:vAlign w:val="center"/>
          </w:tcPr>
          <w:p w:rsidR="008D20A1" w:rsidRPr="00CC25E7" w:rsidRDefault="008D20A1" w:rsidP="008D20A1">
            <w:pPr>
              <w:jc w:val="center"/>
              <w:rPr>
                <w:i/>
                <w:highlight w:val="yellow"/>
              </w:rPr>
            </w:pPr>
          </w:p>
        </w:tc>
        <w:tc>
          <w:tcPr>
            <w:tcW w:w="819" w:type="pct"/>
            <w:vAlign w:val="center"/>
          </w:tcPr>
          <w:p w:rsidR="008D20A1" w:rsidRPr="00CC25E7" w:rsidRDefault="008D20A1" w:rsidP="008D20A1">
            <w:pPr>
              <w:jc w:val="center"/>
              <w:rPr>
                <w:i/>
                <w:highlight w:val="yellow"/>
              </w:rPr>
            </w:pPr>
          </w:p>
        </w:tc>
      </w:tr>
      <w:tr w:rsidR="008D20A1" w:rsidRPr="00CC25E7" w:rsidTr="008D20A1">
        <w:tc>
          <w:tcPr>
            <w:tcW w:w="1713" w:type="pct"/>
            <w:gridSpan w:val="4"/>
          </w:tcPr>
          <w:p w:rsidR="008D20A1" w:rsidRPr="00CC25E7" w:rsidRDefault="008D20A1" w:rsidP="008D20A1">
            <w:pPr>
              <w:ind w:left="-108"/>
              <w:jc w:val="both"/>
              <w:rPr>
                <w:b/>
              </w:rPr>
            </w:pPr>
            <w:r w:rsidRPr="00CC25E7">
              <w:rPr>
                <w:b/>
              </w:rPr>
              <w:t>ИТОГО начальная (максимальная) цена</w:t>
            </w:r>
          </w:p>
        </w:tc>
        <w:tc>
          <w:tcPr>
            <w:tcW w:w="3287" w:type="pct"/>
            <w:gridSpan w:val="6"/>
          </w:tcPr>
          <w:p w:rsidR="008D20A1" w:rsidRPr="00C718B2" w:rsidRDefault="00B515CE" w:rsidP="008D20A1">
            <w:pPr>
              <w:jc w:val="both"/>
              <w:rPr>
                <w:i/>
              </w:rPr>
            </w:pPr>
            <w:r w:rsidRPr="00C718B2">
              <w:rPr>
                <w:i/>
              </w:rPr>
              <w:t xml:space="preserve">Сумма прописью </w:t>
            </w:r>
          </w:p>
        </w:tc>
      </w:tr>
      <w:tr w:rsidR="008D20A1" w:rsidRPr="00CC25E7" w:rsidTr="008D20A1">
        <w:tc>
          <w:tcPr>
            <w:tcW w:w="1713" w:type="pct"/>
            <w:gridSpan w:val="4"/>
          </w:tcPr>
          <w:p w:rsidR="008D20A1" w:rsidRPr="00CC25E7" w:rsidRDefault="008D20A1" w:rsidP="008D20A1">
            <w:pPr>
              <w:ind w:left="-108"/>
              <w:jc w:val="both"/>
              <w:rPr>
                <w:b/>
              </w:rPr>
            </w:pPr>
            <w:r w:rsidRPr="00CC25E7">
              <w:rPr>
                <w:b/>
                <w:bCs/>
              </w:rPr>
              <w:t>Порядок формирования начальной (максимальной) цены</w:t>
            </w:r>
          </w:p>
        </w:tc>
        <w:tc>
          <w:tcPr>
            <w:tcW w:w="3287" w:type="pct"/>
            <w:gridSpan w:val="6"/>
          </w:tcPr>
          <w:p w:rsidR="008D20A1" w:rsidRPr="00023C40" w:rsidRDefault="008D20A1" w:rsidP="008D20A1">
            <w:pPr>
              <w:jc w:val="both"/>
              <w:rPr>
                <w:bCs/>
              </w:rPr>
            </w:pPr>
            <w:r w:rsidRPr="00023C40">
              <w:rPr>
                <w:bCs/>
              </w:rPr>
              <w:t>Начальная (максимальная) цена договора</w:t>
            </w:r>
            <w:r>
              <w:rPr>
                <w:bCs/>
              </w:rPr>
              <w:t xml:space="preserve"> включает в себя все возможные расходы участника, связанные с оказанием услуг, суммы всех предусмотренных законодательством налогов, сборов и иных обязательных платежей.</w:t>
            </w:r>
          </w:p>
        </w:tc>
      </w:tr>
      <w:tr w:rsidR="008D20A1" w:rsidRPr="00CC25E7" w:rsidTr="008D20A1">
        <w:tc>
          <w:tcPr>
            <w:tcW w:w="1713" w:type="pct"/>
            <w:gridSpan w:val="4"/>
          </w:tcPr>
          <w:p w:rsidR="008D20A1" w:rsidRPr="00AC0FE0" w:rsidRDefault="008D20A1" w:rsidP="008D20A1">
            <w:pPr>
              <w:ind w:left="-108"/>
              <w:jc w:val="both"/>
              <w:rPr>
                <w:b/>
                <w:bCs/>
              </w:rPr>
            </w:pPr>
            <w:r w:rsidRPr="00AC0FE0">
              <w:rPr>
                <w:b/>
                <w:bCs/>
              </w:rPr>
              <w:t>Применяемая при расчете начальной (максимальной) цены ставка НДС</w:t>
            </w:r>
          </w:p>
        </w:tc>
        <w:tc>
          <w:tcPr>
            <w:tcW w:w="3287" w:type="pct"/>
            <w:gridSpan w:val="6"/>
          </w:tcPr>
          <w:p w:rsidR="008D20A1" w:rsidRPr="00AC0FE0" w:rsidRDefault="008D20A1" w:rsidP="008D20A1">
            <w:pPr>
              <w:jc w:val="both"/>
              <w:rPr>
                <w:bCs/>
              </w:rPr>
            </w:pPr>
            <w:r w:rsidRPr="00AC0FE0">
              <w:rPr>
                <w:bCs/>
              </w:rPr>
              <w:t>20 %</w:t>
            </w:r>
          </w:p>
        </w:tc>
      </w:tr>
      <w:tr w:rsidR="008D20A1" w:rsidRPr="00CC25E7" w:rsidTr="008D20A1">
        <w:tc>
          <w:tcPr>
            <w:tcW w:w="5000" w:type="pct"/>
            <w:gridSpan w:val="10"/>
          </w:tcPr>
          <w:p w:rsidR="008D20A1" w:rsidRPr="00AC0FE0" w:rsidRDefault="008D20A1" w:rsidP="008D20A1">
            <w:pPr>
              <w:jc w:val="both"/>
              <w:rPr>
                <w:b/>
                <w:bCs/>
                <w:i/>
              </w:rPr>
            </w:pPr>
            <w:r w:rsidRPr="00AC0FE0">
              <w:rPr>
                <w:b/>
              </w:rPr>
              <w:t>2. Требования к услугам</w:t>
            </w:r>
          </w:p>
        </w:tc>
      </w:tr>
      <w:tr w:rsidR="008D20A1" w:rsidRPr="00CC25E7" w:rsidTr="008D20A1">
        <w:tc>
          <w:tcPr>
            <w:tcW w:w="965" w:type="pct"/>
            <w:gridSpan w:val="2"/>
            <w:vMerge w:val="restart"/>
          </w:tcPr>
          <w:p w:rsidR="008D20A1" w:rsidRPr="00AC0FE0" w:rsidRDefault="008D20A1" w:rsidP="008D20A1">
            <w:pPr>
              <w:jc w:val="both"/>
              <w:rPr>
                <w:b/>
              </w:rPr>
            </w:pPr>
            <w:r w:rsidRPr="00AC0FE0">
              <w:rPr>
                <w:lang w:eastAsia="en-US"/>
              </w:rPr>
              <w:t xml:space="preserve">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w:t>
            </w:r>
            <w:r w:rsidRPr="00AC0FE0">
              <w:rPr>
                <w:lang w:eastAsia="en-US"/>
              </w:rPr>
              <w:lastRenderedPageBreak/>
              <w:t>организации и сопровождению обновлений программного обеспечения АСУ ППК</w:t>
            </w:r>
          </w:p>
        </w:tc>
        <w:tc>
          <w:tcPr>
            <w:tcW w:w="769" w:type="pct"/>
            <w:gridSpan w:val="3"/>
          </w:tcPr>
          <w:p w:rsidR="008D20A1" w:rsidRPr="00AC0FE0" w:rsidRDefault="008D20A1" w:rsidP="008D20A1">
            <w:pPr>
              <w:jc w:val="both"/>
              <w:rPr>
                <w:b/>
              </w:rPr>
            </w:pPr>
            <w:r w:rsidRPr="00AC0FE0">
              <w:rPr>
                <w:bCs/>
              </w:rPr>
              <w:lastRenderedPageBreak/>
              <w:t>Нормативные документы, согласно которым установлены требования</w:t>
            </w:r>
          </w:p>
        </w:tc>
        <w:tc>
          <w:tcPr>
            <w:tcW w:w="3265" w:type="pct"/>
            <w:gridSpan w:val="5"/>
          </w:tcPr>
          <w:p w:rsidR="008D20A1" w:rsidRPr="00AC0FE0" w:rsidRDefault="008D20A1" w:rsidP="008D20A1">
            <w:pPr>
              <w:jc w:val="both"/>
            </w:pPr>
            <w:r w:rsidRPr="00AC0FE0">
              <w:t xml:space="preserve">Приказ Минтранса России №473 от 19.12.2013г. «Об утверждении правил перевозок пассажиров, багажа, </w:t>
            </w:r>
            <w:proofErr w:type="spellStart"/>
            <w:r w:rsidRPr="00AC0FE0">
              <w:t>грузобагажа</w:t>
            </w:r>
            <w:proofErr w:type="spellEnd"/>
            <w:r w:rsidRPr="00AC0FE0">
              <w:t xml:space="preserve"> железнодорожным транспортом».</w:t>
            </w:r>
          </w:p>
        </w:tc>
      </w:tr>
      <w:tr w:rsidR="008D20A1" w:rsidRPr="00CC25E7" w:rsidTr="008D20A1">
        <w:tc>
          <w:tcPr>
            <w:tcW w:w="965" w:type="pct"/>
            <w:gridSpan w:val="2"/>
            <w:vMerge/>
          </w:tcPr>
          <w:p w:rsidR="008D20A1" w:rsidRPr="00CC25E7" w:rsidRDefault="008D20A1" w:rsidP="008D20A1">
            <w:pPr>
              <w:jc w:val="both"/>
              <w:rPr>
                <w:i/>
              </w:rPr>
            </w:pPr>
          </w:p>
        </w:tc>
        <w:tc>
          <w:tcPr>
            <w:tcW w:w="769" w:type="pct"/>
            <w:gridSpan w:val="3"/>
          </w:tcPr>
          <w:p w:rsidR="008D20A1" w:rsidRPr="00CC25E7" w:rsidRDefault="008D20A1" w:rsidP="008D20A1">
            <w:pPr>
              <w:jc w:val="both"/>
              <w:rPr>
                <w:i/>
              </w:rPr>
            </w:pPr>
            <w:r w:rsidRPr="00CC25E7">
              <w:rPr>
                <w:bCs/>
              </w:rPr>
              <w:t>Технические и функ</w:t>
            </w:r>
            <w:r>
              <w:rPr>
                <w:bCs/>
              </w:rPr>
              <w:t>циональные характеристики услуг</w:t>
            </w:r>
          </w:p>
        </w:tc>
        <w:tc>
          <w:tcPr>
            <w:tcW w:w="3265" w:type="pct"/>
            <w:gridSpan w:val="5"/>
          </w:tcPr>
          <w:p w:rsidR="008D20A1" w:rsidRPr="00CC25E7" w:rsidRDefault="008D20A1" w:rsidP="008D20A1">
            <w:pPr>
              <w:jc w:val="both"/>
              <w:rPr>
                <w:lang w:eastAsia="en-US"/>
              </w:rPr>
            </w:pPr>
            <w:r w:rsidRPr="00CC25E7">
              <w:rPr>
                <w:lang w:eastAsia="en-US"/>
              </w:rPr>
              <w:t xml:space="preserve">Круглосуточное обеспечение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w:t>
            </w:r>
            <w:r w:rsidRPr="00CC25E7">
              <w:rPr>
                <w:lang w:eastAsia="en-US"/>
              </w:rPr>
              <w:lastRenderedPageBreak/>
              <w:t>возможность подтверждения получения. Заказчик осуществляет приемку оказанных Исполнителем услуг ежемесячно.</w:t>
            </w:r>
          </w:p>
          <w:p w:rsidR="008D20A1" w:rsidRPr="00CC25E7" w:rsidRDefault="008D20A1" w:rsidP="008D20A1">
            <w:pPr>
              <w:jc w:val="both"/>
              <w:rPr>
                <w:lang w:eastAsia="en-US"/>
              </w:rPr>
            </w:pPr>
            <w:r w:rsidRPr="00CC25E7">
              <w:rPr>
                <w:lang w:eastAsia="en-US"/>
              </w:rPr>
              <w:t>1. Основные определения и термины:</w:t>
            </w:r>
          </w:p>
          <w:p w:rsidR="008D20A1" w:rsidRPr="00CC25E7" w:rsidRDefault="008D20A1" w:rsidP="008D20A1">
            <w:pPr>
              <w:ind w:firstLine="709"/>
              <w:jc w:val="both"/>
              <w:rPr>
                <w:lang w:eastAsia="en-US"/>
              </w:rPr>
            </w:pPr>
            <w:r w:rsidRPr="00CC25E7">
              <w:rPr>
                <w:lang w:eastAsia="en-US"/>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8D20A1" w:rsidRPr="00CC25E7" w:rsidRDefault="008D20A1" w:rsidP="008D20A1">
            <w:pPr>
              <w:ind w:firstLine="568"/>
              <w:jc w:val="both"/>
              <w:rPr>
                <w:lang w:eastAsia="en-US"/>
              </w:rPr>
            </w:pPr>
            <w:r w:rsidRPr="00CC25E7">
              <w:rPr>
                <w:lang w:eastAsia="en-US"/>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proofErr w:type="gramStart"/>
            <w:r w:rsidRPr="00CC25E7">
              <w:rPr>
                <w:lang w:eastAsia="en-US"/>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roofErr w:type="gramEnd"/>
          </w:p>
          <w:p w:rsidR="008D20A1" w:rsidRPr="00CC25E7" w:rsidRDefault="008D20A1" w:rsidP="008D20A1">
            <w:pPr>
              <w:ind w:firstLine="568"/>
              <w:jc w:val="both"/>
              <w:rPr>
                <w:lang w:eastAsia="en-US"/>
              </w:rPr>
            </w:pPr>
            <w:r w:rsidRPr="00CC25E7">
              <w:rPr>
                <w:lang w:eastAsia="en-US"/>
              </w:rPr>
              <w:t>АСУ ППК реализует следующие функции:</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8D20A1" w:rsidRPr="00CC25E7" w:rsidRDefault="008D20A1" w:rsidP="008D20A1">
            <w:pPr>
              <w:pStyle w:val="a6"/>
              <w:numPr>
                <w:ilvl w:val="1"/>
                <w:numId w:val="11"/>
              </w:numPr>
              <w:tabs>
                <w:tab w:val="left" w:pos="426"/>
              </w:tabs>
              <w:contextualSpacing/>
              <w:jc w:val="both"/>
              <w:rPr>
                <w:lang w:eastAsia="en-US"/>
              </w:rPr>
            </w:pPr>
            <w:proofErr w:type="spellStart"/>
            <w:r w:rsidRPr="00CC25E7">
              <w:rPr>
                <w:lang w:eastAsia="en-US"/>
              </w:rPr>
              <w:t>on-line</w:t>
            </w:r>
            <w:proofErr w:type="spellEnd"/>
            <w:r w:rsidRPr="00CC25E7">
              <w:rPr>
                <w:lang w:eastAsia="en-US"/>
              </w:rPr>
              <w:t xml:space="preserve"> учет данных о продажах в единой базе данных (</w:t>
            </w:r>
            <w:proofErr w:type="spellStart"/>
            <w:r w:rsidRPr="00CC25E7">
              <w:rPr>
                <w:lang w:eastAsia="en-US"/>
              </w:rPr>
              <w:t>постанционный</w:t>
            </w:r>
            <w:proofErr w:type="spellEnd"/>
            <w:r w:rsidRPr="00CC25E7">
              <w:rPr>
                <w:lang w:eastAsia="en-US"/>
              </w:rPr>
              <w:t xml:space="preserve">, </w:t>
            </w:r>
            <w:proofErr w:type="spellStart"/>
            <w:r w:rsidRPr="00CC25E7">
              <w:rPr>
                <w:lang w:eastAsia="en-US"/>
              </w:rPr>
              <w:t>покилометровый</w:t>
            </w:r>
            <w:proofErr w:type="spellEnd"/>
            <w:r w:rsidRPr="00CC25E7">
              <w:rPr>
                <w:lang w:eastAsia="en-US"/>
              </w:rPr>
              <w:t>) и формирование любой отчетности с произвольной периодичностью, группировкой по заданным критериям и необходимой глубиной детализации;</w:t>
            </w:r>
          </w:p>
          <w:p w:rsidR="008D20A1" w:rsidRPr="00CC25E7" w:rsidRDefault="008D20A1" w:rsidP="008D20A1">
            <w:pPr>
              <w:pStyle w:val="a6"/>
              <w:numPr>
                <w:ilvl w:val="1"/>
                <w:numId w:val="11"/>
              </w:numPr>
              <w:tabs>
                <w:tab w:val="left" w:pos="426"/>
              </w:tabs>
              <w:contextualSpacing/>
              <w:jc w:val="both"/>
              <w:rPr>
                <w:lang w:eastAsia="en-US"/>
              </w:rPr>
            </w:pPr>
            <w:proofErr w:type="spellStart"/>
            <w:r w:rsidRPr="00CC25E7">
              <w:rPr>
                <w:lang w:eastAsia="en-US"/>
              </w:rPr>
              <w:t>on-line</w:t>
            </w:r>
            <w:proofErr w:type="spellEnd"/>
            <w:r w:rsidRPr="00CC25E7">
              <w:rPr>
                <w:lang w:eastAsia="en-US"/>
              </w:rPr>
              <w:t xml:space="preserve"> отслеживание движения наличных денежных сре</w:t>
            </w:r>
            <w:proofErr w:type="gramStart"/>
            <w:r w:rsidRPr="00CC25E7">
              <w:rPr>
                <w:lang w:eastAsia="en-US"/>
              </w:rPr>
              <w:t>дств в с</w:t>
            </w:r>
            <w:proofErr w:type="gramEnd"/>
            <w:r w:rsidRPr="00CC25E7">
              <w:rPr>
                <w:lang w:eastAsia="en-US"/>
              </w:rPr>
              <w:t>истеме;</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8D20A1" w:rsidRPr="00CC25E7" w:rsidRDefault="008D20A1" w:rsidP="008D20A1">
            <w:pPr>
              <w:ind w:firstLine="568"/>
              <w:jc w:val="both"/>
              <w:rPr>
                <w:lang w:eastAsia="en-US"/>
              </w:rPr>
            </w:pPr>
            <w:r w:rsidRPr="00CC25E7">
              <w:rPr>
                <w:lang w:eastAsia="en-US"/>
              </w:rPr>
              <w:t>Клиенты верхнего уровня имеют функциональное разделение в составе:</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lastRenderedPageBreak/>
              <w:t>АРМ руководителя;</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финансовой отчетности;</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группы учета и отчетности;</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контроля ВПИ;</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администратора БД;</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администратора системы;</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 xml:space="preserve">АРМ </w:t>
            </w:r>
            <w:proofErr w:type="spellStart"/>
            <w:r w:rsidRPr="00CC25E7">
              <w:rPr>
                <w:lang w:eastAsia="en-US"/>
              </w:rPr>
              <w:t>эмитирования</w:t>
            </w:r>
            <w:proofErr w:type="spellEnd"/>
            <w:r w:rsidRPr="00CC25E7">
              <w:rPr>
                <w:lang w:eastAsia="en-US"/>
              </w:rPr>
              <w:t xml:space="preserve"> карт;</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билетного бюро;</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АРМ планирования.</w:t>
            </w:r>
          </w:p>
          <w:p w:rsidR="008D20A1" w:rsidRPr="00CC25E7" w:rsidRDefault="008D20A1" w:rsidP="008D20A1">
            <w:pPr>
              <w:ind w:firstLine="568"/>
              <w:jc w:val="both"/>
              <w:rPr>
                <w:lang w:eastAsia="en-US"/>
              </w:rPr>
            </w:pPr>
            <w:r w:rsidRPr="00CC25E7">
              <w:rPr>
                <w:lang w:eastAsia="en-US"/>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8D20A1" w:rsidRPr="00CC25E7" w:rsidRDefault="008D20A1" w:rsidP="008D20A1">
            <w:pPr>
              <w:ind w:firstLine="568"/>
              <w:jc w:val="both"/>
              <w:rPr>
                <w:lang w:eastAsia="en-US"/>
              </w:rPr>
            </w:pPr>
            <w:r w:rsidRPr="00CC25E7">
              <w:rPr>
                <w:lang w:eastAsia="en-US"/>
              </w:rPr>
              <w:t>Клиентами нижнего уровня являются:</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терминалы самообслуживания;</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стационарные кассы (АРМ Кассира);</w:t>
            </w:r>
          </w:p>
          <w:p w:rsidR="008D20A1" w:rsidRPr="00CC25E7" w:rsidRDefault="008D20A1" w:rsidP="008D20A1">
            <w:pPr>
              <w:pStyle w:val="a6"/>
              <w:numPr>
                <w:ilvl w:val="1"/>
                <w:numId w:val="11"/>
              </w:numPr>
              <w:tabs>
                <w:tab w:val="left" w:pos="426"/>
              </w:tabs>
              <w:contextualSpacing/>
              <w:jc w:val="both"/>
              <w:rPr>
                <w:lang w:eastAsia="en-US"/>
              </w:rPr>
            </w:pPr>
            <w:r w:rsidRPr="00CC25E7">
              <w:rPr>
                <w:lang w:eastAsia="en-US"/>
              </w:rPr>
              <w:t>мобильные кассы.</w:t>
            </w:r>
          </w:p>
          <w:p w:rsidR="008D20A1" w:rsidRPr="00CC25E7" w:rsidRDefault="008D20A1" w:rsidP="008D20A1">
            <w:pPr>
              <w:ind w:left="-110" w:firstLine="678"/>
              <w:jc w:val="both"/>
              <w:rPr>
                <w:lang w:eastAsia="en-US"/>
              </w:rPr>
            </w:pPr>
            <w:r w:rsidRPr="00CC25E7">
              <w:rPr>
                <w:lang w:eastAsia="en-US"/>
              </w:rPr>
              <w:t xml:space="preserve">Сертификат безопасности – специализированный программный модуль, подтверждающий легитимность работы устройства в АСУ ППК. </w:t>
            </w:r>
          </w:p>
          <w:p w:rsidR="008D20A1" w:rsidRPr="00CC25E7" w:rsidRDefault="008D20A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3. Цели и задачи, решаемые при оказании услуг по администрированию сервера баз данных АСУ ППК:</w:t>
            </w:r>
          </w:p>
          <w:p w:rsidR="008D20A1" w:rsidRPr="00CC25E7" w:rsidRDefault="008D20A1" w:rsidP="008D20A1">
            <w:pPr>
              <w:ind w:firstLine="568"/>
              <w:jc w:val="both"/>
              <w:rPr>
                <w:lang w:eastAsia="en-US"/>
              </w:rPr>
            </w:pPr>
            <w:r w:rsidRPr="00CC25E7">
              <w:rPr>
                <w:lang w:eastAsia="en-US"/>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8D20A1" w:rsidRPr="00CC25E7" w:rsidRDefault="008D20A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4.</w:t>
            </w:r>
            <w:r w:rsidRPr="00CC25E7">
              <w:rPr>
                <w:rFonts w:ascii="Times New Roman" w:hAnsi="Times New Roman"/>
                <w:sz w:val="24"/>
                <w:szCs w:val="24"/>
                <w:lang w:eastAsia="en-US"/>
              </w:rPr>
              <w:tab/>
              <w:t>Цели и задачи, решаемые при оказании услуг по сопровождению нормативно-справочной информации АСУ ППК:</w:t>
            </w:r>
          </w:p>
          <w:p w:rsidR="008D20A1" w:rsidRPr="00CC25E7" w:rsidRDefault="008D20A1" w:rsidP="008D20A1">
            <w:pPr>
              <w:ind w:firstLine="568"/>
              <w:jc w:val="both"/>
              <w:rPr>
                <w:lang w:eastAsia="en-US"/>
              </w:rPr>
            </w:pPr>
            <w:r w:rsidRPr="00CC25E7">
              <w:rPr>
                <w:lang w:eastAsia="en-US"/>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8D20A1" w:rsidRPr="00CC25E7" w:rsidRDefault="008D20A1" w:rsidP="008D20A1">
            <w:pPr>
              <w:pStyle w:val="ConsNormal"/>
              <w:widowControl/>
              <w:numPr>
                <w:ilvl w:val="0"/>
                <w:numId w:val="11"/>
              </w:numPr>
              <w:tabs>
                <w:tab w:val="left" w:pos="1276"/>
              </w:tabs>
              <w:jc w:val="both"/>
              <w:rPr>
                <w:rFonts w:ascii="Times New Roman" w:hAnsi="Times New Roman"/>
                <w:sz w:val="24"/>
                <w:szCs w:val="24"/>
                <w:lang w:eastAsia="en-US"/>
              </w:rPr>
            </w:pPr>
            <w:r w:rsidRPr="00CC25E7">
              <w:rPr>
                <w:rFonts w:ascii="Times New Roman" w:hAnsi="Times New Roman"/>
                <w:sz w:val="24"/>
                <w:szCs w:val="24"/>
                <w:lang w:eastAsia="en-US"/>
              </w:rPr>
              <w:t>Цели и задачи, решаемые при оказании услуг по организации и сопровождению обновлений программного обеспечения (ПО) АСУ ППК:</w:t>
            </w:r>
          </w:p>
          <w:p w:rsidR="008D20A1" w:rsidRPr="00CC25E7" w:rsidRDefault="008D20A1" w:rsidP="008D20A1">
            <w:pPr>
              <w:ind w:firstLine="568"/>
              <w:jc w:val="both"/>
              <w:rPr>
                <w:lang w:eastAsia="en-US"/>
              </w:rPr>
            </w:pPr>
            <w:r w:rsidRPr="00CC25E7">
              <w:rPr>
                <w:lang w:eastAsia="en-US"/>
              </w:rPr>
              <w:t>Поддержание программного обеспечения АСУ ППК в актуальном состоянии.</w:t>
            </w:r>
          </w:p>
          <w:p w:rsidR="008D20A1" w:rsidRPr="00CC25E7" w:rsidRDefault="008D20A1" w:rsidP="008D20A1">
            <w:pPr>
              <w:ind w:firstLine="568"/>
              <w:jc w:val="both"/>
              <w:rPr>
                <w:lang w:eastAsia="en-US"/>
              </w:rPr>
            </w:pPr>
            <w:r w:rsidRPr="00CC25E7">
              <w:rPr>
                <w:lang w:eastAsia="en-US"/>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8D20A1" w:rsidRPr="00CC25E7" w:rsidRDefault="008D20A1" w:rsidP="008D20A1">
            <w:pPr>
              <w:ind w:firstLine="568"/>
              <w:jc w:val="both"/>
              <w:rPr>
                <w:lang w:eastAsia="en-US"/>
              </w:rPr>
            </w:pPr>
            <w:r w:rsidRPr="00CC25E7">
              <w:rPr>
                <w:lang w:eastAsia="en-US"/>
              </w:rPr>
              <w:t xml:space="preserve">1). Наличие на объекте пригородной пассажирской компании более трех регионов обслуживания и </w:t>
            </w:r>
            <w:proofErr w:type="spellStart"/>
            <w:r w:rsidRPr="00CC25E7">
              <w:rPr>
                <w:lang w:eastAsia="en-US"/>
              </w:rPr>
              <w:t>трансрегиональных</w:t>
            </w:r>
            <w:proofErr w:type="spellEnd"/>
            <w:r w:rsidRPr="00CC25E7">
              <w:rPr>
                <w:lang w:eastAsia="en-US"/>
              </w:rPr>
              <w:t xml:space="preserve"> маршрутов.</w:t>
            </w:r>
          </w:p>
          <w:p w:rsidR="008D20A1" w:rsidRPr="00CC25E7" w:rsidRDefault="008D20A1" w:rsidP="008D20A1">
            <w:pPr>
              <w:ind w:firstLine="568"/>
              <w:jc w:val="both"/>
              <w:rPr>
                <w:lang w:eastAsia="en-US"/>
              </w:rPr>
            </w:pPr>
            <w:r w:rsidRPr="00CC25E7">
              <w:rPr>
                <w:lang w:eastAsia="en-US"/>
              </w:rPr>
              <w:lastRenderedPageBreak/>
              <w:t>2). Наличие на полигоне обслуживания специальных тарифов (отличных от зоонных и </w:t>
            </w:r>
            <w:proofErr w:type="spellStart"/>
            <w:r w:rsidRPr="00CC25E7">
              <w:rPr>
                <w:lang w:eastAsia="en-US"/>
              </w:rPr>
              <w:t>покилометровых</w:t>
            </w:r>
            <w:proofErr w:type="spellEnd"/>
            <w:r w:rsidRPr="00CC25E7">
              <w:rPr>
                <w:lang w:eastAsia="en-US"/>
              </w:rPr>
              <w:t>) более чем на 3-х маршрутах, акций или тарифов устанавливаемых  на типы устройств.</w:t>
            </w:r>
          </w:p>
          <w:p w:rsidR="008D20A1" w:rsidRPr="00CC25E7" w:rsidRDefault="008D20A1" w:rsidP="008D20A1">
            <w:pPr>
              <w:ind w:firstLine="568"/>
              <w:jc w:val="both"/>
              <w:rPr>
                <w:lang w:eastAsia="en-US"/>
              </w:rPr>
            </w:pPr>
            <w:r w:rsidRPr="00CC25E7">
              <w:rPr>
                <w:lang w:eastAsia="en-US"/>
              </w:rPr>
              <w:t>3).  Количество пригородных поездов на полигоне обслуживания требующих сопровождение НСИ - от 100 до 300 пригородных поездов.</w:t>
            </w:r>
          </w:p>
          <w:p w:rsidR="008D20A1" w:rsidRPr="00CC25E7" w:rsidRDefault="008D20A1" w:rsidP="008D20A1">
            <w:pPr>
              <w:ind w:firstLine="568"/>
              <w:jc w:val="both"/>
              <w:rPr>
                <w:lang w:eastAsia="en-US"/>
              </w:rPr>
            </w:pPr>
            <w:r w:rsidRPr="00CC25E7">
              <w:rPr>
                <w:lang w:eastAsia="en-US"/>
              </w:rPr>
              <w:t>4). Наличие сезонных/событийных мероприятий требующих внесение изменений в НСИ – отсутствуют.</w:t>
            </w:r>
          </w:p>
          <w:p w:rsidR="008D20A1" w:rsidRPr="00CC25E7" w:rsidRDefault="008D20A1" w:rsidP="008D20A1">
            <w:pPr>
              <w:ind w:firstLine="568"/>
              <w:jc w:val="both"/>
              <w:rPr>
                <w:lang w:eastAsia="en-US"/>
              </w:rPr>
            </w:pPr>
            <w:r w:rsidRPr="00CC25E7">
              <w:rPr>
                <w:lang w:eastAsia="en-US"/>
              </w:rPr>
              <w:t xml:space="preserve">5). Наличие специальных </w:t>
            </w:r>
            <w:proofErr w:type="gramStart"/>
            <w:r w:rsidRPr="00CC25E7">
              <w:rPr>
                <w:lang w:eastAsia="en-US"/>
              </w:rPr>
              <w:t>поездов</w:t>
            </w:r>
            <w:proofErr w:type="gramEnd"/>
            <w:r w:rsidRPr="00CC25E7">
              <w:rPr>
                <w:lang w:eastAsia="en-US"/>
              </w:rPr>
              <w:t xml:space="preserve"> для которых требуется ведение отдельной НСИ, поездов с местами или </w:t>
            </w:r>
            <w:proofErr w:type="spellStart"/>
            <w:r w:rsidRPr="00CC25E7">
              <w:rPr>
                <w:lang w:eastAsia="en-US"/>
              </w:rPr>
              <w:t>интремодальных</w:t>
            </w:r>
            <w:proofErr w:type="spellEnd"/>
            <w:r w:rsidRPr="00CC25E7">
              <w:rPr>
                <w:lang w:eastAsia="en-US"/>
              </w:rPr>
              <w:t xml:space="preserve"> маршрутов – отсутствуют.</w:t>
            </w:r>
          </w:p>
          <w:p w:rsidR="008D20A1" w:rsidRPr="00CC25E7" w:rsidRDefault="008D20A1" w:rsidP="008D20A1">
            <w:pPr>
              <w:ind w:firstLine="568"/>
              <w:jc w:val="both"/>
              <w:rPr>
                <w:lang w:eastAsia="en-US"/>
              </w:rPr>
            </w:pPr>
            <w:r w:rsidRPr="00CC25E7">
              <w:rPr>
                <w:lang w:eastAsia="en-US"/>
              </w:rPr>
              <w:t>Количество</w:t>
            </w:r>
            <w:r>
              <w:rPr>
                <w:lang w:eastAsia="en-US"/>
              </w:rPr>
              <w:t xml:space="preserve"> </w:t>
            </w:r>
            <w:proofErr w:type="gramStart"/>
            <w:r w:rsidRPr="00CC25E7">
              <w:rPr>
                <w:lang w:eastAsia="en-US"/>
              </w:rPr>
              <w:t>устройств</w:t>
            </w:r>
            <w:proofErr w:type="gramEnd"/>
            <w:r w:rsidRPr="00CC25E7">
              <w:rPr>
                <w:lang w:eastAsia="en-US"/>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8D20A1" w:rsidRPr="00CC25E7" w:rsidRDefault="008D20A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администрированию сервера баз данных АСУ ППК:</w:t>
            </w:r>
          </w:p>
          <w:p w:rsidR="008D20A1" w:rsidRPr="00CC25E7" w:rsidRDefault="008D20A1" w:rsidP="008D20A1">
            <w:pPr>
              <w:numPr>
                <w:ilvl w:val="0"/>
                <w:numId w:val="11"/>
              </w:numPr>
              <w:ind w:left="0" w:firstLine="568"/>
              <w:jc w:val="both"/>
              <w:rPr>
                <w:lang w:eastAsia="en-US"/>
              </w:rPr>
            </w:pPr>
            <w:r w:rsidRPr="00CC25E7">
              <w:rPr>
                <w:lang w:eastAsia="en-US"/>
              </w:rPr>
              <w:t>круглосуточный  мониторинг работоспособности  серверного оборудования и программного обеспечения;</w:t>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своевременное обнаружение, решение инцидентов в работе программного обеспечения  в  круглосуточном режиме;</w:t>
            </w:r>
          </w:p>
          <w:p w:rsidR="008D20A1" w:rsidRPr="00CC25E7" w:rsidRDefault="008D20A1" w:rsidP="008D20A1">
            <w:pPr>
              <w:numPr>
                <w:ilvl w:val="0"/>
                <w:numId w:val="11"/>
              </w:numPr>
              <w:ind w:left="0" w:firstLine="568"/>
              <w:jc w:val="both"/>
              <w:rPr>
                <w:lang w:eastAsia="en-US"/>
              </w:rPr>
            </w:pPr>
            <w:r w:rsidRPr="00CC25E7">
              <w:rPr>
                <w:lang w:eastAsia="en-US"/>
              </w:rPr>
              <w:t>аудит загрузки/быстродействия ресурсов сервера и инцидентов, выработка рекомендаций по проведению реконфигурации сервера;</w:t>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обеспечение жизнедеятельности и доступности сервера на программном уровне;</w:t>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обновление ядра и модулей ядра ОС, применение необходимых настроек и обновление прикладного программного обеспечения;</w:t>
            </w:r>
            <w:r w:rsidRPr="00CC25E7">
              <w:rPr>
                <w:lang w:eastAsia="en-US"/>
              </w:rPr>
              <w:tab/>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 xml:space="preserve">организация резервного копирования и восстановления данных АСУ ППК и прикладного программного обеспечения; </w:t>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 xml:space="preserve">разработка рекомендаций по изменению конфигурации и установке/обновлению </w:t>
            </w:r>
            <w:proofErr w:type="gramStart"/>
            <w:r w:rsidRPr="00CC25E7">
              <w:rPr>
                <w:lang w:eastAsia="en-US"/>
              </w:rPr>
              <w:t>прикладного</w:t>
            </w:r>
            <w:proofErr w:type="gramEnd"/>
            <w:r w:rsidRPr="00CC25E7">
              <w:rPr>
                <w:lang w:eastAsia="en-US"/>
              </w:rPr>
              <w:t xml:space="preserve"> ПО;</w:t>
            </w:r>
          </w:p>
          <w:p w:rsidR="008D20A1" w:rsidRPr="00CC25E7" w:rsidRDefault="008D20A1" w:rsidP="008D20A1">
            <w:pPr>
              <w:numPr>
                <w:ilvl w:val="0"/>
                <w:numId w:val="11"/>
              </w:numPr>
              <w:ind w:left="0" w:firstLine="568"/>
              <w:jc w:val="both"/>
              <w:rPr>
                <w:lang w:eastAsia="en-US"/>
              </w:rPr>
            </w:pPr>
            <w:r w:rsidRPr="00CC25E7">
              <w:rPr>
                <w:lang w:eastAsia="en-US"/>
              </w:rPr>
              <w:t xml:space="preserve">восстановление/инсталляция SQL-сервера, восстановление клиентских частей  SQL-сервера;  </w:t>
            </w:r>
          </w:p>
          <w:p w:rsidR="008D20A1" w:rsidRPr="00CC25E7" w:rsidRDefault="008D20A1" w:rsidP="008D20A1">
            <w:pPr>
              <w:numPr>
                <w:ilvl w:val="0"/>
                <w:numId w:val="11"/>
              </w:numPr>
              <w:ind w:left="0" w:firstLine="568"/>
              <w:jc w:val="both"/>
              <w:rPr>
                <w:lang w:eastAsia="en-US"/>
              </w:rPr>
            </w:pPr>
            <w:r w:rsidRPr="00CC25E7">
              <w:rPr>
                <w:lang w:eastAsia="en-US"/>
              </w:rPr>
              <w:t xml:space="preserve">оценка работоспособности </w:t>
            </w:r>
            <w:proofErr w:type="spellStart"/>
            <w:proofErr w:type="gramStart"/>
            <w:r w:rsidRPr="00CC25E7">
              <w:rPr>
                <w:lang w:eastAsia="en-US"/>
              </w:rPr>
              <w:t>JO</w:t>
            </w:r>
            <w:proofErr w:type="gramEnd"/>
            <w:r w:rsidRPr="00CC25E7">
              <w:rPr>
                <w:lang w:eastAsia="en-US"/>
              </w:rPr>
              <w:t>Вов</w:t>
            </w:r>
            <w:proofErr w:type="spellEnd"/>
            <w:r w:rsidRPr="00CC25E7">
              <w:rPr>
                <w:lang w:eastAsia="en-US"/>
              </w:rPr>
              <w:t xml:space="preserve">, </w:t>
            </w:r>
            <w:proofErr w:type="spellStart"/>
            <w:r w:rsidRPr="00CC25E7">
              <w:rPr>
                <w:lang w:eastAsia="en-US"/>
              </w:rPr>
              <w:t>репликаций</w:t>
            </w:r>
            <w:proofErr w:type="spellEnd"/>
            <w:r w:rsidRPr="00CC25E7">
              <w:rPr>
                <w:lang w:eastAsia="en-US"/>
              </w:rPr>
              <w:t>, целостности баз данных;</w:t>
            </w:r>
          </w:p>
          <w:p w:rsidR="008D20A1" w:rsidRPr="00CC25E7" w:rsidRDefault="008D20A1" w:rsidP="008D20A1">
            <w:pPr>
              <w:numPr>
                <w:ilvl w:val="0"/>
                <w:numId w:val="11"/>
              </w:numPr>
              <w:ind w:left="0" w:firstLine="568"/>
              <w:jc w:val="both"/>
              <w:rPr>
                <w:lang w:eastAsia="en-US"/>
              </w:rPr>
            </w:pPr>
            <w:r w:rsidRPr="00CC25E7">
              <w:rPr>
                <w:lang w:eastAsia="en-US"/>
              </w:rPr>
              <w:t>проверка работоспособности резервного копирования баз данных;</w:t>
            </w:r>
            <w:r w:rsidRPr="00CC25E7">
              <w:rPr>
                <w:lang w:eastAsia="en-US"/>
              </w:rPr>
              <w:tab/>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 xml:space="preserve">удаление устаревших данных;             </w:t>
            </w:r>
            <w:r w:rsidRPr="00CC25E7">
              <w:rPr>
                <w:lang w:eastAsia="en-US"/>
              </w:rPr>
              <w:tab/>
            </w:r>
            <w:r w:rsidRPr="00CC25E7">
              <w:rPr>
                <w:lang w:eastAsia="en-US"/>
              </w:rPr>
              <w:tab/>
            </w:r>
            <w:r w:rsidRPr="00CC25E7">
              <w:rPr>
                <w:lang w:eastAsia="en-US"/>
              </w:rPr>
              <w:tab/>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 xml:space="preserve">проверка на наличие вирусов, удаление вирусов, восстановление поврежденных файлов; </w:t>
            </w:r>
          </w:p>
          <w:p w:rsidR="008D20A1" w:rsidRPr="00CC25E7" w:rsidRDefault="008D20A1" w:rsidP="008D20A1">
            <w:pPr>
              <w:numPr>
                <w:ilvl w:val="0"/>
                <w:numId w:val="11"/>
              </w:numPr>
              <w:ind w:left="0" w:firstLine="568"/>
              <w:jc w:val="both"/>
              <w:rPr>
                <w:lang w:eastAsia="en-US"/>
              </w:rPr>
            </w:pPr>
            <w:r w:rsidRPr="00CC25E7">
              <w:rPr>
                <w:lang w:eastAsia="en-US"/>
              </w:rPr>
              <w:t>восстановление ядра операционной системы и профиля конфигурации активного сетевого оборудования после сбоя;</w:t>
            </w:r>
          </w:p>
          <w:p w:rsidR="008D20A1" w:rsidRPr="00CC25E7" w:rsidRDefault="008D20A1" w:rsidP="008D20A1">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сопровождению нормативно-</w:t>
            </w:r>
            <w:r w:rsidRPr="00CC25E7">
              <w:rPr>
                <w:rFonts w:ascii="Times New Roman" w:hAnsi="Times New Roman"/>
                <w:sz w:val="24"/>
                <w:szCs w:val="24"/>
                <w:lang w:eastAsia="en-US"/>
              </w:rPr>
              <w:lastRenderedPageBreak/>
              <w:t>справочной информации АСУ ППК:</w:t>
            </w:r>
          </w:p>
          <w:p w:rsidR="008D20A1" w:rsidRPr="00CC25E7" w:rsidRDefault="008D20A1" w:rsidP="008D20A1">
            <w:pPr>
              <w:numPr>
                <w:ilvl w:val="0"/>
                <w:numId w:val="11"/>
              </w:numPr>
              <w:ind w:left="0" w:firstLine="568"/>
              <w:jc w:val="both"/>
              <w:rPr>
                <w:lang w:eastAsia="en-US"/>
              </w:rPr>
            </w:pPr>
            <w:r w:rsidRPr="00CC25E7">
              <w:rPr>
                <w:lang w:eastAsia="en-US"/>
              </w:rPr>
              <w:t>поддержание  тарифов  на пригородные поезда в актуальном состоянии согласно данных предоставляемых  Заказчиком;</w:t>
            </w:r>
          </w:p>
          <w:p w:rsidR="008D20A1" w:rsidRPr="00CC25E7" w:rsidRDefault="008D20A1" w:rsidP="008D20A1">
            <w:pPr>
              <w:numPr>
                <w:ilvl w:val="0"/>
                <w:numId w:val="11"/>
              </w:numPr>
              <w:ind w:left="0" w:firstLine="568"/>
              <w:jc w:val="both"/>
              <w:rPr>
                <w:lang w:eastAsia="en-US"/>
              </w:rPr>
            </w:pPr>
            <w:r w:rsidRPr="00CC25E7">
              <w:rPr>
                <w:lang w:eastAsia="en-US"/>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8D20A1" w:rsidRPr="00CC25E7" w:rsidRDefault="008D20A1" w:rsidP="008D20A1">
            <w:pPr>
              <w:numPr>
                <w:ilvl w:val="0"/>
                <w:numId w:val="11"/>
              </w:numPr>
              <w:ind w:left="0" w:firstLine="568"/>
              <w:jc w:val="both"/>
              <w:rPr>
                <w:lang w:eastAsia="en-US"/>
              </w:rPr>
            </w:pPr>
            <w:r w:rsidRPr="00CC25E7">
              <w:rPr>
                <w:lang w:eastAsia="en-US"/>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CC25E7">
              <w:rPr>
                <w:lang w:eastAsia="en-US"/>
              </w:rPr>
              <w:t>составности</w:t>
            </w:r>
            <w:proofErr w:type="spellEnd"/>
            <w:r w:rsidRPr="00CC25E7">
              <w:rPr>
                <w:lang w:eastAsia="en-US"/>
              </w:rPr>
              <w:t xml:space="preserve"> согласно данных предоставляемых  Заказчиком;</w:t>
            </w:r>
          </w:p>
          <w:p w:rsidR="008D20A1" w:rsidRPr="00CC25E7" w:rsidRDefault="008D20A1" w:rsidP="008D20A1">
            <w:pPr>
              <w:numPr>
                <w:ilvl w:val="0"/>
                <w:numId w:val="11"/>
              </w:numPr>
              <w:ind w:left="0" w:firstLine="568"/>
              <w:jc w:val="both"/>
              <w:rPr>
                <w:lang w:eastAsia="en-US"/>
              </w:rPr>
            </w:pPr>
            <w:r w:rsidRPr="00CC25E7">
              <w:rPr>
                <w:lang w:eastAsia="en-US"/>
              </w:rPr>
              <w:t>поддержание системы льгот в актуальном состоянии при продаже билетов согласно данных предоставляемых  Заказчиком;</w:t>
            </w:r>
          </w:p>
          <w:p w:rsidR="008D20A1" w:rsidRPr="00CC25E7" w:rsidRDefault="008D20A1" w:rsidP="008D20A1">
            <w:pPr>
              <w:numPr>
                <w:ilvl w:val="0"/>
                <w:numId w:val="11"/>
              </w:numPr>
              <w:ind w:left="0" w:firstLine="568"/>
              <w:jc w:val="both"/>
              <w:rPr>
                <w:lang w:eastAsia="en-US"/>
              </w:rPr>
            </w:pPr>
            <w:r w:rsidRPr="00CC25E7">
              <w:rPr>
                <w:lang w:eastAsia="en-US"/>
              </w:rPr>
              <w:t>обработка и заведение телеграмм от Заказчика;</w:t>
            </w:r>
            <w:r w:rsidRPr="00CC25E7">
              <w:rPr>
                <w:lang w:eastAsia="en-US"/>
              </w:rPr>
              <w:tab/>
            </w:r>
            <w:r w:rsidRPr="00CC25E7">
              <w:rPr>
                <w:lang w:eastAsia="en-US"/>
              </w:rPr>
              <w:tab/>
            </w:r>
            <w:r w:rsidRPr="00CC25E7">
              <w:rPr>
                <w:lang w:eastAsia="en-US"/>
              </w:rPr>
              <w:tab/>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изменение зонной конфигурации;</w:t>
            </w:r>
            <w:r w:rsidRPr="00CC25E7">
              <w:rPr>
                <w:lang w:eastAsia="en-US"/>
              </w:rPr>
              <w:tab/>
            </w:r>
            <w:r w:rsidRPr="00CC25E7">
              <w:rPr>
                <w:lang w:eastAsia="en-US"/>
              </w:rPr>
              <w:tab/>
            </w:r>
            <w:r w:rsidRPr="00CC25E7">
              <w:rPr>
                <w:lang w:eastAsia="en-US"/>
              </w:rPr>
              <w:tab/>
            </w:r>
            <w:r w:rsidRPr="00CC25E7">
              <w:rPr>
                <w:lang w:eastAsia="en-US"/>
              </w:rPr>
              <w:tab/>
            </w:r>
          </w:p>
          <w:p w:rsidR="008D20A1" w:rsidRPr="00CC25E7" w:rsidRDefault="008D20A1" w:rsidP="008D20A1">
            <w:pPr>
              <w:numPr>
                <w:ilvl w:val="0"/>
                <w:numId w:val="11"/>
              </w:numPr>
              <w:ind w:left="0" w:firstLine="568"/>
              <w:jc w:val="both"/>
              <w:rPr>
                <w:lang w:eastAsia="en-US"/>
              </w:rPr>
            </w:pPr>
            <w:r w:rsidRPr="00CC25E7">
              <w:rPr>
                <w:lang w:eastAsia="en-US"/>
              </w:rPr>
              <w:t>разовые услуги, в том числе решение инцидентов связанных  с неверной НСИ;</w:t>
            </w:r>
          </w:p>
          <w:p w:rsidR="008D20A1" w:rsidRPr="00CC25E7" w:rsidRDefault="008D20A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километровых, зонных и матричных тарифов на абонементные проездные документы; </w:t>
            </w:r>
          </w:p>
          <w:p w:rsidR="008D20A1" w:rsidRPr="00CC25E7" w:rsidRDefault="008D20A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видов и типов абонементов;</w:t>
            </w:r>
          </w:p>
          <w:p w:rsidR="008D20A1" w:rsidRPr="00CC25E7" w:rsidRDefault="008D20A1" w:rsidP="008D20A1">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привязок применяемых льгот и маршрутов для видов абонементов;</w:t>
            </w:r>
          </w:p>
          <w:p w:rsidR="008D20A1" w:rsidRPr="002E2A67" w:rsidRDefault="008D20A1" w:rsidP="008D20A1">
            <w:pPr>
              <w:numPr>
                <w:ilvl w:val="0"/>
                <w:numId w:val="11"/>
              </w:numPr>
              <w:ind w:left="0" w:firstLine="568"/>
              <w:jc w:val="both"/>
              <w:rPr>
                <w:lang w:eastAsia="en-US"/>
              </w:rPr>
            </w:pPr>
            <w:r w:rsidRPr="00CC25E7">
              <w:rPr>
                <w:lang w:eastAsia="en-US"/>
              </w:rPr>
              <w:t xml:space="preserve"> администрирование и подержание в </w:t>
            </w:r>
            <w:proofErr w:type="gramStart"/>
            <w:r w:rsidRPr="00CC25E7">
              <w:rPr>
                <w:lang w:eastAsia="en-US"/>
              </w:rPr>
              <w:t>актуальном</w:t>
            </w:r>
            <w:proofErr w:type="gramEnd"/>
            <w:r w:rsidRPr="00CC25E7">
              <w:rPr>
                <w:lang w:eastAsia="en-US"/>
              </w:rPr>
              <w:t xml:space="preserve"> справочника привязок абонементов по типам устройств.</w:t>
            </w:r>
          </w:p>
          <w:p w:rsidR="008D20A1" w:rsidRPr="00126715" w:rsidRDefault="008D20A1" w:rsidP="008D20A1">
            <w:pPr>
              <w:numPr>
                <w:ilvl w:val="0"/>
                <w:numId w:val="11"/>
              </w:numPr>
              <w:spacing w:line="276" w:lineRule="auto"/>
              <w:ind w:left="0" w:firstLine="568"/>
              <w:jc w:val="both"/>
              <w:rPr>
                <w:rFonts w:eastAsia="Calibri"/>
                <w:lang w:eastAsia="en-US"/>
              </w:rPr>
            </w:pPr>
            <w:r w:rsidRPr="00126715">
              <w:rPr>
                <w:rFonts w:eastAsia="Calibri"/>
                <w:lang w:eastAsia="en-US"/>
              </w:rPr>
              <w:t>администрирование процесса выгрузки данных об оформленных билетах из АСУ ППК в АСУ «Экспресс-3» с учетом ограничений и правил, предоставляемых ППК;</w:t>
            </w:r>
          </w:p>
          <w:p w:rsidR="008D20A1" w:rsidRPr="00126715" w:rsidRDefault="008D20A1" w:rsidP="008D20A1">
            <w:pPr>
              <w:numPr>
                <w:ilvl w:val="0"/>
                <w:numId w:val="11"/>
              </w:numPr>
              <w:spacing w:line="276" w:lineRule="auto"/>
              <w:ind w:left="0" w:firstLine="568"/>
              <w:jc w:val="both"/>
              <w:rPr>
                <w:lang w:eastAsia="en-US"/>
              </w:rPr>
            </w:pPr>
            <w:r w:rsidRPr="00126715">
              <w:rPr>
                <w:rFonts w:eastAsia="Calibri"/>
                <w:lang w:eastAsia="en-US"/>
              </w:rPr>
              <w:t>поддержка актуальной НСИ, получаемой из АСУ «Экспресс-3» (список заблокированных ЭТТ, маршруты поездов, станции и др.);</w:t>
            </w:r>
          </w:p>
          <w:p w:rsidR="008D20A1" w:rsidRPr="00CC25E7" w:rsidRDefault="008D20A1" w:rsidP="008D20A1">
            <w:pPr>
              <w:ind w:firstLine="598"/>
              <w:jc w:val="both"/>
              <w:rPr>
                <w:lang w:eastAsia="en-US"/>
              </w:rPr>
            </w:pPr>
            <w:r w:rsidRPr="00CC25E7">
              <w:rPr>
                <w:lang w:eastAsia="en-US"/>
              </w:rPr>
              <w:t>Содержание услуг по организации и сопровождению обновлений программного обеспечения (ПО) АСУ ППК:</w:t>
            </w:r>
          </w:p>
          <w:p w:rsidR="008D20A1" w:rsidRPr="00CC25E7" w:rsidRDefault="008D20A1" w:rsidP="008D20A1">
            <w:pPr>
              <w:pStyle w:val="a6"/>
              <w:numPr>
                <w:ilvl w:val="0"/>
                <w:numId w:val="11"/>
              </w:numPr>
              <w:autoSpaceDE w:val="0"/>
              <w:autoSpaceDN w:val="0"/>
              <w:adjustRightInd w:val="0"/>
              <w:contextualSpacing/>
              <w:jc w:val="both"/>
              <w:rPr>
                <w:lang w:eastAsia="en-US"/>
              </w:rPr>
            </w:pPr>
            <w:r w:rsidRPr="00CC25E7">
              <w:rPr>
                <w:lang w:eastAsia="en-US"/>
              </w:rPr>
              <w:t>мониторинг и контроль своевременного обновления ПО АСУ ППК до текущей версии;</w:t>
            </w:r>
          </w:p>
          <w:p w:rsidR="008D20A1" w:rsidRPr="00CC25E7" w:rsidRDefault="008D20A1" w:rsidP="008D20A1">
            <w:pPr>
              <w:pStyle w:val="a6"/>
              <w:numPr>
                <w:ilvl w:val="0"/>
                <w:numId w:val="11"/>
              </w:numPr>
              <w:autoSpaceDE w:val="0"/>
              <w:autoSpaceDN w:val="0"/>
              <w:adjustRightInd w:val="0"/>
              <w:contextualSpacing/>
              <w:jc w:val="both"/>
              <w:rPr>
                <w:lang w:eastAsia="en-US"/>
              </w:rPr>
            </w:pPr>
            <w:r w:rsidRPr="00CC25E7">
              <w:rPr>
                <w:lang w:eastAsia="en-US"/>
              </w:rPr>
              <w:t xml:space="preserve">выкладка обновлений ПО АСУ ППК при выходе новой версии (релиза); </w:t>
            </w:r>
          </w:p>
          <w:p w:rsidR="008D20A1" w:rsidRPr="00CC25E7" w:rsidRDefault="008D20A1" w:rsidP="008D20A1">
            <w:pPr>
              <w:pStyle w:val="a6"/>
              <w:numPr>
                <w:ilvl w:val="0"/>
                <w:numId w:val="11"/>
              </w:numPr>
              <w:autoSpaceDE w:val="0"/>
              <w:autoSpaceDN w:val="0"/>
              <w:adjustRightInd w:val="0"/>
              <w:contextualSpacing/>
              <w:jc w:val="both"/>
              <w:rPr>
                <w:lang w:eastAsia="en-US"/>
              </w:rPr>
            </w:pPr>
            <w:r w:rsidRPr="00CC25E7">
              <w:rPr>
                <w:lang w:eastAsia="en-US"/>
              </w:rPr>
              <w:t>выкладка обновлений АСУ ППК при выходе новых ревизий;</w:t>
            </w:r>
          </w:p>
          <w:p w:rsidR="008D20A1" w:rsidRPr="00CC25E7" w:rsidRDefault="008D20A1" w:rsidP="008D20A1">
            <w:pPr>
              <w:pStyle w:val="a6"/>
              <w:numPr>
                <w:ilvl w:val="0"/>
                <w:numId w:val="11"/>
              </w:numPr>
              <w:autoSpaceDE w:val="0"/>
              <w:autoSpaceDN w:val="0"/>
              <w:adjustRightInd w:val="0"/>
              <w:contextualSpacing/>
              <w:jc w:val="both"/>
              <w:rPr>
                <w:lang w:eastAsia="en-US"/>
              </w:rPr>
            </w:pPr>
            <w:r w:rsidRPr="00CC25E7">
              <w:rPr>
                <w:lang w:eastAsia="en-US"/>
              </w:rPr>
              <w:lastRenderedPageBreak/>
              <w:t>создание или корректировка эксплуатационной документации по вышедшему релизу или новым ревизиям.</w:t>
            </w:r>
            <w:r w:rsidRPr="00CC25E7">
              <w:rPr>
                <w:lang w:eastAsia="en-US"/>
              </w:rPr>
              <w:tab/>
            </w:r>
          </w:p>
          <w:p w:rsidR="008D20A1" w:rsidRPr="00CC25E7" w:rsidRDefault="008D20A1" w:rsidP="008D20A1">
            <w:pPr>
              <w:pStyle w:val="a6"/>
              <w:autoSpaceDE w:val="0"/>
              <w:autoSpaceDN w:val="0"/>
              <w:adjustRightInd w:val="0"/>
              <w:ind w:left="0" w:firstLine="568"/>
              <w:jc w:val="both"/>
              <w:rPr>
                <w:lang w:eastAsia="en-US"/>
              </w:rPr>
            </w:pPr>
            <w:r w:rsidRPr="00CC25E7">
              <w:rPr>
                <w:lang w:eastAsia="en-US"/>
              </w:rPr>
              <w:t>Процедура обновления ПО АСУ ППК включает в себя:</w:t>
            </w:r>
          </w:p>
          <w:p w:rsidR="008D20A1" w:rsidRPr="00CC25E7" w:rsidRDefault="008D20A1" w:rsidP="008D20A1">
            <w:pPr>
              <w:pStyle w:val="a6"/>
              <w:numPr>
                <w:ilvl w:val="0"/>
                <w:numId w:val="11"/>
              </w:numPr>
              <w:autoSpaceDE w:val="0"/>
              <w:autoSpaceDN w:val="0"/>
              <w:adjustRightInd w:val="0"/>
              <w:contextualSpacing/>
              <w:jc w:val="both"/>
              <w:rPr>
                <w:lang w:eastAsia="en-US"/>
              </w:rPr>
            </w:pPr>
            <w:r w:rsidRPr="00CC25E7">
              <w:rPr>
                <w:lang w:eastAsia="en-US"/>
              </w:rPr>
              <w:t>обновление Сервера (включая АРМ ВУ);</w:t>
            </w:r>
            <w:r w:rsidRPr="00CC25E7">
              <w:rPr>
                <w:lang w:eastAsia="en-US"/>
              </w:rPr>
              <w:tab/>
            </w:r>
          </w:p>
          <w:p w:rsidR="008D20A1" w:rsidRPr="00CC25E7" w:rsidRDefault="008D20A1" w:rsidP="008D20A1">
            <w:pPr>
              <w:autoSpaceDE w:val="0"/>
              <w:autoSpaceDN w:val="0"/>
              <w:adjustRightInd w:val="0"/>
              <w:ind w:firstLine="598"/>
              <w:jc w:val="both"/>
              <w:rPr>
                <w:lang w:eastAsia="en-US"/>
              </w:rPr>
            </w:pPr>
            <w:r w:rsidRPr="00CC25E7">
              <w:rPr>
                <w:lang w:eastAsia="en-US"/>
              </w:rPr>
              <w:t>Содержание услуг по мониторингу терминалов самообслуживания и стационарных касс в части транзакций оплаты услуг («</w:t>
            </w:r>
            <w:proofErr w:type="spellStart"/>
            <w:r w:rsidRPr="00CC25E7">
              <w:rPr>
                <w:lang w:eastAsia="en-US"/>
              </w:rPr>
              <w:t>Киберплат</w:t>
            </w:r>
            <w:proofErr w:type="spellEnd"/>
            <w:r w:rsidRPr="00CC25E7">
              <w:rPr>
                <w:lang w:eastAsia="en-US"/>
              </w:rPr>
              <w:t>»):</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Администратора Системы (АС) проведение «зависших» платежей.</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АС проверка статуса платежа;</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Финансовой Отчетности проверка статуса платежа;</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Проверка платежа на сайте </w:t>
            </w:r>
            <w:proofErr w:type="spellStart"/>
            <w:r w:rsidRPr="00CC25E7">
              <w:rPr>
                <w:lang w:eastAsia="en-US"/>
              </w:rPr>
              <w:t>Киберплат</w:t>
            </w:r>
            <w:proofErr w:type="spellEnd"/>
            <w:r w:rsidRPr="00CC25E7">
              <w:rPr>
                <w:lang w:eastAsia="en-US"/>
              </w:rPr>
              <w:t xml:space="preserve"> (</w:t>
            </w:r>
            <w:proofErr w:type="gramStart"/>
            <w:r w:rsidRPr="00CC25E7">
              <w:rPr>
                <w:lang w:eastAsia="en-US"/>
              </w:rPr>
              <w:t>при</w:t>
            </w:r>
            <w:proofErr w:type="gramEnd"/>
            <w:r w:rsidRPr="00CC25E7">
              <w:rPr>
                <w:lang w:eastAsia="en-US"/>
              </w:rPr>
              <w:t xml:space="preserve"> условие предоставления соответствующего доступа Заказчиком);</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8D20A1" w:rsidRPr="00CC25E7" w:rsidRDefault="008D20A1" w:rsidP="008D20A1">
            <w:pPr>
              <w:autoSpaceDE w:val="0"/>
              <w:autoSpaceDN w:val="0"/>
              <w:adjustRightInd w:val="0"/>
              <w:ind w:firstLine="708"/>
              <w:jc w:val="both"/>
              <w:rPr>
                <w:lang w:eastAsia="en-US"/>
              </w:rPr>
            </w:pPr>
            <w:r w:rsidRPr="00CC25E7">
              <w:rPr>
                <w:lang w:eastAsia="en-US"/>
              </w:rPr>
              <w:t>Содержание услуги  по администрированию  сервера и  серверных служб  мобильного приложения:</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круглосуточный мониторинг работоспособности серверного оборудования и программного обеспечения мобильного приложения;</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своевременное обнаружение, решение инцидентов в работе программного обеспечения в круглосуточном режиме;</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аудит загрузки/быстродействия ресурсов сервера и инцидентов, выработка рекомендаций по проведению реконфигурации сервера;</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обеспечение жизнедеятельности и доступности сервера на программном уровне;</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обновление программного обеспечения  мобильного приложения при выходе новой версии (релиза) и  ревизий;</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администрирование необходимых справочников нормативно справочной информации  мобильного приложения;</w:t>
            </w:r>
          </w:p>
          <w:p w:rsidR="008D20A1" w:rsidRPr="00CC25E7" w:rsidRDefault="008D20A1" w:rsidP="008D20A1">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8D20A1" w:rsidRPr="00CC25E7" w:rsidRDefault="008D20A1" w:rsidP="008D20A1">
            <w:pPr>
              <w:autoSpaceDE w:val="0"/>
              <w:autoSpaceDN w:val="0"/>
              <w:adjustRightInd w:val="0"/>
              <w:ind w:firstLine="568"/>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8D20A1" w:rsidRPr="00CC25E7" w:rsidRDefault="008D20A1" w:rsidP="008D20A1">
            <w:pPr>
              <w:autoSpaceDE w:val="0"/>
              <w:autoSpaceDN w:val="0"/>
              <w:adjustRightInd w:val="0"/>
              <w:ind w:firstLine="708"/>
              <w:jc w:val="both"/>
              <w:rPr>
                <w:lang w:eastAsia="en-US"/>
              </w:rPr>
            </w:pPr>
            <w:r w:rsidRPr="00CC25E7">
              <w:rPr>
                <w:lang w:eastAsia="en-US"/>
              </w:rPr>
              <w:t>Содержание услуг по сопровождению нормативно-справочной информации абонементных билетов в поездах пригородного сообщения:</w:t>
            </w:r>
          </w:p>
          <w:p w:rsidR="008D20A1" w:rsidRPr="00CC25E7" w:rsidRDefault="008D20A1" w:rsidP="008D20A1">
            <w:pPr>
              <w:autoSpaceDE w:val="0"/>
              <w:autoSpaceDN w:val="0"/>
              <w:adjustRightInd w:val="0"/>
              <w:ind w:firstLine="568"/>
              <w:jc w:val="both"/>
              <w:rPr>
                <w:lang w:eastAsia="en-US"/>
              </w:rPr>
            </w:pPr>
            <w:r w:rsidRPr="00CC25E7">
              <w:rPr>
                <w:lang w:eastAsia="en-US"/>
              </w:rPr>
              <w:lastRenderedPageBreak/>
              <w:t>•</w:t>
            </w:r>
            <w:r w:rsidRPr="00CC25E7">
              <w:rPr>
                <w:lang w:eastAsia="en-US"/>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8D20A1" w:rsidRPr="00CC25E7" w:rsidRDefault="008D20A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8D20A1" w:rsidRPr="00CC25E7" w:rsidRDefault="008D20A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8D20A1" w:rsidRPr="00CC25E7" w:rsidRDefault="008D20A1" w:rsidP="008D20A1">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8D20A1" w:rsidRPr="00CC25E7" w:rsidRDefault="008D20A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администрированию сервера АСУ ППК:</w:t>
            </w:r>
          </w:p>
          <w:p w:rsidR="008D20A1" w:rsidRPr="00CC25E7" w:rsidRDefault="008D20A1" w:rsidP="008D20A1">
            <w:pPr>
              <w:numPr>
                <w:ilvl w:val="0"/>
                <w:numId w:val="11"/>
              </w:numPr>
              <w:ind w:left="0" w:firstLine="708"/>
              <w:jc w:val="both"/>
              <w:rPr>
                <w:lang w:eastAsia="en-US"/>
              </w:rPr>
            </w:pPr>
            <w:r w:rsidRPr="00CC25E7">
              <w:rPr>
                <w:lang w:eastAsia="en-US"/>
              </w:rPr>
              <w:t xml:space="preserve">мониторинг серверов  в круглосуточном режиме; </w:t>
            </w:r>
          </w:p>
          <w:p w:rsidR="008D20A1" w:rsidRPr="00CC25E7" w:rsidRDefault="008D20A1" w:rsidP="008D20A1">
            <w:pPr>
              <w:numPr>
                <w:ilvl w:val="0"/>
                <w:numId w:val="11"/>
              </w:numPr>
              <w:ind w:left="0" w:firstLine="708"/>
              <w:jc w:val="both"/>
              <w:rPr>
                <w:lang w:eastAsia="en-US"/>
              </w:rPr>
            </w:pPr>
            <w:r w:rsidRPr="00CC25E7">
              <w:rPr>
                <w:lang w:eastAsia="en-US"/>
              </w:rPr>
              <w:t>ежедневное резервное копирование баз данных АСУ ППК и прикладного программного обеспечения;</w:t>
            </w:r>
          </w:p>
          <w:p w:rsidR="008D20A1" w:rsidRPr="00CC25E7" w:rsidRDefault="008D20A1" w:rsidP="008D20A1">
            <w:pPr>
              <w:numPr>
                <w:ilvl w:val="0"/>
                <w:numId w:val="11"/>
              </w:numPr>
              <w:ind w:left="0" w:firstLine="708"/>
              <w:jc w:val="both"/>
              <w:rPr>
                <w:lang w:eastAsia="en-US"/>
              </w:rPr>
            </w:pPr>
            <w:r w:rsidRPr="00CC25E7">
              <w:rPr>
                <w:lang w:eastAsia="en-US"/>
              </w:rPr>
              <w:t>мониторинг загрузки и функционирования серверов для обеспечения максимальной производительности в круглосуточном режиме;</w:t>
            </w:r>
          </w:p>
          <w:p w:rsidR="008D20A1" w:rsidRPr="00CC25E7" w:rsidRDefault="008D20A1" w:rsidP="008D20A1">
            <w:pPr>
              <w:numPr>
                <w:ilvl w:val="0"/>
                <w:numId w:val="11"/>
              </w:numPr>
              <w:ind w:left="0" w:firstLine="708"/>
              <w:jc w:val="both"/>
              <w:rPr>
                <w:lang w:eastAsia="en-US"/>
              </w:rPr>
            </w:pPr>
            <w:r w:rsidRPr="00CC25E7">
              <w:rPr>
                <w:lang w:eastAsia="en-US"/>
              </w:rPr>
              <w:t>обеспечение жизнедеятельности и доступности сервера на программном уровне.</w:t>
            </w:r>
          </w:p>
          <w:p w:rsidR="008D20A1" w:rsidRPr="00CC25E7" w:rsidRDefault="008D20A1" w:rsidP="008D20A1">
            <w:pPr>
              <w:numPr>
                <w:ilvl w:val="0"/>
                <w:numId w:val="11"/>
              </w:numPr>
              <w:ind w:left="0" w:firstLine="70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 </w:t>
            </w:r>
          </w:p>
          <w:p w:rsidR="008D20A1" w:rsidRPr="00CC25E7" w:rsidRDefault="008D20A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сопровождению нормативно-справочной информации АСУ ППК:</w:t>
            </w:r>
          </w:p>
          <w:p w:rsidR="008D20A1" w:rsidRPr="00CC25E7" w:rsidRDefault="008D20A1" w:rsidP="008D20A1">
            <w:pPr>
              <w:pStyle w:val="a6"/>
              <w:numPr>
                <w:ilvl w:val="0"/>
                <w:numId w:val="11"/>
              </w:numPr>
              <w:tabs>
                <w:tab w:val="left" w:pos="0"/>
              </w:tabs>
              <w:ind w:left="0" w:firstLine="708"/>
              <w:contextualSpacing/>
              <w:jc w:val="both"/>
              <w:rPr>
                <w:lang w:eastAsia="en-US"/>
              </w:rPr>
            </w:pPr>
            <w:r w:rsidRPr="00CC25E7">
              <w:rPr>
                <w:lang w:eastAsia="en-US"/>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proofErr w:type="gramStart"/>
            <w:r w:rsidRPr="00CC25E7">
              <w:rPr>
                <w:lang w:eastAsia="en-US"/>
              </w:rPr>
              <w:t>изменение расписания (переход с зимнего расписания на летнее и с летнего на зимнее) согласно данных</w:t>
            </w:r>
            <w:r>
              <w:rPr>
                <w:lang w:eastAsia="en-US"/>
              </w:rPr>
              <w:t>,</w:t>
            </w:r>
            <w:r w:rsidRPr="00CC25E7">
              <w:rPr>
                <w:lang w:eastAsia="en-US"/>
              </w:rPr>
              <w:t xml:space="preserve"> предоставляемых Заказчиком Исполнителю за 15 (пятнадцать) дней до предполагаемой даты вступления в силу изменений;</w:t>
            </w:r>
            <w:proofErr w:type="gramEnd"/>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маршрутов, отмена/введение поездов, изменение графиков движения согласно данных </w:t>
            </w:r>
            <w:r w:rsidRPr="00CC25E7">
              <w:rPr>
                <w:lang w:eastAsia="en-US"/>
              </w:rPr>
              <w:lastRenderedPageBreak/>
              <w:t>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разовая  корректировка  НСИ по заявлениям Заказчика за 3 (три) дня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 xml:space="preserve">изменение справочника видов и типов абонементов </w:t>
            </w:r>
            <w:proofErr w:type="gramStart"/>
            <w:r w:rsidRPr="00CC25E7">
              <w:rPr>
                <w:lang w:eastAsia="en-US"/>
              </w:rPr>
              <w:t>согласно данных</w:t>
            </w:r>
            <w:proofErr w:type="gramEnd"/>
            <w:r>
              <w:rPr>
                <w:lang w:eastAsia="en-US"/>
              </w:rPr>
              <w:t>,</w:t>
            </w:r>
            <w:r w:rsidRPr="00CC25E7">
              <w:rPr>
                <w:lang w:eastAsia="en-US"/>
              </w:rPr>
              <w:t xml:space="preserve"> 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pStyle w:val="a6"/>
              <w:numPr>
                <w:ilvl w:val="0"/>
                <w:numId w:val="11"/>
              </w:numPr>
              <w:tabs>
                <w:tab w:val="left" w:pos="567"/>
              </w:tabs>
              <w:ind w:left="0" w:firstLine="708"/>
              <w:contextualSpacing/>
              <w:jc w:val="both"/>
              <w:rPr>
                <w:lang w:eastAsia="en-US"/>
              </w:rPr>
            </w:pPr>
            <w:r w:rsidRPr="00CC25E7">
              <w:rPr>
                <w:lang w:eastAsia="en-US"/>
              </w:rPr>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8D20A1" w:rsidRPr="002E2A67" w:rsidRDefault="008D20A1" w:rsidP="008D20A1">
            <w:pPr>
              <w:pStyle w:val="a6"/>
              <w:numPr>
                <w:ilvl w:val="0"/>
                <w:numId w:val="11"/>
              </w:numPr>
              <w:tabs>
                <w:tab w:val="left" w:pos="567"/>
              </w:tabs>
              <w:ind w:left="0" w:firstLine="708"/>
              <w:contextualSpacing/>
              <w:jc w:val="both"/>
              <w:rPr>
                <w:lang w:eastAsia="en-US"/>
              </w:rPr>
            </w:pPr>
            <w:r w:rsidRPr="00CC25E7">
              <w:rPr>
                <w:lang w:eastAsia="en-US"/>
              </w:rPr>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8D20A1" w:rsidRPr="00126715" w:rsidRDefault="008D20A1" w:rsidP="008D20A1">
            <w:pPr>
              <w:pStyle w:val="a6"/>
              <w:numPr>
                <w:ilvl w:val="0"/>
                <w:numId w:val="11"/>
              </w:numPr>
              <w:tabs>
                <w:tab w:val="left" w:pos="567"/>
              </w:tabs>
              <w:ind w:left="0" w:firstLine="708"/>
              <w:contextualSpacing/>
              <w:jc w:val="both"/>
              <w:rPr>
                <w:lang w:eastAsia="en-US"/>
              </w:rPr>
            </w:pPr>
            <w:r w:rsidRPr="00126715">
              <w:rPr>
                <w:lang w:eastAsia="en-US"/>
              </w:rPr>
              <w:t xml:space="preserve">Исполнитель выгружает из АСУ ППК файлы-запросы для АСУ «Экспресс» в требуемом </w:t>
            </w:r>
            <w:r w:rsidRPr="00126715">
              <w:rPr>
                <w:lang w:eastAsia="en-US"/>
              </w:rPr>
              <w:lastRenderedPageBreak/>
              <w:t xml:space="preserve">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rPr>
                <w:lang w:eastAsia="en-US"/>
              </w:rPr>
              <w:t>за</w:t>
            </w:r>
            <w:proofErr w:type="gramEnd"/>
            <w:r w:rsidRPr="00126715">
              <w:rPr>
                <w:lang w:eastAsia="en-US"/>
              </w:rPr>
              <w:t xml:space="preserve"> отчетным до 10:00. По срочным запросам Исполнитель передает Заказчику </w:t>
            </w:r>
            <w:proofErr w:type="gramStart"/>
            <w:r w:rsidRPr="00126715">
              <w:rPr>
                <w:lang w:eastAsia="en-US"/>
              </w:rPr>
              <w:t>файлы-ответов</w:t>
            </w:r>
            <w:proofErr w:type="gramEnd"/>
            <w:r w:rsidRPr="00126715">
              <w:rPr>
                <w:lang w:eastAsia="en-US"/>
              </w:rPr>
              <w:t xml:space="preserve"> в течение 1 суток.</w:t>
            </w:r>
          </w:p>
          <w:p w:rsidR="008D20A1" w:rsidRPr="00126715" w:rsidRDefault="008D20A1" w:rsidP="008D20A1">
            <w:pPr>
              <w:pStyle w:val="a6"/>
              <w:numPr>
                <w:ilvl w:val="0"/>
                <w:numId w:val="11"/>
              </w:numPr>
              <w:tabs>
                <w:tab w:val="left" w:pos="567"/>
              </w:tabs>
              <w:ind w:left="0" w:firstLine="708"/>
              <w:contextualSpacing/>
              <w:jc w:val="both"/>
              <w:rPr>
                <w:lang w:eastAsia="en-US"/>
              </w:rPr>
            </w:pPr>
            <w:r w:rsidRPr="00126715">
              <w:rPr>
                <w:lang w:eastAsia="en-US"/>
              </w:rPr>
              <w:t xml:space="preserve">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rPr>
                <w:lang w:eastAsia="en-US"/>
              </w:rPr>
              <w:t>за</w:t>
            </w:r>
            <w:proofErr w:type="gramEnd"/>
            <w:r w:rsidRPr="00126715">
              <w:rPr>
                <w:lang w:eastAsia="en-US"/>
              </w:rPr>
              <w:t xml:space="preserve"> отчетным до 10:00. По срочным запросам Исполнитель передает Заказчику </w:t>
            </w:r>
            <w:proofErr w:type="gramStart"/>
            <w:r w:rsidRPr="00126715">
              <w:rPr>
                <w:lang w:eastAsia="en-US"/>
              </w:rPr>
              <w:t>файлы-ответов</w:t>
            </w:r>
            <w:proofErr w:type="gramEnd"/>
            <w:r w:rsidRPr="00126715">
              <w:rPr>
                <w:lang w:eastAsia="en-US"/>
              </w:rPr>
              <w:t xml:space="preserve"> в течение 1 суток.</w:t>
            </w:r>
          </w:p>
          <w:p w:rsidR="008D20A1" w:rsidRPr="00126715" w:rsidRDefault="008D20A1" w:rsidP="008D20A1">
            <w:pPr>
              <w:pStyle w:val="a6"/>
              <w:numPr>
                <w:ilvl w:val="0"/>
                <w:numId w:val="11"/>
              </w:numPr>
              <w:tabs>
                <w:tab w:val="left" w:pos="567"/>
              </w:tabs>
              <w:ind w:left="0" w:firstLine="708"/>
              <w:contextualSpacing/>
              <w:jc w:val="both"/>
              <w:rPr>
                <w:lang w:eastAsia="en-US"/>
              </w:rPr>
            </w:pPr>
            <w:r w:rsidRPr="00126715">
              <w:rPr>
                <w:lang w:eastAsia="en-US"/>
              </w:rPr>
              <w:t>Исполнитель загружает в АСУ ППК файлы-ответы, содержащие данные о результатах загрузки данных об оформленных билетах и квитанциях на сопутствующие товары и услуги в АСУ «Экспресс», в течение 1 дня с момента получения их от Заказчика.</w:t>
            </w:r>
          </w:p>
          <w:p w:rsidR="008D20A1" w:rsidRPr="00CC25E7" w:rsidRDefault="008D20A1" w:rsidP="008D20A1">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организации и сопровождению обновления программного обеспечения (ПО) АСУ ППК:</w:t>
            </w:r>
          </w:p>
          <w:p w:rsidR="008D20A1" w:rsidRPr="00CC25E7" w:rsidRDefault="008D20A1" w:rsidP="008D20A1">
            <w:pPr>
              <w:numPr>
                <w:ilvl w:val="0"/>
                <w:numId w:val="11"/>
              </w:numPr>
              <w:tabs>
                <w:tab w:val="left" w:pos="567"/>
              </w:tabs>
              <w:ind w:left="0" w:firstLine="708"/>
              <w:contextualSpacing/>
              <w:jc w:val="both"/>
              <w:rPr>
                <w:lang w:eastAsia="en-US"/>
              </w:rPr>
            </w:pPr>
            <w:r w:rsidRPr="00CC25E7">
              <w:rPr>
                <w:lang w:eastAsia="en-US"/>
              </w:rPr>
              <w:t xml:space="preserve">доведение до Заказчика информации  о новой версии ПО или ревизии  </w:t>
            </w:r>
          </w:p>
          <w:p w:rsidR="008D20A1" w:rsidRPr="00CC25E7" w:rsidRDefault="008D20A1" w:rsidP="008D20A1">
            <w:pPr>
              <w:numPr>
                <w:ilvl w:val="0"/>
                <w:numId w:val="11"/>
              </w:numPr>
              <w:tabs>
                <w:tab w:val="left" w:pos="567"/>
              </w:tabs>
              <w:ind w:left="0" w:firstLine="708"/>
              <w:contextualSpacing/>
              <w:jc w:val="both"/>
              <w:rPr>
                <w:lang w:eastAsia="en-US"/>
              </w:rPr>
            </w:pPr>
            <w:r w:rsidRPr="00CC25E7">
              <w:rPr>
                <w:lang w:eastAsia="en-US"/>
              </w:rPr>
              <w:t xml:space="preserve">согласование даты и времени обновления с Заказчиком </w:t>
            </w:r>
          </w:p>
          <w:p w:rsidR="008D20A1" w:rsidRPr="00CC25E7" w:rsidRDefault="008D20A1" w:rsidP="008D20A1">
            <w:pPr>
              <w:numPr>
                <w:ilvl w:val="0"/>
                <w:numId w:val="11"/>
              </w:numPr>
              <w:tabs>
                <w:tab w:val="left" w:pos="567"/>
              </w:tabs>
              <w:ind w:left="0" w:firstLine="708"/>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8D20A1" w:rsidRPr="00CC25E7" w:rsidRDefault="008D20A1" w:rsidP="008D20A1">
            <w:pPr>
              <w:numPr>
                <w:ilvl w:val="0"/>
                <w:numId w:val="11"/>
              </w:numPr>
              <w:ind w:left="0" w:firstLine="708"/>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8D20A1" w:rsidRPr="00CC25E7" w:rsidRDefault="008D20A1" w:rsidP="008D20A1">
            <w:pPr>
              <w:numPr>
                <w:ilvl w:val="0"/>
                <w:numId w:val="11"/>
              </w:numPr>
              <w:tabs>
                <w:tab w:val="left" w:pos="567"/>
              </w:tabs>
              <w:ind w:left="0" w:firstLine="70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8D20A1" w:rsidRPr="00CC25E7" w:rsidRDefault="008D20A1" w:rsidP="008D20A1">
            <w:pPr>
              <w:tabs>
                <w:tab w:val="left" w:pos="0"/>
              </w:tabs>
              <w:ind w:firstLine="708"/>
              <w:jc w:val="both"/>
              <w:rPr>
                <w:lang w:eastAsia="en-US"/>
              </w:rPr>
            </w:pPr>
            <w:r w:rsidRPr="00CC25E7">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8D20A1" w:rsidRPr="00CC25E7" w:rsidRDefault="008D20A1" w:rsidP="008D20A1">
            <w:pPr>
              <w:numPr>
                <w:ilvl w:val="0"/>
                <w:numId w:val="11"/>
              </w:numPr>
              <w:tabs>
                <w:tab w:val="left" w:pos="567"/>
              </w:tabs>
              <w:ind w:left="0" w:firstLine="708"/>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w:t>
            </w:r>
            <w:r w:rsidRPr="00CC25E7">
              <w:rPr>
                <w:lang w:eastAsia="en-US"/>
              </w:rPr>
              <w:lastRenderedPageBreak/>
              <w:t>Исполнителем;</w:t>
            </w:r>
          </w:p>
          <w:p w:rsidR="008D20A1" w:rsidRPr="00CC25E7" w:rsidRDefault="008D20A1" w:rsidP="008D20A1">
            <w:pPr>
              <w:numPr>
                <w:ilvl w:val="0"/>
                <w:numId w:val="11"/>
              </w:numPr>
              <w:tabs>
                <w:tab w:val="left" w:pos="567"/>
              </w:tabs>
              <w:ind w:left="0" w:firstLine="708"/>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8D20A1" w:rsidRPr="00CC25E7" w:rsidRDefault="008D20A1" w:rsidP="008D20A1">
            <w:pPr>
              <w:numPr>
                <w:ilvl w:val="0"/>
                <w:numId w:val="11"/>
              </w:numPr>
              <w:tabs>
                <w:tab w:val="left" w:pos="567"/>
              </w:tabs>
              <w:ind w:left="0" w:firstLine="708"/>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8D20A1" w:rsidRPr="00CC25E7" w:rsidRDefault="008D20A1" w:rsidP="008D20A1">
            <w:pPr>
              <w:numPr>
                <w:ilvl w:val="0"/>
                <w:numId w:val="11"/>
              </w:numPr>
              <w:tabs>
                <w:tab w:val="left" w:pos="567"/>
              </w:tabs>
              <w:ind w:left="0" w:firstLine="708"/>
              <w:jc w:val="both"/>
              <w:rPr>
                <w:lang w:eastAsia="en-US"/>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8D20A1" w:rsidRPr="00CC25E7" w:rsidTr="008D20A1">
        <w:trPr>
          <w:trHeight w:val="699"/>
        </w:trPr>
        <w:tc>
          <w:tcPr>
            <w:tcW w:w="965" w:type="pct"/>
            <w:gridSpan w:val="2"/>
            <w:vMerge/>
          </w:tcPr>
          <w:p w:rsidR="008D20A1" w:rsidRPr="00CC25E7" w:rsidRDefault="008D20A1" w:rsidP="008D20A1">
            <w:pPr>
              <w:jc w:val="both"/>
              <w:rPr>
                <w:i/>
              </w:rPr>
            </w:pPr>
          </w:p>
        </w:tc>
        <w:tc>
          <w:tcPr>
            <w:tcW w:w="769" w:type="pct"/>
            <w:gridSpan w:val="3"/>
          </w:tcPr>
          <w:p w:rsidR="008D20A1" w:rsidRPr="00CC25E7" w:rsidRDefault="008D20A1" w:rsidP="008D20A1">
            <w:pPr>
              <w:jc w:val="both"/>
              <w:rPr>
                <w:i/>
              </w:rPr>
            </w:pPr>
            <w:r w:rsidRPr="00CC25E7">
              <w:rPr>
                <w:bCs/>
              </w:rPr>
              <w:t>Требования к качеству услуги</w:t>
            </w:r>
          </w:p>
        </w:tc>
        <w:tc>
          <w:tcPr>
            <w:tcW w:w="3265" w:type="pct"/>
            <w:gridSpan w:val="5"/>
          </w:tcPr>
          <w:p w:rsidR="008D20A1" w:rsidRPr="00CC25E7" w:rsidRDefault="008D20A1" w:rsidP="008D20A1">
            <w:pPr>
              <w:jc w:val="both"/>
              <w:rPr>
                <w:lang w:eastAsia="en-US"/>
              </w:rPr>
            </w:pPr>
            <w:r w:rsidRPr="00CC25E7">
              <w:rPr>
                <w:lang w:eastAsia="en-US"/>
              </w:rPr>
              <w:t>Процедуры взаимодействия по текущим запросам Заказчика:</w:t>
            </w:r>
          </w:p>
          <w:tbl>
            <w:tblPr>
              <w:tblpPr w:leftFromText="180" w:rightFromText="180" w:vertAnchor="text" w:tblpXSpec="center" w:tblpY="1"/>
              <w:tblOverlap w:val="neve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61"/>
              <w:gridCol w:w="1590"/>
              <w:gridCol w:w="1276"/>
              <w:gridCol w:w="945"/>
              <w:gridCol w:w="893"/>
            </w:tblGrid>
            <w:tr w:rsidR="008D20A1" w:rsidRPr="00CC25E7" w:rsidTr="008D20A1">
              <w:trPr>
                <w:trHeight w:val="88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Т</w:t>
                  </w:r>
                  <w:r>
                    <w:rPr>
                      <w:rFonts w:eastAsia="Calibri"/>
                      <w:lang w:eastAsia="en-US"/>
                    </w:rPr>
                    <w:t>и</w:t>
                  </w:r>
                  <w:r w:rsidRPr="00CC25E7">
                    <w:rPr>
                      <w:rFonts w:eastAsia="Calibri"/>
                      <w:lang w:eastAsia="en-US"/>
                    </w:rPr>
                    <w:t>п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Поряд</w:t>
                  </w:r>
                  <w:r>
                    <w:rPr>
                      <w:rFonts w:eastAsia="Calibri"/>
                      <w:lang w:eastAsia="en-US"/>
                    </w:rPr>
                    <w:t>о</w:t>
                  </w:r>
                  <w:r w:rsidRPr="00CC25E7">
                    <w:rPr>
                      <w:rFonts w:eastAsia="Calibri"/>
                      <w:lang w:eastAsia="en-US"/>
                    </w:rPr>
                    <w:t>к взаимодействия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Срок предоставления информации заказчиком до вступления изменен</w:t>
                  </w:r>
                  <w:r>
                    <w:rPr>
                      <w:rFonts w:eastAsia="Calibri"/>
                      <w:lang w:eastAsia="en-US"/>
                    </w:rPr>
                    <w:t>и</w:t>
                  </w:r>
                  <w:r w:rsidRPr="00CC25E7">
                    <w:rPr>
                      <w:rFonts w:eastAsia="Calibri"/>
                      <w:lang w:eastAsia="en-US"/>
                    </w:rPr>
                    <w:t>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Фор</w:t>
                  </w:r>
                  <w:r>
                    <w:rPr>
                      <w:rFonts w:eastAsia="Calibri"/>
                      <w:lang w:eastAsia="en-US"/>
                    </w:rPr>
                    <w:t>м</w:t>
                  </w:r>
                  <w:r w:rsidRPr="00CC25E7">
                    <w:rPr>
                      <w:rFonts w:eastAsia="Calibri"/>
                      <w:lang w:eastAsia="en-US"/>
                    </w:rPr>
                    <w:t>а предоставления</w:t>
                  </w:r>
                </w:p>
              </w:tc>
              <w:tc>
                <w:tcPr>
                  <w:tcW w:w="893"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Срок введения в АСУ ППК исполнителем</w:t>
                  </w:r>
                </w:p>
              </w:tc>
            </w:tr>
            <w:tr w:rsidR="008D20A1" w:rsidRPr="00CC25E7" w:rsidTr="008D20A1">
              <w:trPr>
                <w:trHeight w:val="14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Телеграммы</w:t>
                  </w:r>
                </w:p>
              </w:tc>
              <w:tc>
                <w:tcPr>
                  <w:tcW w:w="1590"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8D20A1" w:rsidRPr="00CC25E7" w:rsidRDefault="008D20A1" w:rsidP="008D20A1">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 xml:space="preserve">Исполнитель регистрирует </w:t>
                  </w:r>
                  <w:r w:rsidRPr="00CC25E7">
                    <w:rPr>
                      <w:rFonts w:eastAsia="Calibri"/>
                      <w:lang w:eastAsia="en-US"/>
                    </w:rPr>
                    <w:lastRenderedPageBreak/>
                    <w:t>теле</w:t>
                  </w:r>
                  <w:r>
                    <w:rPr>
                      <w:rFonts w:eastAsia="Calibri"/>
                      <w:lang w:eastAsia="en-US"/>
                    </w:rPr>
                    <w:t>г</w:t>
                  </w:r>
                  <w:r w:rsidRPr="00CC25E7">
                    <w:rPr>
                      <w:rFonts w:eastAsia="Calibri"/>
                      <w:lang w:eastAsia="en-US"/>
                    </w:rPr>
                    <w:t>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lastRenderedPageBreak/>
                    <w:t>Не позднее 3 суток до вступления изменени</w:t>
                  </w:r>
                  <w:r>
                    <w:rPr>
                      <w:rFonts w:eastAsia="Calibri"/>
                      <w:lang w:eastAsia="en-US"/>
                    </w:rPr>
                    <w:t>я</w:t>
                  </w:r>
                  <w:r w:rsidRPr="00CC25E7">
                    <w:rPr>
                      <w:rFonts w:eastAsia="Calibri"/>
                      <w:lang w:eastAsia="en-US"/>
                    </w:rPr>
                    <w:t xml:space="preserve">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Телеграммы по форме РЖД в электронном виде</w:t>
                  </w:r>
                </w:p>
              </w:tc>
              <w:tc>
                <w:tcPr>
                  <w:tcW w:w="893"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течение 3 суток</w:t>
                  </w:r>
                </w:p>
              </w:tc>
            </w:tr>
            <w:tr w:rsidR="008D20A1" w:rsidRPr="00CC25E7" w:rsidTr="008D20A1">
              <w:trPr>
                <w:trHeight w:val="156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lastRenderedPageBreak/>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Работа с пользователями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17"/>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8D20A1" w:rsidRPr="00CC25E7" w:rsidRDefault="008D20A1" w:rsidP="008D20A1">
                  <w:pPr>
                    <w:pStyle w:val="a6"/>
                    <w:numPr>
                      <w:ilvl w:val="0"/>
                      <w:numId w:val="17"/>
                    </w:numPr>
                    <w:tabs>
                      <w:tab w:val="left" w:pos="276"/>
                    </w:tabs>
                    <w:ind w:left="0" w:firstLine="0"/>
                    <w:contextualSpacing/>
                    <w:jc w:val="center"/>
                    <w:rPr>
                      <w:rFonts w:eastAsia="Calibri"/>
                      <w:lang w:eastAsia="en-US"/>
                    </w:rPr>
                  </w:pPr>
                  <w:proofErr w:type="gramStart"/>
                  <w:r w:rsidRPr="00CC25E7">
                    <w:rPr>
                      <w:rFonts w:eastAsia="Calibri"/>
                      <w:lang w:eastAsia="en-US"/>
                    </w:rPr>
                    <w:t>Исполнитель вводит по</w:t>
                  </w:r>
                  <w:r>
                    <w:rPr>
                      <w:rFonts w:eastAsia="Calibri"/>
                      <w:lang w:eastAsia="en-US"/>
                    </w:rPr>
                    <w:t>л</w:t>
                  </w:r>
                  <w:r w:rsidRPr="00CC25E7">
                    <w:rPr>
                      <w:rFonts w:eastAsia="Calibri"/>
                      <w:lang w:eastAsia="en-US"/>
                    </w:rPr>
                    <w:t>ьзователя в АСУ ППК и направляет логин пароль пользователя на согласованный e-</w:t>
                  </w:r>
                  <w:proofErr w:type="spellStart"/>
                  <w:r w:rsidRPr="00CC25E7">
                    <w:rPr>
                      <w:rFonts w:eastAsia="Calibri"/>
                      <w:lang w:eastAsia="en-US"/>
                    </w:rPr>
                    <w:t>mail</w:t>
                  </w:r>
                  <w:proofErr w:type="spellEnd"/>
                  <w:r w:rsidRPr="00CC25E7">
                    <w:rPr>
                      <w:rFonts w:eastAsia="Calibri"/>
                      <w:lang w:eastAsia="en-US"/>
                    </w:rPr>
                    <w:t xml:space="preserve"> ответственного сотрудника Заказчика.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Приложение 16 – для пользователей АРМ ВУ;</w:t>
                  </w:r>
                </w:p>
                <w:p w:rsidR="008D20A1" w:rsidRPr="00CC25E7" w:rsidRDefault="008D20A1" w:rsidP="008D20A1">
                  <w:pPr>
                    <w:jc w:val="center"/>
                    <w:rPr>
                      <w:rFonts w:eastAsia="Calibri"/>
                      <w:lang w:eastAsia="en-US"/>
                    </w:rPr>
                  </w:pPr>
                  <w:r w:rsidRPr="00CC25E7">
                    <w:rPr>
                      <w:rFonts w:eastAsia="Calibri"/>
                      <w:lang w:eastAsia="en-US"/>
                    </w:rPr>
                    <w:t>Прило</w:t>
                  </w:r>
                  <w:r>
                    <w:rPr>
                      <w:rFonts w:eastAsia="Calibri"/>
                      <w:lang w:eastAsia="en-US"/>
                    </w:rPr>
                    <w:t>ж</w:t>
                  </w:r>
                  <w:r w:rsidRPr="00CC25E7">
                    <w:rPr>
                      <w:rFonts w:eastAsia="Calibri"/>
                      <w:lang w:eastAsia="en-US"/>
                    </w:rPr>
                    <w:t>ение 12 – для билетных кассиров.</w:t>
                  </w:r>
                </w:p>
              </w:tc>
              <w:tc>
                <w:tcPr>
                  <w:tcW w:w="893"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течение 5 д</w:t>
                  </w:r>
                  <w:r>
                    <w:rPr>
                      <w:rFonts w:eastAsia="Calibri"/>
                      <w:lang w:eastAsia="en-US"/>
                    </w:rPr>
                    <w:t>н</w:t>
                  </w:r>
                  <w:r w:rsidRPr="00CC25E7">
                    <w:rPr>
                      <w:rFonts w:eastAsia="Calibri"/>
                      <w:lang w:eastAsia="en-US"/>
                    </w:rPr>
                    <w:t>ей</w:t>
                  </w:r>
                </w:p>
              </w:tc>
            </w:tr>
            <w:tr w:rsidR="008D20A1" w:rsidRPr="00CC25E7" w:rsidTr="008D20A1">
              <w:trPr>
                <w:trHeight w:val="15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3</w:t>
                  </w:r>
                </w:p>
              </w:tc>
              <w:tc>
                <w:tcPr>
                  <w:tcW w:w="96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Работа с клиентскими устройствами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8D20A1" w:rsidRPr="00CC25E7" w:rsidRDefault="008D20A1" w:rsidP="008D20A1">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Исполнитель готовит и прикладывает к задаче сертификаты.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случае введения нового оборудования – Приложения 9, 10</w:t>
                  </w:r>
                </w:p>
              </w:tc>
              <w:tc>
                <w:tcPr>
                  <w:tcW w:w="893"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течение 5 дней</w:t>
                  </w:r>
                </w:p>
              </w:tc>
            </w:tr>
            <w:tr w:rsidR="008D20A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val="en-US" w:eastAsia="en-US"/>
                    </w:rPr>
                  </w:pPr>
                  <w:r w:rsidRPr="00CC25E7">
                    <w:rPr>
                      <w:rFonts w:eastAsia="Calibri"/>
                      <w:lang w:val="en-US" w:eastAsia="en-US"/>
                    </w:rPr>
                    <w:lastRenderedPageBreak/>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Корректировка других справочников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описанием необходимых изменений в системе RM (или эквивалент).</w:t>
                  </w:r>
                </w:p>
                <w:p w:rsidR="008D20A1" w:rsidRPr="00CC25E7" w:rsidRDefault="008D20A1" w:rsidP="008D20A1">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w:t>
                  </w:r>
                  <w:proofErr w:type="spellStart"/>
                  <w:r w:rsidRPr="00CC25E7">
                    <w:rPr>
                      <w:rFonts w:eastAsia="Calibri"/>
                      <w:lang w:eastAsia="en-US"/>
                    </w:rPr>
                    <w:t>изменени</w:t>
                  </w:r>
                  <w:r>
                    <w:rPr>
                      <w:rFonts w:eastAsia="Calibri"/>
                      <w:lang w:eastAsia="en-US"/>
                    </w:rPr>
                    <w:t>ч</w:t>
                  </w:r>
                  <w:proofErr w:type="spellEnd"/>
                  <w:r w:rsidRPr="00CC25E7">
                    <w:rPr>
                      <w:rFonts w:eastAsia="Calibri"/>
                      <w:lang w:eastAsia="en-US"/>
                    </w:rPr>
                    <w:t xml:space="preserve"> </w:t>
                  </w:r>
                  <w:proofErr w:type="gramStart"/>
                  <w:r w:rsidRPr="00CC25E7">
                    <w:rPr>
                      <w:rFonts w:eastAsia="Calibri"/>
                      <w:lang w:eastAsia="en-US"/>
                    </w:rPr>
                    <w:t>согласно задачи</w:t>
                  </w:r>
                  <w:proofErr w:type="gramEnd"/>
                  <w:r w:rsidRPr="00CC25E7">
                    <w:rPr>
                      <w:rFonts w:eastAsia="Calibri"/>
                      <w:lang w:eastAsia="en-US"/>
                    </w:rPr>
                    <w:t xml:space="preserve"> в АСУ ППК.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За 15 дней до вступления изменений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случае</w:t>
                  </w:r>
                  <w:proofErr w:type="gramStart"/>
                  <w:r w:rsidRPr="00CC25E7">
                    <w:rPr>
                      <w:rFonts w:eastAsia="Calibri"/>
                      <w:lang w:eastAsia="en-US"/>
                    </w:rPr>
                    <w:t>,</w:t>
                  </w:r>
                  <w:proofErr w:type="gramEnd"/>
                  <w:r w:rsidRPr="00CC25E7">
                    <w:rPr>
                      <w:rFonts w:eastAsia="Calibri"/>
                      <w:lang w:eastAsia="en-US"/>
                    </w:rPr>
                    <w:t xml:space="preserve"> если изменения касаются тарифов и льгот приложить скан-копию официального по</w:t>
                  </w:r>
                  <w:r>
                    <w:rPr>
                      <w:rFonts w:eastAsia="Calibri"/>
                      <w:lang w:eastAsia="en-US"/>
                    </w:rPr>
                    <w:t>д</w:t>
                  </w:r>
                  <w:r w:rsidRPr="00CC25E7">
                    <w:rPr>
                      <w:rFonts w:eastAsia="Calibri"/>
                      <w:lang w:eastAsia="en-US"/>
                    </w:rPr>
                    <w:t>тверждающего документа</w:t>
                  </w:r>
                </w:p>
              </w:tc>
              <w:tc>
                <w:tcPr>
                  <w:tcW w:w="893"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 зависимости от типа измененяемой ин</w:t>
                  </w:r>
                  <w:r>
                    <w:rPr>
                      <w:rFonts w:eastAsia="Calibri"/>
                      <w:lang w:eastAsia="en-US"/>
                    </w:rPr>
                    <w:t>ф</w:t>
                  </w:r>
                  <w:r w:rsidRPr="00CC25E7">
                    <w:rPr>
                      <w:rFonts w:eastAsia="Calibri"/>
                      <w:lang w:eastAsia="en-US"/>
                    </w:rPr>
                    <w:t>ормации</w:t>
                  </w:r>
                </w:p>
              </w:tc>
            </w:tr>
          </w:tbl>
          <w:p w:rsidR="008D20A1" w:rsidRPr="00CC25E7" w:rsidRDefault="008D20A1" w:rsidP="008D20A1">
            <w:pPr>
              <w:pStyle w:val="a6"/>
              <w:tabs>
                <w:tab w:val="left" w:pos="276"/>
              </w:tabs>
              <w:ind w:left="0"/>
              <w:contextualSpacing/>
              <w:rPr>
                <w:rFonts w:eastAsia="Calibri"/>
                <w:lang w:eastAsia="en-US"/>
              </w:rPr>
            </w:pPr>
            <w:r w:rsidRPr="00CC25E7">
              <w:rPr>
                <w:rFonts w:eastAsia="Calibri"/>
                <w:lang w:eastAsia="en-US"/>
              </w:rPr>
              <w:t>Процедуры взаимодействия по разовым запросам Заказчика:</w:t>
            </w:r>
          </w:p>
          <w:tbl>
            <w:tblPr>
              <w:tblpPr w:leftFromText="180" w:rightFromText="180" w:vertAnchor="text" w:tblpXSpec="center" w:tblpY="1"/>
              <w:tblOverlap w:val="neve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84"/>
              <w:gridCol w:w="2732"/>
              <w:gridCol w:w="1045"/>
              <w:gridCol w:w="907"/>
              <w:gridCol w:w="907"/>
            </w:tblGrid>
            <w:tr w:rsidR="008D20A1" w:rsidRPr="00CC25E7" w:rsidTr="008D20A1">
              <w:trPr>
                <w:trHeight w:val="37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ind w:left="-507" w:firstLine="223"/>
                    <w:jc w:val="center"/>
                    <w:rPr>
                      <w:rFonts w:eastAsia="Calibri"/>
                      <w:lang w:eastAsia="en-US"/>
                    </w:rPr>
                  </w:pPr>
                  <w:r w:rsidRPr="00CC25E7">
                    <w:rPr>
                      <w:rFonts w:eastAsia="Calibri"/>
                      <w:lang w:eastAsia="en-US"/>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jc w:val="center"/>
                    <w:rPr>
                      <w:rFonts w:eastAsia="Calibri"/>
                      <w:lang w:eastAsia="en-US"/>
                    </w:rPr>
                  </w:pPr>
                  <w:r w:rsidRPr="00CC25E7">
                    <w:rPr>
                      <w:rFonts w:eastAsia="Calibri"/>
                      <w:lang w:eastAsia="en-US"/>
                    </w:rPr>
                    <w:t>Тип НСИ</w:t>
                  </w:r>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jc w:val="center"/>
                    <w:rPr>
                      <w:rFonts w:eastAsia="Calibri"/>
                      <w:lang w:eastAsia="en-US"/>
                    </w:rPr>
                  </w:pPr>
                  <w:r w:rsidRPr="00CC25E7">
                    <w:rPr>
                      <w:rFonts w:eastAsia="Calibri"/>
                      <w:lang w:eastAsia="en-US"/>
                    </w:rPr>
                    <w:t>Порядок взаимодействия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jc w:val="center"/>
                    <w:rPr>
                      <w:rFonts w:eastAsia="Calibri"/>
                      <w:lang w:eastAsia="en-US"/>
                    </w:rPr>
                  </w:pPr>
                  <w:r w:rsidRPr="00CC25E7">
                    <w:rPr>
                      <w:rFonts w:eastAsia="Calibri"/>
                      <w:lang w:eastAsia="en-US"/>
                    </w:rPr>
                    <w:t>Срок предоставления информации заказчиком</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jc w:val="center"/>
                    <w:rPr>
                      <w:rFonts w:eastAsia="Calibri"/>
                      <w:lang w:eastAsia="en-US"/>
                    </w:rPr>
                  </w:pPr>
                  <w:r w:rsidRPr="00CC25E7">
                    <w:rPr>
                      <w:rFonts w:eastAsia="Calibri"/>
                      <w:lang w:eastAsia="en-US"/>
                    </w:rPr>
                    <w:t>Форма предоставления</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spacing w:line="276" w:lineRule="auto"/>
                    <w:jc w:val="center"/>
                    <w:rPr>
                      <w:rFonts w:eastAsia="Calibri"/>
                      <w:lang w:eastAsia="en-US"/>
                    </w:rPr>
                  </w:pPr>
                  <w:r w:rsidRPr="00CC25E7">
                    <w:rPr>
                      <w:rFonts w:eastAsia="Calibri"/>
                      <w:lang w:eastAsia="en-US"/>
                    </w:rPr>
                    <w:t>Срок введения в АСУ ППК исполните</w:t>
                  </w:r>
                  <w:r w:rsidRPr="00CC25E7">
                    <w:rPr>
                      <w:rFonts w:eastAsia="Calibri"/>
                      <w:lang w:eastAsia="en-US"/>
                    </w:rPr>
                    <w:cr/>
                    <w:t>ем</w:t>
                  </w:r>
                </w:p>
              </w:tc>
            </w:tr>
            <w:tr w:rsidR="008D20A1" w:rsidRPr="00CC25E7" w:rsidTr="008D20A1">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Тарифы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8D20A1" w:rsidRPr="00CC25E7" w:rsidRDefault="008D20A1" w:rsidP="008D20A1">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тарифы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За 10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Приложени</w:t>
                  </w:r>
                  <w:r>
                    <w:rPr>
                      <w:rFonts w:eastAsia="Calibri"/>
                      <w:lang w:eastAsia="en-US"/>
                    </w:rPr>
                    <w:t>я</w:t>
                  </w:r>
                  <w:r w:rsidRPr="00CC25E7">
                    <w:rPr>
                      <w:rFonts w:eastAsia="Calibri"/>
                      <w:lang w:eastAsia="en-US"/>
                    </w:rPr>
                    <w:t xml:space="preserve"> 5, 6, 7 либо произвольная форма (на особые виды тарифов)</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Не позднее, чем за 2 суток до начала действия тарифов</w:t>
                  </w:r>
                </w:p>
              </w:tc>
            </w:tr>
            <w:tr w:rsidR="008D20A1" w:rsidRPr="00CC25E7" w:rsidTr="008D20A1">
              <w:trPr>
                <w:trHeight w:val="10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Расписание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 xml:space="preserve">Ответственный сотрудник Заказчика создаёт задачу с приложение соответствующей </w:t>
                  </w:r>
                  <w:r w:rsidRPr="00CC25E7">
                    <w:rPr>
                      <w:rFonts w:eastAsia="Calibri"/>
                      <w:lang w:eastAsia="en-US"/>
                    </w:rPr>
                    <w:lastRenderedPageBreak/>
                    <w:t>формы и документов в системе RM (или эквивалент).</w:t>
                  </w:r>
                </w:p>
                <w:p w:rsidR="008D20A1" w:rsidRPr="00CC25E7" w:rsidRDefault="008D20A1" w:rsidP="008D20A1">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lastRenderedPageBreak/>
                    <w:t xml:space="preserve">Не позднее, чем за 15 дней до </w:t>
                  </w:r>
                  <w:r w:rsidRPr="00CC25E7">
                    <w:rPr>
                      <w:rFonts w:eastAsia="Calibri"/>
                      <w:lang w:eastAsia="en-US"/>
                    </w:rPr>
                    <w:lastRenderedPageBreak/>
                    <w:t>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lastRenderedPageBreak/>
                    <w:t>Приложение 8</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 xml:space="preserve">До момента вступления </w:t>
                  </w:r>
                  <w:r w:rsidRPr="00CC25E7">
                    <w:rPr>
                      <w:rFonts w:eastAsia="Calibri"/>
                      <w:lang w:eastAsia="en-US"/>
                    </w:rPr>
                    <w:lastRenderedPageBreak/>
                    <w:t>изменений в силу</w:t>
                  </w:r>
                </w:p>
              </w:tc>
            </w:tr>
            <w:tr w:rsidR="008D20A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lastRenderedPageBreak/>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Льготы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и документов в системе RM  (или эквивалент).</w:t>
                  </w:r>
                </w:p>
                <w:p w:rsidR="008D20A1" w:rsidRPr="00CC25E7" w:rsidRDefault="008D20A1" w:rsidP="008D20A1">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Приложение 11</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Не позднее, чем за 2 суток до начала действия льготы</w:t>
                  </w:r>
                </w:p>
              </w:tc>
            </w:tr>
            <w:tr w:rsidR="008D20A1" w:rsidRPr="00CC25E7" w:rsidTr="008D20A1">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Ведение базы данных станций</w:t>
                  </w:r>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в системе RM (или эквивалент).</w:t>
                  </w:r>
                </w:p>
                <w:p w:rsidR="008D20A1" w:rsidRPr="00CC25E7" w:rsidRDefault="008D20A1" w:rsidP="008D20A1">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Приложения 1, 2, 3, 4</w:t>
                  </w:r>
                </w:p>
              </w:tc>
              <w:tc>
                <w:tcPr>
                  <w:tcW w:w="907" w:type="dxa"/>
                  <w:tcBorders>
                    <w:top w:val="single" w:sz="4" w:space="0" w:color="auto"/>
                    <w:left w:val="single" w:sz="4" w:space="0" w:color="auto"/>
                    <w:bottom w:val="single" w:sz="4" w:space="0" w:color="auto"/>
                    <w:right w:val="single" w:sz="4" w:space="0" w:color="auto"/>
                  </w:tcBorders>
                  <w:vAlign w:val="center"/>
                  <w:hideMark/>
                </w:tcPr>
                <w:p w:rsidR="008D20A1" w:rsidRPr="00CC25E7" w:rsidRDefault="008D20A1" w:rsidP="008D20A1">
                  <w:pPr>
                    <w:jc w:val="center"/>
                    <w:rPr>
                      <w:rFonts w:eastAsia="Calibri"/>
                      <w:lang w:eastAsia="en-US"/>
                    </w:rPr>
                  </w:pPr>
                  <w:r w:rsidRPr="00CC25E7">
                    <w:rPr>
                      <w:rFonts w:eastAsia="Calibri"/>
                      <w:lang w:eastAsia="en-US"/>
                    </w:rPr>
                    <w:t xml:space="preserve">Не позднее, чем за 2 </w:t>
                  </w:r>
                  <w:proofErr w:type="spellStart"/>
                  <w:r w:rsidRPr="00CC25E7">
                    <w:rPr>
                      <w:rFonts w:eastAsia="Calibri"/>
                      <w:lang w:eastAsia="en-US"/>
                    </w:rPr>
                    <w:t>сут</w:t>
                  </w:r>
                  <w:proofErr w:type="spellEnd"/>
                  <w:r w:rsidRPr="00CC25E7">
                    <w:rPr>
                      <w:rFonts w:eastAsia="Calibri"/>
                      <w:lang w:eastAsia="en-US"/>
                    </w:rPr>
                    <w:cr/>
                    <w:t>к до</w:t>
                  </w:r>
                  <w:r w:rsidRPr="00CC25E7">
                    <w:rPr>
                      <w:rFonts w:eastAsia="Calibri"/>
                      <w:lang w:eastAsia="en-US"/>
                    </w:rPr>
                    <w:cr/>
                    <w:t>вступления изменений в силу</w:t>
                  </w:r>
                </w:p>
              </w:tc>
            </w:tr>
          </w:tbl>
          <w:p w:rsidR="008D20A1" w:rsidRPr="00CC25E7" w:rsidRDefault="008D20A1" w:rsidP="008D20A1">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p>
          <w:p w:rsidR="008D20A1" w:rsidRPr="00CC25E7" w:rsidRDefault="008D20A1" w:rsidP="008D20A1">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r w:rsidRPr="00CC25E7">
              <w:rPr>
                <w:rFonts w:ascii="Times New Roman" w:eastAsia="Calibri" w:hAnsi="Times New Roman"/>
                <w:sz w:val="24"/>
                <w:szCs w:val="24"/>
                <w:lang w:eastAsia="en-US"/>
              </w:rPr>
              <w:t>Приложения к процедурам взаимодействия определены в Приложении №1 к техническому заданию:</w:t>
            </w:r>
          </w:p>
        </w:tc>
      </w:tr>
      <w:tr w:rsidR="008D20A1" w:rsidRPr="00CC25E7" w:rsidTr="008D20A1">
        <w:trPr>
          <w:trHeight w:val="699"/>
        </w:trPr>
        <w:tc>
          <w:tcPr>
            <w:tcW w:w="965" w:type="pct"/>
            <w:gridSpan w:val="2"/>
          </w:tcPr>
          <w:p w:rsidR="008D20A1" w:rsidRPr="00CC25E7" w:rsidRDefault="008D20A1" w:rsidP="008D20A1">
            <w:pPr>
              <w:jc w:val="both"/>
              <w:rPr>
                <w:i/>
              </w:rPr>
            </w:pPr>
          </w:p>
        </w:tc>
        <w:tc>
          <w:tcPr>
            <w:tcW w:w="769" w:type="pct"/>
            <w:gridSpan w:val="3"/>
          </w:tcPr>
          <w:p w:rsidR="008D20A1" w:rsidRPr="00CC25E7" w:rsidRDefault="008D20A1" w:rsidP="008D20A1">
            <w:pPr>
              <w:jc w:val="both"/>
              <w:rPr>
                <w:bCs/>
              </w:rPr>
            </w:pPr>
            <w:r w:rsidRPr="00DB73EB">
              <w:rPr>
                <w:bCs/>
              </w:rPr>
              <w:t>Сведения о возможности предоставить эквивалентные товары, работы, услуг. Параметры эквивалентности</w:t>
            </w:r>
          </w:p>
        </w:tc>
        <w:tc>
          <w:tcPr>
            <w:tcW w:w="3265" w:type="pct"/>
            <w:gridSpan w:val="5"/>
          </w:tcPr>
          <w:p w:rsidR="008D20A1" w:rsidRPr="00175CE2" w:rsidRDefault="008D20A1" w:rsidP="008D20A1">
            <w:pPr>
              <w:jc w:val="both"/>
              <w:rPr>
                <w:lang w:eastAsia="en-US"/>
              </w:rPr>
            </w:pPr>
            <w:r w:rsidRPr="00175CE2">
              <w:rPr>
                <w:bCs/>
              </w:rPr>
              <w:t>Не предусмотрено</w:t>
            </w:r>
          </w:p>
        </w:tc>
      </w:tr>
      <w:tr w:rsidR="008D20A1" w:rsidRPr="00CC25E7" w:rsidTr="008D20A1">
        <w:tc>
          <w:tcPr>
            <w:tcW w:w="5000" w:type="pct"/>
            <w:gridSpan w:val="10"/>
          </w:tcPr>
          <w:p w:rsidR="008D20A1" w:rsidRPr="00CC25E7" w:rsidRDefault="008D20A1" w:rsidP="008D20A1">
            <w:pPr>
              <w:jc w:val="both"/>
              <w:rPr>
                <w:b/>
                <w:i/>
              </w:rPr>
            </w:pPr>
            <w:r w:rsidRPr="00CC25E7">
              <w:rPr>
                <w:b/>
              </w:rPr>
              <w:t>3. Требования к результатам</w:t>
            </w:r>
          </w:p>
        </w:tc>
      </w:tr>
      <w:tr w:rsidR="008D20A1" w:rsidRPr="00CC25E7" w:rsidTr="008D20A1">
        <w:tc>
          <w:tcPr>
            <w:tcW w:w="5000" w:type="pct"/>
            <w:gridSpan w:val="10"/>
          </w:tcPr>
          <w:p w:rsidR="008D20A1" w:rsidRPr="001E1230" w:rsidRDefault="008D20A1" w:rsidP="008D20A1">
            <w:pPr>
              <w:suppressAutoHyphens/>
              <w:contextualSpacing/>
              <w:jc w:val="both"/>
              <w:rPr>
                <w:rFonts w:eastAsia="MS Mincho"/>
                <w:sz w:val="28"/>
                <w:szCs w:val="28"/>
              </w:rPr>
            </w:pPr>
            <w:r w:rsidRPr="001E1230">
              <w:rPr>
                <w:rFonts w:eastAsia="MS Mincho"/>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r w:rsidRPr="00C67678">
              <w:rPr>
                <w:rFonts w:eastAsia="MS Mincho"/>
                <w:sz w:val="28"/>
                <w:szCs w:val="28"/>
              </w:rPr>
              <w:t>.</w:t>
            </w:r>
          </w:p>
        </w:tc>
      </w:tr>
      <w:tr w:rsidR="008D20A1" w:rsidRPr="00CC25E7" w:rsidTr="008D20A1">
        <w:tc>
          <w:tcPr>
            <w:tcW w:w="5000" w:type="pct"/>
            <w:gridSpan w:val="10"/>
          </w:tcPr>
          <w:p w:rsidR="008D20A1" w:rsidRPr="00CC25E7" w:rsidRDefault="008D20A1" w:rsidP="008D20A1">
            <w:pPr>
              <w:jc w:val="both"/>
              <w:rPr>
                <w:i/>
              </w:rPr>
            </w:pPr>
            <w:r w:rsidRPr="00CC25E7">
              <w:rPr>
                <w:b/>
              </w:rPr>
              <w:t>4.</w:t>
            </w:r>
            <w:r w:rsidRPr="00CC25E7">
              <w:rPr>
                <w:i/>
              </w:rPr>
              <w:t xml:space="preserve"> </w:t>
            </w:r>
            <w:r w:rsidRPr="00CC25E7">
              <w:rPr>
                <w:b/>
                <w:bCs/>
              </w:rPr>
              <w:t>Место, условия и порядок оказания услуг</w:t>
            </w:r>
          </w:p>
        </w:tc>
      </w:tr>
      <w:tr w:rsidR="008D20A1" w:rsidRPr="00CC25E7" w:rsidTr="008D20A1">
        <w:tc>
          <w:tcPr>
            <w:tcW w:w="959" w:type="pct"/>
          </w:tcPr>
          <w:p w:rsidR="008D20A1" w:rsidRPr="00CC25E7" w:rsidRDefault="008D20A1" w:rsidP="008D20A1">
            <w:pPr>
              <w:jc w:val="both"/>
            </w:pPr>
            <w:r w:rsidRPr="00CC25E7">
              <w:lastRenderedPageBreak/>
              <w:t xml:space="preserve">Место </w:t>
            </w:r>
            <w:r w:rsidRPr="00CC25E7">
              <w:rPr>
                <w:bCs/>
              </w:rPr>
              <w:t>оказания услуг</w:t>
            </w:r>
          </w:p>
        </w:tc>
        <w:tc>
          <w:tcPr>
            <w:tcW w:w="4041" w:type="pct"/>
            <w:gridSpan w:val="9"/>
          </w:tcPr>
          <w:p w:rsidR="008D20A1" w:rsidRPr="00CC25E7" w:rsidRDefault="008D20A1" w:rsidP="008D20A1">
            <w:pPr>
              <w:jc w:val="both"/>
            </w:pPr>
            <w:r w:rsidRPr="00CC25E7">
              <w:t xml:space="preserve">344001, г. Ростов-на-Дону, ул. </w:t>
            </w:r>
            <w:proofErr w:type="gramStart"/>
            <w:r w:rsidRPr="00CC25E7">
              <w:t>Депутатская</w:t>
            </w:r>
            <w:proofErr w:type="gramEnd"/>
            <w:r w:rsidRPr="00CC25E7">
              <w:t>, д.3. Администрирование сервера АСУ ППК осуществляется по предоставленному АО «СКППК» удаленному доступу.</w:t>
            </w:r>
          </w:p>
        </w:tc>
      </w:tr>
      <w:tr w:rsidR="008D20A1" w:rsidRPr="00CC25E7" w:rsidTr="008D20A1">
        <w:tc>
          <w:tcPr>
            <w:tcW w:w="959" w:type="pct"/>
          </w:tcPr>
          <w:p w:rsidR="008D20A1" w:rsidRPr="00CC25E7" w:rsidRDefault="008D20A1" w:rsidP="008D20A1">
            <w:pPr>
              <w:jc w:val="both"/>
              <w:rPr>
                <w:highlight w:val="yellow"/>
              </w:rPr>
            </w:pPr>
            <w:r w:rsidRPr="00A95314">
              <w:t xml:space="preserve">Условия </w:t>
            </w:r>
            <w:r w:rsidRPr="00A95314">
              <w:rPr>
                <w:bCs/>
              </w:rPr>
              <w:t>оказания услуг</w:t>
            </w:r>
          </w:p>
        </w:tc>
        <w:tc>
          <w:tcPr>
            <w:tcW w:w="4041" w:type="pct"/>
            <w:gridSpan w:val="9"/>
          </w:tcPr>
          <w:p w:rsidR="008D20A1" w:rsidRPr="00CC25E7" w:rsidRDefault="008D20A1" w:rsidP="008D20A1">
            <w:pPr>
              <w:jc w:val="both"/>
            </w:pPr>
            <w:r w:rsidRPr="00CC25E7">
              <w:t>•</w:t>
            </w:r>
            <w:r w:rsidRPr="00CC25E7">
              <w:tab/>
              <w:t>своевременное заведение актуальных изменений стоимости проезда согласно данных предоставляемых Заказчиком Исп</w:t>
            </w:r>
            <w:r>
              <w:t>олнителю за 10 (десять) дней до</w:t>
            </w:r>
            <w:r w:rsidRPr="00CC25E7">
              <w:t xml:space="preserve"> предполагаемой даты вступления в силу изменений;</w:t>
            </w:r>
          </w:p>
          <w:p w:rsidR="008D20A1" w:rsidRPr="00CC25E7" w:rsidRDefault="008D20A1" w:rsidP="008D20A1">
            <w:pPr>
              <w:jc w:val="both"/>
            </w:pPr>
            <w:r w:rsidRPr="00CC25E7">
              <w:t>•</w:t>
            </w:r>
            <w:r w:rsidRPr="00CC25E7">
              <w:tab/>
              <w:t>изменение параметров справочника станций, изменение зонной конфигурации станций согласно данных предоставляемых  Заказчиком  Исполнит</w:t>
            </w:r>
            <w:r>
              <w:t xml:space="preserve">елю за 15 (пятнадцать) дней до </w:t>
            </w:r>
            <w:r w:rsidRPr="00CC25E7">
              <w:t>предполагаемой даты вступления в силу изменений;</w:t>
            </w:r>
          </w:p>
          <w:p w:rsidR="008D20A1" w:rsidRPr="00CC25E7" w:rsidRDefault="008D20A1" w:rsidP="008D20A1">
            <w:pPr>
              <w:jc w:val="both"/>
            </w:pPr>
            <w:proofErr w:type="gramStart"/>
            <w:r w:rsidRPr="00CC25E7">
              <w:t>•</w:t>
            </w:r>
            <w:r w:rsidRPr="00CC25E7">
              <w:tab/>
              <w:t>изменение расписания (переход с зимнего расписания на летнее и с летнего на зимнее) согласно данных</w:t>
            </w:r>
            <w:r>
              <w:t>,</w:t>
            </w:r>
            <w:r w:rsidRPr="00CC25E7">
              <w:t xml:space="preserve"> предоставля</w:t>
            </w:r>
            <w:r>
              <w:t>емых Заказчиком Исполнителю за 15 (пятнадцать)</w:t>
            </w:r>
            <w:r w:rsidRPr="00CC25E7">
              <w:t xml:space="preserve"> дней до предполагаемой даты вступления в силу изменений;</w:t>
            </w:r>
            <w:proofErr w:type="gramEnd"/>
          </w:p>
          <w:p w:rsidR="008D20A1" w:rsidRPr="00CC25E7" w:rsidRDefault="008D20A1" w:rsidP="008D20A1">
            <w:pPr>
              <w:jc w:val="both"/>
            </w:pPr>
            <w:r w:rsidRPr="00CC25E7">
              <w:t>•</w:t>
            </w:r>
            <w:r w:rsidRPr="00CC25E7">
              <w:tab/>
              <w:t>изменение маршрутов, отмена/введение поездов, изменение графиков движения согласно данных предоставляемых</w:t>
            </w:r>
            <w:r>
              <w:t xml:space="preserve">  Заказчиком Исполнителю за  15</w:t>
            </w:r>
            <w:r w:rsidRPr="00CC25E7">
              <w:t xml:space="preserve"> (пятнадцать)  дней до предполагаемой даты вступления в силу изменений;</w:t>
            </w:r>
          </w:p>
          <w:p w:rsidR="008D20A1" w:rsidRPr="00CC25E7" w:rsidRDefault="008D20A1" w:rsidP="008D20A1">
            <w:pPr>
              <w:jc w:val="both"/>
            </w:pPr>
            <w:r w:rsidRPr="00CC25E7">
              <w:t>•</w:t>
            </w:r>
            <w:r w:rsidRPr="00CC25E7">
              <w:tab/>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8D20A1" w:rsidRPr="00CC25E7" w:rsidRDefault="008D20A1" w:rsidP="008D20A1">
            <w:pPr>
              <w:jc w:val="both"/>
            </w:pPr>
            <w:r w:rsidRPr="00CC25E7">
              <w:t>•</w:t>
            </w:r>
            <w:r w:rsidRPr="00CC25E7">
              <w:tab/>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jc w:val="both"/>
            </w:pPr>
            <w:r w:rsidRPr="00CC25E7">
              <w:t>•</w:t>
            </w:r>
            <w:r w:rsidRPr="00CC25E7">
              <w:tab/>
              <w:t>разовая  корректировка  НСИ по заявлениям Заказчика за 3 (три) дня до предполагаемой даты вступления в силу изменений.</w:t>
            </w:r>
          </w:p>
          <w:p w:rsidR="008D20A1" w:rsidRPr="00CC25E7" w:rsidRDefault="008D20A1" w:rsidP="008D20A1">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8D20A1" w:rsidRPr="00CC25E7" w:rsidRDefault="008D20A1" w:rsidP="008D20A1">
            <w:pPr>
              <w:jc w:val="both"/>
            </w:pPr>
            <w:r w:rsidRPr="00CC25E7">
              <w:t>•</w:t>
            </w:r>
            <w:r w:rsidRPr="00CC25E7">
              <w:tab/>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8D20A1" w:rsidRPr="00CC25E7" w:rsidRDefault="008D20A1" w:rsidP="008D20A1">
            <w:pPr>
              <w:jc w:val="both"/>
            </w:pPr>
            <w:r w:rsidRPr="00CC25E7">
              <w:t>•</w:t>
            </w:r>
            <w:r w:rsidRPr="00CC25E7">
              <w:tab/>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8D20A1" w:rsidRPr="00CC25E7" w:rsidRDefault="008D20A1" w:rsidP="008D20A1">
            <w:pPr>
              <w:jc w:val="both"/>
            </w:pPr>
            <w:r w:rsidRPr="00CC25E7">
              <w:t>•</w:t>
            </w:r>
            <w:r w:rsidRPr="00CC25E7">
              <w:tab/>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8D20A1" w:rsidRPr="00CC25E7" w:rsidRDefault="008D20A1" w:rsidP="008D20A1">
            <w:pPr>
              <w:jc w:val="both"/>
            </w:pPr>
            <w:r w:rsidRPr="00CC25E7">
              <w:t>•</w:t>
            </w:r>
            <w:r w:rsidRPr="00CC25E7">
              <w:tab/>
              <w:t xml:space="preserve">изменение справочника видов и типов абонементов </w:t>
            </w:r>
            <w:proofErr w:type="gramStart"/>
            <w:r w:rsidRPr="00CC25E7">
              <w:t>согласно данных</w:t>
            </w:r>
            <w:proofErr w:type="gramEnd"/>
            <w:r>
              <w:t>,</w:t>
            </w:r>
            <w:r w:rsidRPr="00CC25E7">
              <w:t xml:space="preserve"> предоставляемых Заказчиком Исполнителю за 15 (пятнадцать) дней до предполагаемой даты вступления в силу изменений;</w:t>
            </w:r>
          </w:p>
          <w:p w:rsidR="008D20A1" w:rsidRPr="00CC25E7" w:rsidRDefault="008D20A1" w:rsidP="008D20A1">
            <w:pPr>
              <w:jc w:val="both"/>
            </w:pPr>
            <w:r w:rsidRPr="00CC25E7">
              <w:t>•</w:t>
            </w:r>
            <w:r w:rsidRPr="00CC25E7">
              <w:tab/>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8D20A1" w:rsidRPr="00126715" w:rsidRDefault="008D20A1" w:rsidP="008D20A1">
            <w:pPr>
              <w:jc w:val="both"/>
            </w:pPr>
            <w:r w:rsidRPr="00CC25E7">
              <w:lastRenderedPageBreak/>
              <w:t>•</w:t>
            </w:r>
            <w:r w:rsidRPr="00CC25E7">
              <w:tab/>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w:t>
            </w:r>
            <w:r w:rsidRPr="00126715">
              <w:t>изменений.</w:t>
            </w:r>
          </w:p>
          <w:p w:rsidR="008D20A1" w:rsidRPr="00126715" w:rsidRDefault="008D20A1" w:rsidP="008D20A1">
            <w:pPr>
              <w:jc w:val="both"/>
            </w:pPr>
            <w:r w:rsidRPr="00126715">
              <w:t>•</w:t>
            </w:r>
            <w:r w:rsidRPr="00126715">
              <w:tab/>
              <w:t xml:space="preserve"> 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t>за</w:t>
            </w:r>
            <w:proofErr w:type="gramEnd"/>
            <w:r w:rsidRPr="00126715">
              <w:t xml:space="preserve"> отчетным до 10:00. По срочным запросам • </w:t>
            </w:r>
            <w:r w:rsidRPr="00126715">
              <w:tab/>
              <w:t xml:space="preserve">Исполнитель передает Заказчику </w:t>
            </w:r>
            <w:proofErr w:type="gramStart"/>
            <w:r w:rsidRPr="00126715">
              <w:t>файлы-ответов</w:t>
            </w:r>
            <w:proofErr w:type="gramEnd"/>
            <w:r w:rsidRPr="00126715">
              <w:t xml:space="preserve"> в течение 1 суток.</w:t>
            </w:r>
          </w:p>
          <w:p w:rsidR="008D20A1" w:rsidRPr="00126715" w:rsidRDefault="008D20A1" w:rsidP="008D20A1">
            <w:pPr>
              <w:jc w:val="both"/>
            </w:pPr>
            <w:r w:rsidRPr="00126715">
              <w:t xml:space="preserve">Исполнитель выгружает из АСУ ППК файлы-запросы для АСУ «Экспресс» в требуемом формате, содержащие данные об оформленных билетах и квитанциях на сопутствующие товары и услуги, и передает их Заказчику каждые 5 дней в течение отчетного месяца. Последний файл-запрос должен быть передан Заказчику 1 числа месяца, следующего </w:t>
            </w:r>
            <w:proofErr w:type="gramStart"/>
            <w:r w:rsidRPr="00126715">
              <w:t>за</w:t>
            </w:r>
            <w:proofErr w:type="gramEnd"/>
            <w:r w:rsidRPr="00126715">
              <w:t xml:space="preserve"> отчетным до 10:00. По срочным запросам • </w:t>
            </w:r>
            <w:r w:rsidRPr="00126715">
              <w:tab/>
              <w:t xml:space="preserve">Исполнитель передает Заказчику </w:t>
            </w:r>
            <w:proofErr w:type="gramStart"/>
            <w:r w:rsidRPr="00126715">
              <w:t>файлы-ответов</w:t>
            </w:r>
            <w:proofErr w:type="gramEnd"/>
            <w:r w:rsidRPr="00126715">
              <w:t xml:space="preserve"> в течение 1 суток.</w:t>
            </w:r>
          </w:p>
          <w:p w:rsidR="008D20A1" w:rsidRPr="002E2A67" w:rsidRDefault="008D20A1" w:rsidP="008D20A1">
            <w:pPr>
              <w:jc w:val="both"/>
            </w:pPr>
            <w:r w:rsidRPr="00126715">
              <w:t>•</w:t>
            </w:r>
            <w:r w:rsidRPr="00126715">
              <w:tab/>
              <w:t>Исполнитель загружает в АСУ ППК файлы-ответы, содержащие данные о результатах загрузки данных об оформленных билетах и квитанциях на сопутствующие товары и услуги в АСУ «Экспресс», в течение 1 дня с момента получения их от Заказчика.</w:t>
            </w:r>
          </w:p>
          <w:p w:rsidR="008D20A1" w:rsidRPr="002E2A67" w:rsidRDefault="008D20A1" w:rsidP="008D20A1">
            <w:pPr>
              <w:jc w:val="both"/>
            </w:pPr>
          </w:p>
          <w:p w:rsidR="008D20A1" w:rsidRPr="00CC25E7" w:rsidRDefault="008D20A1" w:rsidP="008D20A1">
            <w:pPr>
              <w:jc w:val="both"/>
            </w:pPr>
            <w:r w:rsidRPr="00CC25E7">
              <w:t>Требования к оказанию услуги по организации и сопровождению обновления программного обеспечения (ПО) АСУ ППК:</w:t>
            </w:r>
          </w:p>
          <w:p w:rsidR="008D20A1" w:rsidRPr="00CC25E7" w:rsidRDefault="008D20A1" w:rsidP="008D20A1">
            <w:pPr>
              <w:jc w:val="both"/>
            </w:pPr>
            <w:r w:rsidRPr="00CC25E7">
              <w:t>•</w:t>
            </w:r>
            <w:r w:rsidRPr="00CC25E7">
              <w:tab/>
              <w:t xml:space="preserve">доведение до Заказчика информации  о новой версии ПО или ревизии  </w:t>
            </w:r>
          </w:p>
          <w:p w:rsidR="008D20A1" w:rsidRPr="00CC25E7" w:rsidRDefault="008D20A1" w:rsidP="008D20A1">
            <w:pPr>
              <w:jc w:val="both"/>
            </w:pPr>
            <w:r w:rsidRPr="00CC25E7">
              <w:t>•</w:t>
            </w:r>
            <w:r w:rsidRPr="00CC25E7">
              <w:tab/>
              <w:t xml:space="preserve">согласование даты и времени обновления с Заказчиком </w:t>
            </w:r>
          </w:p>
          <w:p w:rsidR="008D20A1" w:rsidRPr="00CC25E7" w:rsidRDefault="008D20A1" w:rsidP="008D20A1">
            <w:pPr>
              <w:jc w:val="both"/>
            </w:pPr>
            <w:r w:rsidRPr="00CC25E7">
              <w:t>•</w:t>
            </w:r>
            <w:r w:rsidRPr="00CC25E7">
              <w:tab/>
              <w:t>предоставление  Заказчику эксплуатационной  документации по внесенным изменениям  и дополнительному функционалу АСУ ППК.</w:t>
            </w:r>
          </w:p>
          <w:p w:rsidR="008D20A1" w:rsidRPr="00CC25E7" w:rsidRDefault="008D20A1" w:rsidP="008D20A1">
            <w:pPr>
              <w:jc w:val="both"/>
            </w:pPr>
            <w:r w:rsidRPr="00CC25E7">
              <w:t>•</w:t>
            </w:r>
            <w:r w:rsidRPr="00CC25E7">
              <w:tab/>
              <w:t xml:space="preserve">выполнение специального алгоритма обновления  ПО: первоначальное обновление </w:t>
            </w:r>
            <w:proofErr w:type="gramStart"/>
            <w:r w:rsidRPr="00CC25E7">
              <w:t>ПО</w:t>
            </w:r>
            <w:proofErr w:type="gramEnd"/>
            <w:r w:rsidRPr="00CC25E7">
              <w:t xml:space="preserve"> только </w:t>
            </w:r>
            <w:proofErr w:type="gramStart"/>
            <w:r w:rsidRPr="00CC25E7">
              <w:t>на</w:t>
            </w:r>
            <w:proofErr w:type="gramEnd"/>
            <w:r w:rsidRPr="00CC25E7">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8D20A1" w:rsidRPr="00CC25E7" w:rsidRDefault="008D20A1" w:rsidP="008D20A1">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8D20A1" w:rsidRPr="00CC25E7" w:rsidRDefault="008D20A1" w:rsidP="008D20A1">
            <w:pPr>
              <w:numPr>
                <w:ilvl w:val="0"/>
                <w:numId w:val="15"/>
              </w:numPr>
              <w:tabs>
                <w:tab w:val="left" w:pos="567"/>
              </w:tabs>
              <w:ind w:left="0" w:firstLine="567"/>
              <w:contextualSpacing/>
              <w:jc w:val="both"/>
              <w:rPr>
                <w:lang w:eastAsia="en-US"/>
              </w:rPr>
            </w:pPr>
            <w:r w:rsidRPr="00CC25E7">
              <w:rPr>
                <w:lang w:eastAsia="en-US"/>
              </w:rPr>
              <w:t xml:space="preserve">доведение до Заказчика информации  о новой версии ПО или ревизии  </w:t>
            </w:r>
          </w:p>
          <w:p w:rsidR="008D20A1" w:rsidRPr="00CC25E7" w:rsidRDefault="008D20A1" w:rsidP="008D20A1">
            <w:pPr>
              <w:numPr>
                <w:ilvl w:val="0"/>
                <w:numId w:val="15"/>
              </w:numPr>
              <w:tabs>
                <w:tab w:val="left" w:pos="567"/>
              </w:tabs>
              <w:ind w:left="0" w:firstLine="567"/>
              <w:contextualSpacing/>
              <w:jc w:val="both"/>
              <w:rPr>
                <w:lang w:eastAsia="en-US"/>
              </w:rPr>
            </w:pPr>
            <w:r w:rsidRPr="00CC25E7">
              <w:rPr>
                <w:lang w:eastAsia="en-US"/>
              </w:rPr>
              <w:t xml:space="preserve">согласование даты и времени обновления с Заказчиком </w:t>
            </w:r>
          </w:p>
          <w:p w:rsidR="008D20A1" w:rsidRPr="00CC25E7" w:rsidRDefault="008D20A1" w:rsidP="008D20A1">
            <w:pPr>
              <w:numPr>
                <w:ilvl w:val="0"/>
                <w:numId w:val="14"/>
              </w:numPr>
              <w:tabs>
                <w:tab w:val="left" w:pos="567"/>
              </w:tabs>
              <w:ind w:left="0" w:firstLine="567"/>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8D20A1" w:rsidRPr="00CC25E7" w:rsidRDefault="008D20A1" w:rsidP="008D20A1">
            <w:pPr>
              <w:numPr>
                <w:ilvl w:val="0"/>
                <w:numId w:val="14"/>
              </w:numPr>
              <w:ind w:left="0" w:firstLine="567"/>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w:t>
            </w:r>
            <w:r w:rsidRPr="00CC25E7">
              <w:rPr>
                <w:lang w:eastAsia="en-US"/>
              </w:rPr>
              <w:lastRenderedPageBreak/>
              <w:t>–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8D20A1" w:rsidRPr="00CC25E7" w:rsidRDefault="008D20A1" w:rsidP="008D20A1">
            <w:pPr>
              <w:numPr>
                <w:ilvl w:val="0"/>
                <w:numId w:val="14"/>
              </w:numPr>
              <w:tabs>
                <w:tab w:val="left" w:pos="567"/>
              </w:tabs>
              <w:ind w:left="0" w:firstLine="56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8D20A1" w:rsidRPr="00CC25E7" w:rsidRDefault="008D20A1" w:rsidP="008D20A1">
            <w:pPr>
              <w:tabs>
                <w:tab w:val="left" w:pos="0"/>
              </w:tabs>
              <w:ind w:left="31" w:firstLine="537"/>
              <w:jc w:val="both"/>
              <w:rPr>
                <w:lang w:eastAsia="en-US"/>
              </w:rPr>
            </w:pPr>
            <w:r w:rsidRPr="00CC25E7">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8D20A1" w:rsidRPr="00CC25E7" w:rsidRDefault="008D20A1" w:rsidP="008D20A1">
            <w:pPr>
              <w:numPr>
                <w:ilvl w:val="0"/>
                <w:numId w:val="14"/>
              </w:numPr>
              <w:tabs>
                <w:tab w:val="left" w:pos="567"/>
              </w:tabs>
              <w:ind w:left="0" w:firstLine="0"/>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Исполнителем;</w:t>
            </w:r>
          </w:p>
          <w:p w:rsidR="008D20A1" w:rsidRPr="00CC25E7" w:rsidRDefault="008D20A1" w:rsidP="008D20A1">
            <w:pPr>
              <w:numPr>
                <w:ilvl w:val="0"/>
                <w:numId w:val="14"/>
              </w:numPr>
              <w:tabs>
                <w:tab w:val="left" w:pos="567"/>
              </w:tabs>
              <w:ind w:left="0" w:firstLine="0"/>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8D20A1" w:rsidRPr="00CC25E7" w:rsidRDefault="008D20A1" w:rsidP="008D20A1">
            <w:pPr>
              <w:numPr>
                <w:ilvl w:val="0"/>
                <w:numId w:val="14"/>
              </w:numPr>
              <w:tabs>
                <w:tab w:val="left" w:pos="567"/>
              </w:tabs>
              <w:ind w:left="0" w:firstLine="0"/>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8D20A1" w:rsidRPr="00CC25E7" w:rsidRDefault="008D20A1" w:rsidP="008D20A1">
            <w:pPr>
              <w:jc w:val="both"/>
              <w:rPr>
                <w:highlight w:val="yellow"/>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8D20A1" w:rsidRPr="00CC25E7" w:rsidTr="008D20A1">
        <w:tc>
          <w:tcPr>
            <w:tcW w:w="959" w:type="pct"/>
          </w:tcPr>
          <w:p w:rsidR="008D20A1" w:rsidRPr="00CC25E7" w:rsidRDefault="008D20A1" w:rsidP="008D20A1">
            <w:pPr>
              <w:jc w:val="both"/>
              <w:rPr>
                <w:i/>
              </w:rPr>
            </w:pPr>
            <w:r w:rsidRPr="00CC25E7">
              <w:lastRenderedPageBreak/>
              <w:t xml:space="preserve">Сроки </w:t>
            </w:r>
            <w:r w:rsidRPr="00CC25E7">
              <w:rPr>
                <w:bCs/>
              </w:rPr>
              <w:t>оказания услуг</w:t>
            </w:r>
          </w:p>
        </w:tc>
        <w:tc>
          <w:tcPr>
            <w:tcW w:w="4041" w:type="pct"/>
            <w:gridSpan w:val="9"/>
          </w:tcPr>
          <w:p w:rsidR="008D20A1" w:rsidRPr="00CC25E7" w:rsidRDefault="008D20A1" w:rsidP="008D20A1">
            <w:pPr>
              <w:jc w:val="both"/>
              <w:rPr>
                <w:i/>
              </w:rPr>
            </w:pPr>
            <w:r w:rsidRPr="00CC25E7">
              <w:rPr>
                <w:bCs/>
              </w:rPr>
              <w:t>С 1 января 202</w:t>
            </w:r>
            <w:r>
              <w:rPr>
                <w:bCs/>
              </w:rPr>
              <w:t>1</w:t>
            </w:r>
            <w:r w:rsidRPr="00CC25E7">
              <w:rPr>
                <w:bCs/>
              </w:rPr>
              <w:t xml:space="preserve"> года по 31 декабря 202</w:t>
            </w:r>
            <w:r>
              <w:rPr>
                <w:bCs/>
              </w:rPr>
              <w:t>1</w:t>
            </w:r>
            <w:r w:rsidRPr="00CC25E7">
              <w:rPr>
                <w:bCs/>
              </w:rPr>
              <w:t xml:space="preserve"> года</w:t>
            </w:r>
          </w:p>
        </w:tc>
      </w:tr>
      <w:tr w:rsidR="008D20A1" w:rsidRPr="00CC25E7" w:rsidTr="008D20A1">
        <w:tc>
          <w:tcPr>
            <w:tcW w:w="5000" w:type="pct"/>
            <w:gridSpan w:val="10"/>
          </w:tcPr>
          <w:p w:rsidR="008D20A1" w:rsidRPr="00CC25E7" w:rsidRDefault="008D20A1" w:rsidP="008D20A1">
            <w:pPr>
              <w:jc w:val="both"/>
              <w:rPr>
                <w:i/>
              </w:rPr>
            </w:pPr>
            <w:r w:rsidRPr="00CC25E7">
              <w:rPr>
                <w:b/>
                <w:bCs/>
              </w:rPr>
              <w:t>5. Форма, сроки и порядок оплаты</w:t>
            </w:r>
          </w:p>
        </w:tc>
      </w:tr>
      <w:tr w:rsidR="008D20A1" w:rsidRPr="00CC25E7" w:rsidTr="008D20A1">
        <w:tc>
          <w:tcPr>
            <w:tcW w:w="995" w:type="pct"/>
            <w:gridSpan w:val="3"/>
          </w:tcPr>
          <w:p w:rsidR="008D20A1" w:rsidRPr="00CC25E7" w:rsidRDefault="008D20A1" w:rsidP="008D20A1">
            <w:pPr>
              <w:jc w:val="both"/>
              <w:rPr>
                <w:i/>
              </w:rPr>
            </w:pPr>
            <w:r w:rsidRPr="00CC25E7">
              <w:rPr>
                <w:bCs/>
              </w:rPr>
              <w:t>Форма оплаты</w:t>
            </w:r>
          </w:p>
        </w:tc>
        <w:tc>
          <w:tcPr>
            <w:tcW w:w="4005" w:type="pct"/>
            <w:gridSpan w:val="7"/>
          </w:tcPr>
          <w:p w:rsidR="008D20A1" w:rsidRPr="00CC25E7" w:rsidRDefault="008D20A1" w:rsidP="008D20A1">
            <w:pPr>
              <w:jc w:val="both"/>
              <w:rPr>
                <w:bCs/>
              </w:rPr>
            </w:pPr>
            <w:r w:rsidRPr="00CC25E7">
              <w:rPr>
                <w:bCs/>
              </w:rPr>
              <w:t>Оплата осуществляется в безналичной форме путем перечисления средств на счет победителя открытого конкурса</w:t>
            </w:r>
          </w:p>
        </w:tc>
      </w:tr>
      <w:tr w:rsidR="008D20A1" w:rsidRPr="00CC25E7" w:rsidTr="008D20A1">
        <w:tc>
          <w:tcPr>
            <w:tcW w:w="995" w:type="pct"/>
            <w:gridSpan w:val="3"/>
          </w:tcPr>
          <w:p w:rsidR="008D20A1" w:rsidRPr="00CC25E7" w:rsidRDefault="008D20A1" w:rsidP="008D20A1">
            <w:pPr>
              <w:jc w:val="both"/>
              <w:rPr>
                <w:bCs/>
              </w:rPr>
            </w:pPr>
            <w:r w:rsidRPr="00CC25E7">
              <w:rPr>
                <w:bCs/>
              </w:rPr>
              <w:t>Авансирование</w:t>
            </w:r>
          </w:p>
        </w:tc>
        <w:tc>
          <w:tcPr>
            <w:tcW w:w="4005" w:type="pct"/>
            <w:gridSpan w:val="7"/>
          </w:tcPr>
          <w:p w:rsidR="008D20A1" w:rsidRPr="00CC25E7" w:rsidRDefault="008D20A1" w:rsidP="008D20A1">
            <w:pPr>
              <w:jc w:val="both"/>
              <w:rPr>
                <w:bCs/>
              </w:rPr>
            </w:pPr>
            <w:r w:rsidRPr="00CC25E7">
              <w:rPr>
                <w:bCs/>
              </w:rPr>
              <w:t>Авансирование не предусмотрено</w:t>
            </w:r>
          </w:p>
        </w:tc>
      </w:tr>
      <w:tr w:rsidR="008D20A1" w:rsidRPr="00CC25E7" w:rsidTr="008D20A1">
        <w:tc>
          <w:tcPr>
            <w:tcW w:w="995" w:type="pct"/>
            <w:gridSpan w:val="3"/>
          </w:tcPr>
          <w:p w:rsidR="008D20A1" w:rsidRPr="00CC25E7" w:rsidRDefault="008D20A1" w:rsidP="008D20A1">
            <w:pPr>
              <w:jc w:val="both"/>
              <w:rPr>
                <w:i/>
              </w:rPr>
            </w:pPr>
            <w:r w:rsidRPr="00CC25E7">
              <w:rPr>
                <w:bCs/>
              </w:rPr>
              <w:t>Срок и порядок оплаты</w:t>
            </w:r>
          </w:p>
        </w:tc>
        <w:tc>
          <w:tcPr>
            <w:tcW w:w="4005" w:type="pct"/>
            <w:gridSpan w:val="7"/>
          </w:tcPr>
          <w:p w:rsidR="008613BC" w:rsidRPr="008613BC" w:rsidRDefault="008613BC" w:rsidP="008613BC">
            <w:pPr>
              <w:suppressAutoHyphens/>
              <w:contextualSpacing/>
              <w:jc w:val="both"/>
              <w:rPr>
                <w:rFonts w:eastAsia="MS Mincho"/>
              </w:rPr>
            </w:pPr>
            <w:r w:rsidRPr="008613BC">
              <w:rPr>
                <w:rFonts w:eastAsia="MS Mincho"/>
              </w:rPr>
              <w:t>Оплата оказанных услуг производится в течение 15 (пятнадцати) рабочих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8613BC" w:rsidRDefault="008613BC" w:rsidP="008D20A1">
            <w:pPr>
              <w:jc w:val="both"/>
            </w:pPr>
          </w:p>
          <w:p w:rsidR="008D20A1" w:rsidRPr="00CC25E7" w:rsidRDefault="008D20A1" w:rsidP="008D20A1">
            <w:pPr>
              <w:jc w:val="both"/>
              <w:rPr>
                <w:i/>
              </w:rPr>
            </w:pPr>
            <w:proofErr w:type="gramStart"/>
            <w:r w:rsidRPr="00CC25E7">
              <w:t xml:space="preserve">В случае если победителем </w:t>
            </w:r>
            <w:r w:rsidRPr="00CC25E7">
              <w:rPr>
                <w:bCs/>
              </w:rPr>
              <w:t>открытого конкурса</w:t>
            </w:r>
            <w:r w:rsidRPr="00CC25E7">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8D20A1" w:rsidRPr="00CC25E7" w:rsidTr="008D20A1">
        <w:tc>
          <w:tcPr>
            <w:tcW w:w="5000" w:type="pct"/>
            <w:gridSpan w:val="10"/>
          </w:tcPr>
          <w:p w:rsidR="008D20A1" w:rsidRPr="00CC25E7" w:rsidRDefault="008D20A1" w:rsidP="008D20A1">
            <w:pPr>
              <w:jc w:val="both"/>
              <w:rPr>
                <w:i/>
              </w:rPr>
            </w:pPr>
            <w:r w:rsidRPr="00CC25E7">
              <w:rPr>
                <w:b/>
                <w:bCs/>
              </w:rPr>
              <w:t xml:space="preserve">6. </w:t>
            </w:r>
            <w:r w:rsidRPr="00DB73EB">
              <w:rPr>
                <w:b/>
                <w:bCs/>
              </w:rPr>
              <w:t>Иные требования</w:t>
            </w:r>
          </w:p>
        </w:tc>
      </w:tr>
      <w:tr w:rsidR="008D20A1" w:rsidRPr="00CC25E7" w:rsidTr="008D20A1">
        <w:tc>
          <w:tcPr>
            <w:tcW w:w="5000" w:type="pct"/>
            <w:gridSpan w:val="10"/>
          </w:tcPr>
          <w:p w:rsidR="008D20A1" w:rsidRPr="00A14276" w:rsidRDefault="008D20A1" w:rsidP="008D20A1">
            <w:pPr>
              <w:jc w:val="both"/>
            </w:pPr>
            <w:r w:rsidRPr="00A14276">
              <w:rPr>
                <w:bCs/>
              </w:rPr>
              <w:t>Не предусмотрены</w:t>
            </w:r>
            <w:r w:rsidRPr="00A14276">
              <w:t>.</w:t>
            </w:r>
          </w:p>
        </w:tc>
      </w:tr>
      <w:tr w:rsidR="008D20A1" w:rsidRPr="00CC25E7" w:rsidTr="008D20A1">
        <w:tc>
          <w:tcPr>
            <w:tcW w:w="5000" w:type="pct"/>
            <w:gridSpan w:val="10"/>
          </w:tcPr>
          <w:p w:rsidR="008D20A1" w:rsidRPr="00CC25E7" w:rsidRDefault="008D20A1" w:rsidP="008D20A1">
            <w:pPr>
              <w:jc w:val="both"/>
              <w:rPr>
                <w:b/>
              </w:rPr>
            </w:pPr>
            <w:r w:rsidRPr="00CC25E7">
              <w:rPr>
                <w:b/>
              </w:rPr>
              <w:t>7. Расчет стоимости услуг за единицу</w:t>
            </w:r>
          </w:p>
        </w:tc>
      </w:tr>
      <w:tr w:rsidR="008D20A1" w:rsidRPr="00CC25E7" w:rsidTr="008D20A1">
        <w:tc>
          <w:tcPr>
            <w:tcW w:w="5000" w:type="pct"/>
            <w:gridSpan w:val="10"/>
          </w:tcPr>
          <w:p w:rsidR="008D20A1" w:rsidRPr="00CC25E7" w:rsidRDefault="008D20A1" w:rsidP="008D20A1">
            <w:pPr>
              <w:jc w:val="both"/>
            </w:pPr>
            <w:r w:rsidRPr="00CC25E7">
              <w:t>Цена за единицу кажд</w:t>
            </w:r>
            <w:r>
              <w:t>ого наименования</w:t>
            </w:r>
            <w:r w:rsidRPr="00CC25E7">
              <w:t xml:space="preserve"> услуг без учета НДС подлежит снижению от начальной пропорционально снижению начальной (максима</w:t>
            </w:r>
            <w:r>
              <w:t>льной) цены договора</w:t>
            </w:r>
            <w:r w:rsidRPr="00CC25E7">
              <w:t xml:space="preserve"> без </w:t>
            </w:r>
            <w:r w:rsidRPr="00CC25E7">
              <w:lastRenderedPageBreak/>
              <w:t>учета НДС, полученному по итогам проведения конкурса.</w:t>
            </w:r>
          </w:p>
        </w:tc>
      </w:tr>
    </w:tbl>
    <w:p w:rsidR="008D20A1" w:rsidRDefault="008D20A1" w:rsidP="008D20A1">
      <w:pPr>
        <w:rPr>
          <w:bCs/>
        </w:rPr>
      </w:pPr>
    </w:p>
    <w:p w:rsidR="00FD63B9" w:rsidRDefault="00FD63B9" w:rsidP="008D20A1">
      <w:pPr>
        <w:rPr>
          <w:bCs/>
        </w:rPr>
      </w:pPr>
    </w:p>
    <w:tbl>
      <w:tblPr>
        <w:tblW w:w="5000" w:type="pct"/>
        <w:jc w:val="center"/>
        <w:tblLook w:val="04A0" w:firstRow="1" w:lastRow="0" w:firstColumn="1" w:lastColumn="0" w:noHBand="0" w:noVBand="1"/>
      </w:tblPr>
      <w:tblGrid>
        <w:gridCol w:w="4727"/>
        <w:gridCol w:w="4844"/>
      </w:tblGrid>
      <w:tr w:rsidR="00FD63B9" w:rsidRPr="00C67678" w:rsidTr="00FD63B9">
        <w:trPr>
          <w:jc w:val="center"/>
        </w:trPr>
        <w:tc>
          <w:tcPr>
            <w:tcW w:w="5085" w:type="dxa"/>
            <w:shd w:val="clear" w:color="auto" w:fill="auto"/>
          </w:tcPr>
          <w:p w:rsidR="00FD63B9" w:rsidRPr="00C67678" w:rsidRDefault="00FD63B9" w:rsidP="0004115E">
            <w:pPr>
              <w:suppressAutoHyphens/>
              <w:outlineLvl w:val="0"/>
              <w:rPr>
                <w:b/>
                <w:sz w:val="28"/>
                <w:szCs w:val="28"/>
              </w:rPr>
            </w:pPr>
            <w:r w:rsidRPr="00C67678">
              <w:rPr>
                <w:b/>
                <w:sz w:val="28"/>
                <w:szCs w:val="28"/>
              </w:rPr>
              <w:t>ЗАКАЗЧИК:</w:t>
            </w:r>
          </w:p>
          <w:p w:rsidR="00FD63B9" w:rsidRPr="00C67678" w:rsidRDefault="00FD63B9" w:rsidP="0004115E">
            <w:pPr>
              <w:suppressAutoHyphens/>
              <w:outlineLvl w:val="0"/>
              <w:rPr>
                <w:b/>
                <w:sz w:val="28"/>
                <w:szCs w:val="28"/>
              </w:rPr>
            </w:pPr>
            <w:r w:rsidRPr="00C67678">
              <w:rPr>
                <w:b/>
                <w:sz w:val="28"/>
                <w:szCs w:val="28"/>
              </w:rPr>
              <w:t>АО «СКППК»</w:t>
            </w:r>
          </w:p>
        </w:tc>
        <w:tc>
          <w:tcPr>
            <w:tcW w:w="5053" w:type="dxa"/>
            <w:shd w:val="clear" w:color="auto" w:fill="auto"/>
          </w:tcPr>
          <w:p w:rsidR="00FD63B9" w:rsidRPr="00C67678" w:rsidRDefault="00FD63B9" w:rsidP="0004115E">
            <w:pPr>
              <w:suppressAutoHyphens/>
              <w:outlineLvl w:val="0"/>
              <w:rPr>
                <w:b/>
                <w:sz w:val="28"/>
                <w:szCs w:val="28"/>
              </w:rPr>
            </w:pPr>
            <w:r w:rsidRPr="00C67678">
              <w:rPr>
                <w:b/>
                <w:sz w:val="28"/>
                <w:szCs w:val="28"/>
              </w:rPr>
              <w:t>ИСПОЛНИТЕЛЬ:</w:t>
            </w:r>
          </w:p>
          <w:p w:rsidR="00FD63B9" w:rsidRPr="00C67678" w:rsidRDefault="00FD63B9" w:rsidP="0004115E">
            <w:pPr>
              <w:suppressAutoHyphens/>
              <w:outlineLvl w:val="0"/>
              <w:rPr>
                <w:sz w:val="28"/>
                <w:szCs w:val="28"/>
              </w:rPr>
            </w:pPr>
            <w:r w:rsidRPr="00C67678">
              <w:rPr>
                <w:sz w:val="28"/>
                <w:szCs w:val="28"/>
              </w:rPr>
              <w:t>«______________»</w:t>
            </w:r>
          </w:p>
        </w:tc>
      </w:tr>
      <w:tr w:rsidR="00FD63B9" w:rsidRPr="00C67678" w:rsidTr="00FD63B9">
        <w:trPr>
          <w:jc w:val="center"/>
        </w:trPr>
        <w:tc>
          <w:tcPr>
            <w:tcW w:w="5085" w:type="dxa"/>
            <w:shd w:val="clear" w:color="auto" w:fill="auto"/>
          </w:tcPr>
          <w:p w:rsidR="00FD63B9" w:rsidRPr="00C67678" w:rsidRDefault="00FD63B9" w:rsidP="0004115E">
            <w:pPr>
              <w:rPr>
                <w:sz w:val="28"/>
                <w:szCs w:val="28"/>
              </w:rPr>
            </w:pPr>
            <w:r>
              <w:rPr>
                <w:sz w:val="28"/>
                <w:szCs w:val="28"/>
              </w:rPr>
              <w:t>Генеральный директор</w:t>
            </w:r>
          </w:p>
          <w:p w:rsidR="00FD63B9" w:rsidRPr="00C67678" w:rsidRDefault="00FD63B9" w:rsidP="0004115E">
            <w:pPr>
              <w:rPr>
                <w:sz w:val="28"/>
                <w:szCs w:val="28"/>
              </w:rPr>
            </w:pPr>
            <w:r w:rsidRPr="00C67678">
              <w:rPr>
                <w:sz w:val="28"/>
                <w:szCs w:val="28"/>
                <w:u w:val="single"/>
              </w:rPr>
              <w:tab/>
            </w:r>
            <w:r w:rsidRPr="00C67678">
              <w:rPr>
                <w:sz w:val="28"/>
                <w:szCs w:val="28"/>
                <w:u w:val="single"/>
              </w:rPr>
              <w:tab/>
            </w:r>
            <w:r w:rsidRPr="00C67678">
              <w:rPr>
                <w:sz w:val="28"/>
                <w:szCs w:val="28"/>
                <w:u w:val="single"/>
              </w:rPr>
              <w:tab/>
            </w:r>
            <w:r w:rsidRPr="00C67678">
              <w:rPr>
                <w:sz w:val="28"/>
                <w:szCs w:val="28"/>
                <w:u w:val="single"/>
              </w:rPr>
              <w:tab/>
            </w:r>
          </w:p>
        </w:tc>
        <w:tc>
          <w:tcPr>
            <w:tcW w:w="5053" w:type="dxa"/>
            <w:shd w:val="clear" w:color="auto" w:fill="auto"/>
          </w:tcPr>
          <w:p w:rsidR="00FD63B9" w:rsidRPr="00C67678" w:rsidRDefault="00FD63B9" w:rsidP="0004115E">
            <w:pPr>
              <w:suppressAutoHyphens/>
              <w:outlineLvl w:val="0"/>
              <w:rPr>
                <w:sz w:val="28"/>
                <w:szCs w:val="28"/>
              </w:rPr>
            </w:pPr>
          </w:p>
          <w:p w:rsidR="00FD63B9" w:rsidRPr="00C67678" w:rsidRDefault="00FD63B9" w:rsidP="0004115E">
            <w:pPr>
              <w:suppressAutoHyphens/>
              <w:outlineLvl w:val="0"/>
              <w:rPr>
                <w:sz w:val="28"/>
                <w:szCs w:val="28"/>
              </w:rPr>
            </w:pPr>
            <w:r w:rsidRPr="00C67678">
              <w:rPr>
                <w:sz w:val="28"/>
                <w:szCs w:val="28"/>
              </w:rPr>
              <w:t>_____________________</w:t>
            </w:r>
          </w:p>
          <w:p w:rsidR="00FD63B9" w:rsidRPr="00C67678" w:rsidRDefault="00FD63B9" w:rsidP="0004115E">
            <w:pPr>
              <w:suppressAutoHyphens/>
              <w:outlineLvl w:val="0"/>
              <w:rPr>
                <w:sz w:val="28"/>
                <w:szCs w:val="28"/>
              </w:rPr>
            </w:pPr>
          </w:p>
        </w:tc>
      </w:tr>
    </w:tbl>
    <w:p w:rsidR="008D20A1" w:rsidRDefault="008D20A1" w:rsidP="008D20A1">
      <w:pPr>
        <w:pStyle w:val="a9"/>
        <w:suppressAutoHyphens/>
        <w:ind w:right="306" w:firstLine="0"/>
        <w:rPr>
          <w:sz w:val="24"/>
        </w:rPr>
      </w:pPr>
    </w:p>
    <w:p w:rsidR="008D20A1" w:rsidRDefault="008D20A1" w:rsidP="008D20A1">
      <w:pPr>
        <w:pStyle w:val="a9"/>
        <w:suppressAutoHyphens/>
        <w:ind w:right="306" w:firstLine="0"/>
        <w:rPr>
          <w:sz w:val="24"/>
        </w:rPr>
      </w:pPr>
    </w:p>
    <w:p w:rsidR="008D20A1" w:rsidRPr="00DB73EB" w:rsidRDefault="008D20A1" w:rsidP="008D20A1">
      <w:pPr>
        <w:pStyle w:val="a9"/>
        <w:suppressAutoHyphens/>
        <w:ind w:right="306" w:firstLine="0"/>
        <w:rPr>
          <w:sz w:val="24"/>
        </w:rPr>
        <w:sectPr w:rsidR="008D20A1" w:rsidRPr="00DB73EB" w:rsidSect="00EF408C">
          <w:pgSz w:w="11906" w:h="16838"/>
          <w:pgMar w:top="1134" w:right="850" w:bottom="1134" w:left="1701" w:header="708" w:footer="708" w:gutter="0"/>
          <w:cols w:space="708"/>
          <w:docGrid w:linePitch="360"/>
        </w:sectPr>
      </w:pPr>
    </w:p>
    <w:p w:rsidR="008D20A1" w:rsidRPr="0056705E" w:rsidRDefault="008D20A1" w:rsidP="008D20A1">
      <w:pPr>
        <w:jc w:val="right"/>
        <w:rPr>
          <w:rFonts w:eastAsia="Calibri"/>
          <w:sz w:val="28"/>
          <w:szCs w:val="28"/>
          <w:lang w:eastAsia="en-US"/>
        </w:rPr>
      </w:pPr>
      <w:r w:rsidRPr="0056705E">
        <w:rPr>
          <w:rFonts w:eastAsia="Calibri"/>
          <w:sz w:val="28"/>
          <w:szCs w:val="28"/>
          <w:lang w:eastAsia="en-US"/>
        </w:rPr>
        <w:lastRenderedPageBreak/>
        <w:t>Приложение №1 к техническому заданию</w:t>
      </w:r>
    </w:p>
    <w:p w:rsidR="008D20A1" w:rsidRDefault="008D20A1" w:rsidP="008D20A1">
      <w:pPr>
        <w:rPr>
          <w:rFonts w:eastAsia="Calibri"/>
          <w:sz w:val="22"/>
          <w:szCs w:val="22"/>
          <w:lang w:eastAsia="en-US"/>
        </w:rPr>
      </w:pPr>
    </w:p>
    <w:p w:rsidR="008D20A1" w:rsidRDefault="008D20A1" w:rsidP="008D20A1">
      <w:pPr>
        <w:rPr>
          <w:rFonts w:eastAsia="Calibri"/>
          <w:sz w:val="22"/>
          <w:szCs w:val="22"/>
          <w:lang w:eastAsia="en-US"/>
        </w:rPr>
      </w:pPr>
    </w:p>
    <w:p w:rsidR="008D20A1" w:rsidRPr="002C078B" w:rsidRDefault="008D20A1" w:rsidP="008D20A1">
      <w:pPr>
        <w:jc w:val="center"/>
        <w:rPr>
          <w:bCs/>
          <w:sz w:val="28"/>
          <w:szCs w:val="28"/>
        </w:rPr>
      </w:pPr>
      <w:r w:rsidRPr="0056705E">
        <w:rPr>
          <w:rFonts w:eastAsia="Calibri"/>
          <w:b/>
          <w:sz w:val="28"/>
          <w:szCs w:val="28"/>
          <w:lang w:eastAsia="en-US"/>
        </w:rPr>
        <w:t>Приложения к процедурам взаимодействия</w:t>
      </w:r>
      <w:proofErr w:type="gramStart"/>
      <w:r>
        <w:rPr>
          <w:rFonts w:eastAsia="Calibri"/>
          <w:sz w:val="22"/>
          <w:szCs w:val="22"/>
          <w:lang w:eastAsia="en-US"/>
        </w:rPr>
        <w:t xml:space="preserve"> </w:t>
      </w:r>
      <w:r w:rsidRPr="00FF5247">
        <w:rPr>
          <w:rFonts w:eastAsia="Calibri"/>
          <w:sz w:val="22"/>
          <w:szCs w:val="22"/>
          <w:lang w:eastAsia="en-US"/>
        </w:rPr>
        <w:t>:</w:t>
      </w:r>
      <w:proofErr w:type="gramEnd"/>
    </w:p>
    <w:tbl>
      <w:tblPr>
        <w:tblW w:w="7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6"/>
      </w:tblGrid>
      <w:tr w:rsidR="008D20A1" w:rsidRPr="00297555" w:rsidTr="008D20A1">
        <w:tc>
          <w:tcPr>
            <w:tcW w:w="5000" w:type="pct"/>
          </w:tcPr>
          <w:p w:rsidR="008D20A1" w:rsidRPr="00A734A8" w:rsidRDefault="008D20A1" w:rsidP="008D20A1">
            <w:pPr>
              <w:pStyle w:val="ConsNormal"/>
              <w:widowControl/>
              <w:tabs>
                <w:tab w:val="left" w:pos="993"/>
              </w:tabs>
              <w:ind w:firstLine="426"/>
              <w:rPr>
                <w:rFonts w:ascii="Times New Roman" w:hAnsi="Times New Roman"/>
                <w:sz w:val="28"/>
                <w:szCs w:val="28"/>
              </w:rPr>
            </w:pPr>
            <w:r w:rsidRPr="00A734A8">
              <w:rPr>
                <w:rFonts w:ascii="Times New Roman" w:hAnsi="Times New Roman"/>
                <w:sz w:val="28"/>
                <w:szCs w:val="28"/>
              </w:rPr>
              <w:t>Приложение 1. Станции: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732"/>
              <w:gridCol w:w="1843"/>
            </w:tblGrid>
            <w:tr w:rsidR="008D20A1" w:rsidTr="008D20A1">
              <w:trPr>
                <w:trHeight w:val="315"/>
              </w:trPr>
              <w:tc>
                <w:tcPr>
                  <w:tcW w:w="15163" w:type="dxa"/>
                  <w:gridSpan w:val="8"/>
                  <w:tcBorders>
                    <w:top w:val="single" w:sz="4" w:space="0" w:color="auto"/>
                    <w:left w:val="single" w:sz="4" w:space="0" w:color="auto"/>
                    <w:bottom w:val="single" w:sz="4" w:space="0" w:color="auto"/>
                    <w:right w:val="single" w:sz="4" w:space="0" w:color="auto"/>
                  </w:tcBorders>
                  <w:noWrap/>
                  <w:vAlign w:val="center"/>
                  <w:hideMark/>
                </w:tcPr>
                <w:p w:rsidR="008D20A1" w:rsidRPr="00A734A8" w:rsidRDefault="008D20A1" w:rsidP="008D20A1">
                  <w:pPr>
                    <w:spacing w:line="276" w:lineRule="auto"/>
                    <w:jc w:val="center"/>
                    <w:rPr>
                      <w:sz w:val="20"/>
                      <w:szCs w:val="20"/>
                      <w:lang w:eastAsia="en-US"/>
                    </w:rPr>
                  </w:pPr>
                  <w:r w:rsidRPr="00A734A8">
                    <w:rPr>
                      <w:sz w:val="20"/>
                      <w:szCs w:val="20"/>
                      <w:lang w:eastAsia="en-US"/>
                    </w:rPr>
                    <w:t>СТАНЦИИ</w:t>
                  </w:r>
                </w:p>
              </w:tc>
            </w:tr>
            <w:tr w:rsidR="008D20A1" w:rsidTr="008D20A1">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является ли станцией </w:t>
                  </w:r>
                  <w:proofErr w:type="gramStart"/>
                  <w:r w:rsidRPr="00A734A8">
                    <w:rPr>
                      <w:lang w:eastAsia="en-US"/>
                    </w:rPr>
                    <w:t>нулевого</w:t>
                  </w:r>
                  <w:proofErr w:type="gramEnd"/>
                  <w:r w:rsidRPr="00A734A8">
                    <w:rPr>
                      <w:lang w:eastAsia="en-US"/>
                    </w:rPr>
                    <w:t xml:space="preserve"> к</w:t>
                  </w:r>
                  <w:r w:rsidRPr="00A734A8">
                    <w:rPr>
                      <w:lang w:eastAsia="en-US"/>
                    </w:rPr>
                    <w:cr/>
                  </w:r>
                  <w:proofErr w:type="spellStart"/>
                  <w:r w:rsidRPr="00A734A8">
                    <w:rPr>
                      <w:lang w:eastAsia="en-US"/>
                    </w:rPr>
                    <w:t>лометра</w:t>
                  </w:r>
                  <w:proofErr w:type="spellEnd"/>
                </w:p>
              </w:tc>
              <w:tc>
                <w:tcPr>
                  <w:tcW w:w="2345"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принадлежность станции </w:t>
                  </w:r>
                  <w:proofErr w:type="gramStart"/>
                  <w:r w:rsidRPr="00A734A8">
                    <w:rPr>
                      <w:lang w:eastAsia="en-US"/>
                    </w:rPr>
                    <w:t>к</w:t>
                  </w:r>
                  <w:proofErr w:type="gramEnd"/>
                  <w:r w:rsidRPr="00A734A8">
                    <w:rPr>
                      <w:lang w:eastAsia="en-US"/>
                    </w:rPr>
                    <w:t xml:space="preserve"> железной дор</w:t>
                  </w:r>
                  <w:r w:rsidRPr="00A734A8">
                    <w:rPr>
                      <w:lang w:eastAsia="en-US"/>
                    </w:rPr>
                    <w:cr/>
                  </w:r>
                  <w:proofErr w:type="spellStart"/>
                  <w:r w:rsidRPr="00A734A8">
                    <w:rPr>
                      <w:lang w:eastAsia="en-US"/>
                    </w:rPr>
                    <w:t>ге</w:t>
                  </w:r>
                  <w:proofErr w:type="spellEnd"/>
                </w:p>
              </w:tc>
              <w:tc>
                <w:tcPr>
                  <w:tcW w:w="273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принадлежность станции к субъект</w:t>
                  </w:r>
                  <w:r>
                    <w:rPr>
                      <w:lang w:eastAsia="en-US"/>
                    </w:rPr>
                    <w:t>у</w:t>
                  </w:r>
                  <w:r w:rsidRPr="00A734A8">
                    <w:rPr>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принадлежность станции к зоне</w:t>
                  </w:r>
                </w:p>
              </w:tc>
            </w:tr>
            <w:tr w:rsidR="008D20A1" w:rsidTr="008D20A1">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2732"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8D20A1" w:rsidRDefault="008D20A1" w:rsidP="008D20A1">
                  <w:pPr>
                    <w:spacing w:line="276" w:lineRule="auto"/>
                    <w:rPr>
                      <w:sz w:val="18"/>
                      <w:szCs w:val="18"/>
                      <w:lang w:eastAsia="en-US"/>
                    </w:rPr>
                  </w:pPr>
                  <w:r>
                    <w:rPr>
                      <w:sz w:val="18"/>
                      <w:szCs w:val="18"/>
                      <w:lang w:eastAsia="en-US"/>
                    </w:rPr>
                    <w:t> </w:t>
                  </w:r>
                </w:p>
              </w:tc>
            </w:tr>
          </w:tbl>
          <w:p w:rsidR="008D20A1" w:rsidRDefault="008D20A1" w:rsidP="008D20A1">
            <w:pPr>
              <w:pStyle w:val="ConsNormal"/>
              <w:widowControl/>
              <w:tabs>
                <w:tab w:val="left" w:pos="993"/>
              </w:tabs>
              <w:ind w:firstLine="426"/>
              <w:rPr>
                <w:rFonts w:ascii="Times New Roman" w:hAnsi="Times New Roman"/>
                <w:sz w:val="28"/>
                <w:szCs w:val="28"/>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2. Расстояния между станциями:</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851"/>
              <w:gridCol w:w="2410"/>
              <w:gridCol w:w="2693"/>
              <w:gridCol w:w="1852"/>
            </w:tblGrid>
            <w:tr w:rsidR="008D20A1" w:rsidTr="008D20A1">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С</w:t>
                  </w:r>
                  <w:r w:rsidRPr="00A734A8">
                    <w:rPr>
                      <w:lang w:eastAsia="en-US"/>
                    </w:rPr>
                    <w:cr/>
                  </w:r>
                  <w:proofErr w:type="spellStart"/>
                  <w:r w:rsidRPr="00A734A8">
                    <w:rPr>
                      <w:lang w:eastAsia="en-US"/>
                    </w:rPr>
                    <w:t>анция</w:t>
                  </w:r>
                  <w:proofErr w:type="spellEnd"/>
                  <w:r w:rsidRPr="00A734A8">
                    <w:rPr>
                      <w:lang w:eastAsia="en-US"/>
                    </w:rPr>
                    <w:t xml:space="preserve"> 1</w:t>
                  </w:r>
                </w:p>
              </w:tc>
              <w:tc>
                <w:tcPr>
                  <w:tcW w:w="585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w:t>
                  </w:r>
                  <w:r w:rsidRPr="00A734A8">
                    <w:rPr>
                      <w:lang w:eastAsia="en-US"/>
                    </w:rPr>
                    <w:cr/>
                    <w:t>д ЭКСПРЕСС Станции</w:t>
                  </w:r>
                  <w:proofErr w:type="gramStart"/>
                  <w:r w:rsidRPr="00A734A8">
                    <w:rPr>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xml:space="preserve">Расстояние, </w:t>
                  </w:r>
                  <w:proofErr w:type="gramStart"/>
                  <w:r w:rsidRPr="00A734A8">
                    <w:rPr>
                      <w:lang w:eastAsia="en-US"/>
                    </w:rPr>
                    <w:t>км</w:t>
                  </w:r>
                  <w:proofErr w:type="gramEnd"/>
                </w:p>
              </w:tc>
            </w:tr>
            <w:tr w:rsidR="008D20A1" w:rsidTr="008D20A1">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585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lang w:eastAsia="en-US"/>
                    </w:rPr>
                  </w:pPr>
                  <w:r w:rsidRPr="00A734A8">
                    <w:rPr>
                      <w:lang w:eastAsia="en-US"/>
                    </w:rPr>
                    <w:t> </w:t>
                  </w:r>
                </w:p>
              </w:tc>
            </w:tr>
          </w:tbl>
          <w:p w:rsidR="008D20A1" w:rsidRDefault="008D20A1" w:rsidP="008D20A1">
            <w:pPr>
              <w:rPr>
                <w:rFonts w:eastAsia="Calibri"/>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8D20A1" w:rsidRPr="00A734A8" w:rsidTr="008D20A1">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Тип тарификации, использующийся в данном регионе (зоонный, километровый, другой)</w:t>
                  </w:r>
                </w:p>
              </w:tc>
            </w:tr>
            <w:tr w:rsidR="008D20A1" w:rsidRPr="00A734A8" w:rsidTr="008D20A1">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r>
          </w:tbl>
          <w:p w:rsidR="008D20A1" w:rsidRPr="00A734A8" w:rsidRDefault="008D20A1" w:rsidP="008D20A1">
            <w:pPr>
              <w:rPr>
                <w:rFonts w:eastAsia="Calibri"/>
                <w:sz w:val="36"/>
              </w:rPr>
            </w:pPr>
          </w:p>
          <w:p w:rsidR="008D20A1" w:rsidRDefault="008D20A1" w:rsidP="008D20A1">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4. Границы субъектов РФ:</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3358"/>
              <w:gridCol w:w="7871"/>
            </w:tblGrid>
            <w:tr w:rsidR="008D20A1" w:rsidTr="008D20A1">
              <w:trPr>
                <w:trHeight w:val="568"/>
              </w:trPr>
              <w:tc>
                <w:tcPr>
                  <w:tcW w:w="397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первый регион</w:t>
                  </w:r>
                </w:p>
              </w:tc>
              <w:tc>
                <w:tcPr>
                  <w:tcW w:w="335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второй регион</w:t>
                  </w:r>
                </w:p>
              </w:tc>
              <w:tc>
                <w:tcPr>
                  <w:tcW w:w="787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станция, являющаяся границей регионов</w:t>
                  </w:r>
                </w:p>
              </w:tc>
            </w:tr>
            <w:tr w:rsidR="008D20A1" w:rsidTr="008D20A1">
              <w:trPr>
                <w:trHeight w:val="373"/>
              </w:trPr>
              <w:tc>
                <w:tcPr>
                  <w:tcW w:w="3976"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c>
                <w:tcPr>
                  <w:tcW w:w="3358"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p>
              </w:tc>
              <w:tc>
                <w:tcPr>
                  <w:tcW w:w="7871" w:type="dxa"/>
                  <w:tcBorders>
                    <w:top w:val="single" w:sz="4" w:space="0" w:color="auto"/>
                    <w:left w:val="single" w:sz="4" w:space="0" w:color="auto"/>
                    <w:bottom w:val="single" w:sz="4" w:space="0" w:color="auto"/>
                    <w:right w:val="single" w:sz="4" w:space="0" w:color="auto"/>
                  </w:tcBorders>
                  <w:vAlign w:val="center"/>
                  <w:hideMark/>
                </w:tcPr>
                <w:p w:rsidR="008D20A1" w:rsidRPr="00A734A8" w:rsidRDefault="008D20A1" w:rsidP="008D20A1">
                  <w:pPr>
                    <w:spacing w:line="276" w:lineRule="auto"/>
                    <w:jc w:val="center"/>
                    <w:rPr>
                      <w:szCs w:val="18"/>
                      <w:lang w:eastAsia="en-US"/>
                    </w:rPr>
                  </w:pPr>
                  <w:r w:rsidRPr="00A734A8">
                    <w:rPr>
                      <w:szCs w:val="18"/>
                      <w:lang w:eastAsia="en-US"/>
                    </w:rPr>
                    <w:t> </w:t>
                  </w:r>
                </w:p>
              </w:tc>
            </w:tr>
          </w:tbl>
          <w:p w:rsidR="008D20A1" w:rsidRDefault="0004115E" w:rsidP="008D20A1">
            <w:pPr>
              <w:pStyle w:val="ConsNormal"/>
              <w:widowControl/>
              <w:tabs>
                <w:tab w:val="left" w:pos="993"/>
              </w:tabs>
              <w:ind w:firstLine="426"/>
              <w:jc w:val="both"/>
              <w:rPr>
                <w:rFonts w:eastAsia="Calibri" w:cs="Arial"/>
                <w:sz w:val="24"/>
                <w:szCs w:val="24"/>
              </w:rPr>
            </w:pPr>
            <w:r>
              <w:rPr>
                <w:rFonts w:eastAsia="Calibri"/>
                <w:noProof/>
                <w:sz w:val="24"/>
                <w:szCs w:val="24"/>
              </w:rPr>
              <w:lastRenderedPageBreak/>
              <w:pict>
                <v:rect id="_x0000_s1350" style="position:absolute;left:0;text-align:left;margin-left:518.4pt;margin-top:-25.25pt;width:266.1pt;height:23.7pt;z-index:251664384;mso-position-horizontal-relative:text;mso-position-vertical-relative:text" strokecolor="white [3212]">
                  <v:textbox style="mso-next-textbox:#_x0000_s1350">
                    <w:txbxContent>
                      <w:p w:rsidR="0004115E" w:rsidRDefault="0004115E" w:rsidP="008D20A1">
                        <w:pPr>
                          <w:pStyle w:val="ConsNormal"/>
                          <w:widowControl/>
                          <w:tabs>
                            <w:tab w:val="left" w:pos="993"/>
                          </w:tabs>
                          <w:ind w:firstLine="426"/>
                          <w:jc w:val="both"/>
                          <w:rPr>
                            <w:rFonts w:ascii="Times New Roman" w:hAnsi="Times New Roman"/>
                            <w:sz w:val="28"/>
                            <w:szCs w:val="28"/>
                          </w:rPr>
                        </w:pPr>
                        <w:r>
                          <w:rPr>
                            <w:rFonts w:ascii="Times New Roman" w:hAnsi="Times New Roman"/>
                            <w:sz w:val="28"/>
                            <w:szCs w:val="28"/>
                          </w:rPr>
                          <w:t>Приложение 5. Зонный тариф:</w:t>
                        </w:r>
                      </w:p>
                      <w:p w:rsidR="0004115E" w:rsidRDefault="0004115E" w:rsidP="008D20A1"/>
                    </w:txbxContent>
                  </v:textbox>
                </v:rect>
              </w:pict>
            </w:r>
            <w:r w:rsidR="008D20A1">
              <w:rPr>
                <w:rFonts w:eastAsia="Calibri"/>
                <w:noProof/>
                <w:sz w:val="24"/>
                <w:szCs w:val="24"/>
              </w:rPr>
              <w:drawing>
                <wp:inline distT="0" distB="0" distL="0" distR="0" wp14:anchorId="1AFC41BF" wp14:editId="5A730A76">
                  <wp:extent cx="9344025" cy="6248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4025" cy="6248400"/>
                          </a:xfrm>
                          <a:prstGeom prst="rect">
                            <a:avLst/>
                          </a:prstGeom>
                          <a:noFill/>
                          <a:ln>
                            <a:noFill/>
                          </a:ln>
                        </pic:spPr>
                      </pic:pic>
                    </a:graphicData>
                  </a:graphic>
                </wp:inline>
              </w:drawing>
            </w: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lastRenderedPageBreak/>
              <w:t>Приложение 7. Тарифы багаж (ручная кладь), живность (велосипеды):</w:t>
            </w: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7605"/>
            </w:tblGrid>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w:t>
                  </w:r>
                  <w:r>
                    <w:rPr>
                      <w:rFonts w:ascii="Times New Roman" w:hAnsi="Times New Roman"/>
                      <w:sz w:val="24"/>
                      <w:szCs w:val="24"/>
                      <w:lang w:eastAsia="en-US"/>
                    </w:rPr>
                    <w:cr/>
                  </w:r>
                  <w:proofErr w:type="spellStart"/>
                  <w:r>
                    <w:rPr>
                      <w:rFonts w:ascii="Times New Roman" w:hAnsi="Times New Roman"/>
                      <w:sz w:val="24"/>
                      <w:szCs w:val="24"/>
                      <w:lang w:eastAsia="en-US"/>
                    </w:rPr>
                    <w:t>ность</w:t>
                  </w:r>
                  <w:proofErr w:type="spellEnd"/>
                </w:p>
              </w:tc>
              <w:tc>
                <w:tcPr>
                  <w:tcW w:w="7605"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r w:rsidR="008D20A1" w:rsidTr="008D20A1">
              <w:trPr>
                <w:trHeight w:val="315"/>
              </w:trPr>
              <w:tc>
                <w:tcPr>
                  <w:tcW w:w="7603"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bl>
          <w:p w:rsidR="008D20A1" w:rsidRDefault="008D20A1" w:rsidP="008D20A1">
            <w:pPr>
              <w:pStyle w:val="ConsNormal"/>
              <w:widowControl/>
              <w:tabs>
                <w:tab w:val="left" w:pos="993"/>
              </w:tabs>
              <w:ind w:firstLine="0"/>
              <w:rPr>
                <w:rFonts w:ascii="Times New Roman" w:hAnsi="Times New Roman"/>
                <w:sz w:val="24"/>
                <w:szCs w:val="24"/>
              </w:rPr>
            </w:pPr>
          </w:p>
          <w:p w:rsidR="008D20A1" w:rsidRDefault="008D20A1"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7582"/>
            </w:tblGrid>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r w:rsidR="008D20A1" w:rsidTr="008D20A1">
              <w:trPr>
                <w:trHeight w:val="296"/>
              </w:trPr>
              <w:tc>
                <w:tcPr>
                  <w:tcW w:w="7581" w:type="dxa"/>
                  <w:tcBorders>
                    <w:top w:val="single" w:sz="4" w:space="0" w:color="auto"/>
                    <w:left w:val="single" w:sz="4" w:space="0" w:color="auto"/>
                    <w:bottom w:val="single" w:sz="4" w:space="0" w:color="auto"/>
                    <w:right w:val="single" w:sz="4" w:space="0" w:color="auto"/>
                  </w:tcBorders>
                  <w:hideMark/>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8D20A1" w:rsidRDefault="008D20A1" w:rsidP="008D20A1">
                  <w:pPr>
                    <w:pStyle w:val="ConsNormal"/>
                    <w:widowControl/>
                    <w:tabs>
                      <w:tab w:val="left" w:pos="993"/>
                    </w:tabs>
                    <w:spacing w:line="276" w:lineRule="auto"/>
                    <w:ind w:firstLine="0"/>
                    <w:rPr>
                      <w:rFonts w:ascii="Times New Roman" w:hAnsi="Times New Roman"/>
                      <w:sz w:val="24"/>
                      <w:szCs w:val="24"/>
                      <w:lang w:eastAsia="en-US"/>
                    </w:rPr>
                  </w:pPr>
                </w:p>
              </w:tc>
            </w:tr>
          </w:tbl>
          <w:p w:rsidR="008D20A1" w:rsidRDefault="008D20A1" w:rsidP="008D20A1">
            <w:pPr>
              <w:pStyle w:val="ConsNormal"/>
              <w:widowControl/>
              <w:tabs>
                <w:tab w:val="left" w:pos="993"/>
              </w:tabs>
              <w:ind w:firstLine="0"/>
              <w:rPr>
                <w:rFonts w:ascii="Times New Roman" w:hAnsi="Times New Roman"/>
                <w:sz w:val="28"/>
                <w:szCs w:val="28"/>
              </w:rPr>
            </w:pPr>
          </w:p>
          <w:p w:rsidR="008D20A1" w:rsidRDefault="0004115E" w:rsidP="008D20A1">
            <w:pPr>
              <w:rPr>
                <w:rFonts w:eastAsia="Calibri"/>
              </w:rPr>
            </w:pPr>
            <w:r>
              <w:rPr>
                <w:rFonts w:eastAsia="Calibri"/>
                <w:noProof/>
              </w:rPr>
              <w:lastRenderedPageBreak/>
              <w:pict>
                <v:rect id="_x0000_s1351" style="position:absolute;margin-left:525.25pt;margin-top:-32.65pt;width:249.4pt;height:25.85pt;z-index:251665408" strokecolor="white [3212]">
                  <v:textbox style="mso-next-textbox:#_x0000_s1351">
                    <w:txbxContent>
                      <w:p w:rsidR="0004115E" w:rsidRDefault="0004115E" w:rsidP="008D20A1">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8. Расписание движения поездов:</w:t>
                        </w:r>
                      </w:p>
                      <w:p w:rsidR="0004115E" w:rsidRDefault="0004115E" w:rsidP="008D20A1"/>
                    </w:txbxContent>
                  </v:textbox>
                </v:rect>
              </w:pict>
            </w:r>
            <w:r w:rsidR="008D20A1">
              <w:rPr>
                <w:rFonts w:eastAsia="Calibri"/>
                <w:noProof/>
              </w:rPr>
              <w:drawing>
                <wp:inline distT="0" distB="0" distL="0" distR="0" wp14:anchorId="0A65350D" wp14:editId="67B0E194">
                  <wp:extent cx="9601200" cy="5600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0" cy="5600700"/>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04115E" w:rsidP="008D20A1">
            <w:pPr>
              <w:rPr>
                <w:rFonts w:eastAsia="Calibri"/>
              </w:rPr>
            </w:pPr>
            <w:r>
              <w:rPr>
                <w:rFonts w:eastAsia="Calibri"/>
                <w:noProof/>
              </w:rPr>
              <w:lastRenderedPageBreak/>
              <w:pict>
                <v:rect id="_x0000_s1352" style="position:absolute;margin-left:502.75pt;margin-top:-34.4pt;width:263.85pt;height:28.2pt;z-index:251666432" strokecolor="white [3212]">
                  <v:textbox style="mso-next-textbox:#_x0000_s1352">
                    <w:txbxContent>
                      <w:p w:rsidR="0004115E" w:rsidRDefault="0004115E" w:rsidP="008D20A1">
                        <w:pPr>
                          <w:outlineLvl w:val="0"/>
                          <w:rPr>
                            <w:rFonts w:eastAsia="Calibri"/>
                            <w:sz w:val="28"/>
                            <w:szCs w:val="28"/>
                          </w:rPr>
                        </w:pPr>
                        <w:r>
                          <w:rPr>
                            <w:rFonts w:eastAsia="Calibri"/>
                            <w:sz w:val="28"/>
                            <w:szCs w:val="28"/>
                          </w:rPr>
                          <w:t>Приложение 9. Список билетных касс:</w:t>
                        </w:r>
                      </w:p>
                      <w:p w:rsidR="0004115E" w:rsidRDefault="0004115E" w:rsidP="008D20A1"/>
                    </w:txbxContent>
                  </v:textbox>
                </v:rect>
              </w:pict>
            </w:r>
            <w:r w:rsidR="008D20A1">
              <w:rPr>
                <w:rFonts w:eastAsia="Calibri"/>
                <w:noProof/>
              </w:rPr>
              <w:drawing>
                <wp:inline distT="0" distB="0" distL="0" distR="0" wp14:anchorId="07CACAE7" wp14:editId="09D6B51F">
                  <wp:extent cx="9610725" cy="2114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0725" cy="211455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8D20A1" w:rsidRDefault="008D20A1" w:rsidP="008D20A1">
            <w:pPr>
              <w:rPr>
                <w:rFonts w:eastAsia="Calibri"/>
              </w:rPr>
            </w:pPr>
            <w:r>
              <w:rPr>
                <w:rFonts w:eastAsia="Calibri"/>
                <w:noProof/>
              </w:rPr>
              <w:drawing>
                <wp:inline distT="0" distB="0" distL="0" distR="0" wp14:anchorId="0CEF1864" wp14:editId="4B877BA9">
                  <wp:extent cx="9610725" cy="111343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0725" cy="1113438"/>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p>
          <w:p w:rsidR="008D20A1" w:rsidRDefault="008D20A1" w:rsidP="008D20A1">
            <w:pPr>
              <w:outlineLvl w:val="0"/>
              <w:rPr>
                <w:rFonts w:eastAsia="Calibri"/>
                <w:sz w:val="28"/>
                <w:szCs w:val="28"/>
              </w:rPr>
            </w:pPr>
            <w:r>
              <w:rPr>
                <w:rFonts w:eastAsia="Calibri"/>
                <w:sz w:val="28"/>
                <w:szCs w:val="28"/>
              </w:rPr>
              <w:t>Приложение 11. Список льгот:</w:t>
            </w:r>
          </w:p>
          <w:p w:rsidR="008D20A1" w:rsidRDefault="008D20A1" w:rsidP="008D20A1">
            <w:pPr>
              <w:rPr>
                <w:rFonts w:eastAsia="Calibri"/>
              </w:rPr>
            </w:pPr>
            <w:r>
              <w:rPr>
                <w:rFonts w:eastAsia="Calibri"/>
                <w:noProof/>
              </w:rPr>
              <w:drawing>
                <wp:inline distT="0" distB="0" distL="0" distR="0" wp14:anchorId="279FD93D" wp14:editId="3A5DC0A4">
                  <wp:extent cx="9601385" cy="19526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lastRenderedPageBreak/>
              <w:t>Приложение 12. Справочник кассиров:</w:t>
            </w:r>
          </w:p>
          <w:p w:rsidR="008D20A1" w:rsidRDefault="008D20A1" w:rsidP="008D20A1">
            <w:pPr>
              <w:rPr>
                <w:rFonts w:eastAsia="Calibri"/>
              </w:rPr>
            </w:pPr>
            <w:r>
              <w:rPr>
                <w:rFonts w:eastAsia="Calibri"/>
                <w:noProof/>
              </w:rPr>
              <w:drawing>
                <wp:inline distT="0" distB="0" distL="0" distR="0" wp14:anchorId="39B4385B" wp14:editId="51E2E0A9">
                  <wp:extent cx="9599214" cy="1295400"/>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0725" cy="1296953"/>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t>Приложение 13. Билетные бюро:</w:t>
            </w:r>
          </w:p>
          <w:p w:rsidR="008D20A1" w:rsidRDefault="008D20A1" w:rsidP="008D20A1">
            <w:pPr>
              <w:rPr>
                <w:rFonts w:eastAsia="Calibri"/>
              </w:rPr>
            </w:pPr>
            <w:r>
              <w:rPr>
                <w:rFonts w:eastAsia="Calibri"/>
                <w:noProof/>
              </w:rPr>
              <w:drawing>
                <wp:inline distT="0" distB="0" distL="0" distR="0" wp14:anchorId="07D198ED" wp14:editId="0EE4744C">
                  <wp:extent cx="9601200" cy="2533305"/>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0734" cy="2535821"/>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8D20A1" w:rsidP="008D20A1">
            <w:pPr>
              <w:outlineLvl w:val="0"/>
              <w:rPr>
                <w:rFonts w:eastAsia="Calibri"/>
                <w:sz w:val="28"/>
                <w:szCs w:val="28"/>
              </w:rPr>
            </w:pPr>
            <w:r>
              <w:rPr>
                <w:rFonts w:eastAsia="Calibri"/>
                <w:sz w:val="28"/>
                <w:szCs w:val="28"/>
              </w:rPr>
              <w:t>Приложение 14. Предприятия:</w:t>
            </w:r>
          </w:p>
          <w:p w:rsidR="008D20A1" w:rsidRDefault="008D20A1" w:rsidP="008D20A1">
            <w:pPr>
              <w:rPr>
                <w:rFonts w:eastAsia="Calibri"/>
              </w:rPr>
            </w:pPr>
            <w:r>
              <w:rPr>
                <w:rFonts w:eastAsia="Calibri"/>
                <w:noProof/>
              </w:rPr>
              <w:drawing>
                <wp:inline distT="0" distB="0" distL="0" distR="0" wp14:anchorId="6D4E43ED" wp14:editId="6E90BD67">
                  <wp:extent cx="9601200" cy="12287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0" cy="1228725"/>
                          </a:xfrm>
                          <a:prstGeom prst="rect">
                            <a:avLst/>
                          </a:prstGeom>
                          <a:noFill/>
                          <a:ln>
                            <a:noFill/>
                          </a:ln>
                        </pic:spPr>
                      </pic:pic>
                    </a:graphicData>
                  </a:graphic>
                </wp:inline>
              </w:drawing>
            </w:r>
          </w:p>
          <w:p w:rsidR="008D20A1" w:rsidRDefault="008D20A1" w:rsidP="008D20A1">
            <w:pPr>
              <w:outlineLvl w:val="0"/>
              <w:rPr>
                <w:rFonts w:eastAsia="Calibri"/>
              </w:rPr>
            </w:pPr>
          </w:p>
          <w:p w:rsidR="008D20A1" w:rsidRDefault="0004115E" w:rsidP="008D20A1">
            <w:pPr>
              <w:rPr>
                <w:rFonts w:eastAsia="Calibri"/>
              </w:rPr>
            </w:pPr>
            <w:r>
              <w:rPr>
                <w:rFonts w:eastAsia="Calibri"/>
                <w:noProof/>
              </w:rPr>
              <w:lastRenderedPageBreak/>
              <w:pict>
                <v:rect id="_x0000_s1353" style="position:absolute;margin-left:505.1pt;margin-top:-35.55pt;width:256.3pt;height:27.65pt;z-index:251667456" strokecolor="white [3212]">
                  <v:textbox style="mso-next-textbox:#_x0000_s1353">
                    <w:txbxContent>
                      <w:p w:rsidR="0004115E" w:rsidRDefault="0004115E" w:rsidP="008D20A1">
                        <w:pPr>
                          <w:outlineLvl w:val="0"/>
                          <w:rPr>
                            <w:rFonts w:eastAsia="Calibri"/>
                            <w:sz w:val="28"/>
                            <w:szCs w:val="28"/>
                          </w:rPr>
                        </w:pPr>
                        <w:r>
                          <w:rPr>
                            <w:rFonts w:eastAsia="Calibri"/>
                            <w:sz w:val="28"/>
                            <w:szCs w:val="28"/>
                          </w:rPr>
                          <w:t>Приложение 15. Справочник ККМ:</w:t>
                        </w:r>
                      </w:p>
                      <w:p w:rsidR="0004115E" w:rsidRDefault="0004115E" w:rsidP="008D20A1"/>
                    </w:txbxContent>
                  </v:textbox>
                </v:rect>
              </w:pict>
            </w:r>
            <w:r w:rsidR="008D20A1">
              <w:rPr>
                <w:rFonts w:eastAsia="Calibri"/>
                <w:noProof/>
              </w:rPr>
              <w:drawing>
                <wp:inline distT="0" distB="0" distL="0" distR="0" wp14:anchorId="41BEFE3F" wp14:editId="572C8B08">
                  <wp:extent cx="9610725" cy="7620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0725" cy="76200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Приложение 16. Пользователи системы:</w:t>
            </w:r>
          </w:p>
          <w:p w:rsidR="008D20A1" w:rsidRDefault="008D20A1" w:rsidP="008D20A1">
            <w:pPr>
              <w:rPr>
                <w:rFonts w:eastAsia="Calibri"/>
              </w:rPr>
            </w:pPr>
            <w:r>
              <w:rPr>
                <w:rFonts w:eastAsia="Calibri"/>
                <w:noProof/>
              </w:rPr>
              <w:drawing>
                <wp:inline distT="0" distB="0" distL="0" distR="0" wp14:anchorId="62DE8B12" wp14:editId="0E8A113A">
                  <wp:extent cx="9686925" cy="15811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86925" cy="1581150"/>
                          </a:xfrm>
                          <a:prstGeom prst="rect">
                            <a:avLst/>
                          </a:prstGeom>
                          <a:noFill/>
                          <a:ln>
                            <a:noFill/>
                          </a:ln>
                        </pic:spPr>
                      </pic:pic>
                    </a:graphicData>
                  </a:graphic>
                </wp:inline>
              </w:drawing>
            </w:r>
          </w:p>
          <w:p w:rsidR="008D20A1" w:rsidRDefault="008D20A1" w:rsidP="008D20A1">
            <w:pPr>
              <w:rPr>
                <w:rFonts w:eastAsia="Calibri"/>
              </w:rPr>
            </w:pPr>
          </w:p>
          <w:p w:rsidR="008D20A1" w:rsidRDefault="008D20A1" w:rsidP="008D20A1">
            <w:pPr>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8D20A1" w:rsidRPr="00190DDB" w:rsidRDefault="008D20A1" w:rsidP="008D20A1">
            <w:pPr>
              <w:rPr>
                <w:rFonts w:eastAsia="Calibri"/>
              </w:rPr>
            </w:pPr>
            <w:r>
              <w:rPr>
                <w:rFonts w:eastAsia="Calibri"/>
                <w:noProof/>
              </w:rPr>
              <w:drawing>
                <wp:inline distT="0" distB="0" distL="0" distR="0" wp14:anchorId="61C38FD2" wp14:editId="26715C82">
                  <wp:extent cx="9610725" cy="15906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0725" cy="1590675"/>
                          </a:xfrm>
                          <a:prstGeom prst="rect">
                            <a:avLst/>
                          </a:prstGeom>
                          <a:noFill/>
                          <a:ln>
                            <a:noFill/>
                          </a:ln>
                        </pic:spPr>
                      </pic:pic>
                    </a:graphicData>
                  </a:graphic>
                </wp:inline>
              </w:drawing>
            </w:r>
          </w:p>
        </w:tc>
      </w:tr>
    </w:tbl>
    <w:p w:rsidR="008D20A1" w:rsidRDefault="008D20A1" w:rsidP="008D20A1">
      <w:pPr>
        <w:pStyle w:val="a9"/>
        <w:suppressAutoHyphens/>
        <w:ind w:right="306" w:firstLine="0"/>
        <w:rPr>
          <w:sz w:val="28"/>
          <w:szCs w:val="28"/>
        </w:rPr>
        <w:sectPr w:rsidR="008D20A1" w:rsidSect="008D20A1">
          <w:pgSz w:w="16838" w:h="11906" w:orient="landscape" w:code="9"/>
          <w:pgMar w:top="851" w:right="1134" w:bottom="924" w:left="992" w:header="794" w:footer="794" w:gutter="0"/>
          <w:pgNumType w:start="1"/>
          <w:cols w:space="708"/>
          <w:titlePg/>
          <w:docGrid w:linePitch="360"/>
        </w:sectPr>
      </w:pPr>
    </w:p>
    <w:p w:rsidR="008D20A1" w:rsidRDefault="008D20A1" w:rsidP="008D20A1">
      <w:pPr>
        <w:pStyle w:val="ConsNormal"/>
        <w:widowControl/>
        <w:tabs>
          <w:tab w:val="left" w:pos="993"/>
        </w:tabs>
        <w:ind w:firstLine="426"/>
        <w:jc w:val="right"/>
        <w:rPr>
          <w:rFonts w:ascii="Times New Roman" w:hAnsi="Times New Roman"/>
          <w:sz w:val="28"/>
          <w:szCs w:val="28"/>
        </w:rPr>
      </w:pPr>
      <w:r>
        <w:rPr>
          <w:rFonts w:ascii="Times New Roman" w:hAnsi="Times New Roman"/>
          <w:sz w:val="28"/>
          <w:szCs w:val="28"/>
        </w:rPr>
        <w:lastRenderedPageBreak/>
        <w:t>Приложение 6. Километровый тариф:</w:t>
      </w:r>
    </w:p>
    <w:p w:rsidR="00684B41" w:rsidRPr="00B515CE" w:rsidRDefault="008D20A1" w:rsidP="00B515CE">
      <w:pPr>
        <w:spacing w:after="200" w:line="276" w:lineRule="auto"/>
        <w:rPr>
          <w:sz w:val="28"/>
          <w:szCs w:val="28"/>
        </w:rPr>
        <w:sectPr w:rsidR="00684B41" w:rsidRPr="00B515CE" w:rsidSect="008D20A1">
          <w:headerReference w:type="default" r:id="rId24"/>
          <w:footerReference w:type="default" r:id="rId25"/>
          <w:pgSz w:w="16838" w:h="11906" w:orient="landscape" w:code="9"/>
          <w:pgMar w:top="924" w:right="284" w:bottom="1134" w:left="1134" w:header="794" w:footer="794" w:gutter="0"/>
          <w:cols w:space="708"/>
          <w:titlePg/>
          <w:docGrid w:linePitch="360"/>
        </w:sectPr>
      </w:pPr>
      <w:r>
        <w:rPr>
          <w:rFonts w:eastAsia="Calibri"/>
          <w:noProof/>
        </w:rPr>
        <w:drawing>
          <wp:inline distT="0" distB="0" distL="0" distR="0" wp14:anchorId="60076CAA" wp14:editId="17E093CC">
            <wp:extent cx="9429232" cy="556231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36652" cy="5566690"/>
                    </a:xfrm>
                    <a:prstGeom prst="rect">
                      <a:avLst/>
                    </a:prstGeom>
                    <a:noFill/>
                    <a:ln>
                      <a:noFill/>
                    </a:ln>
                  </pic:spPr>
                </pic:pic>
              </a:graphicData>
            </a:graphic>
          </wp:inline>
        </w:drawing>
      </w:r>
    </w:p>
    <w:p w:rsidR="00684B41" w:rsidRPr="00C67678" w:rsidRDefault="00684B41" w:rsidP="00684B41">
      <w:pPr>
        <w:autoSpaceDE w:val="0"/>
        <w:autoSpaceDN w:val="0"/>
        <w:adjustRightInd w:val="0"/>
        <w:jc w:val="right"/>
        <w:rPr>
          <w:b/>
          <w:sz w:val="28"/>
          <w:szCs w:val="28"/>
        </w:rPr>
      </w:pPr>
      <w:r w:rsidRPr="00C67678">
        <w:rPr>
          <w:b/>
          <w:sz w:val="28"/>
          <w:szCs w:val="28"/>
        </w:rPr>
        <w:lastRenderedPageBreak/>
        <w:t>Приложение № 2</w:t>
      </w:r>
    </w:p>
    <w:p w:rsidR="00684B41" w:rsidRPr="00C67678" w:rsidRDefault="00684B41" w:rsidP="00684B41">
      <w:pPr>
        <w:autoSpaceDE w:val="0"/>
        <w:autoSpaceDN w:val="0"/>
        <w:adjustRightInd w:val="0"/>
        <w:jc w:val="right"/>
        <w:rPr>
          <w:b/>
          <w:sz w:val="28"/>
          <w:szCs w:val="28"/>
        </w:rPr>
      </w:pPr>
      <w:r w:rsidRPr="00C67678">
        <w:rPr>
          <w:b/>
          <w:sz w:val="28"/>
          <w:szCs w:val="28"/>
        </w:rPr>
        <w:t>к Договору ___________</w:t>
      </w:r>
    </w:p>
    <w:p w:rsidR="00684B41" w:rsidRPr="00C67678" w:rsidRDefault="00C65CBC" w:rsidP="00684B41">
      <w:pPr>
        <w:autoSpaceDE w:val="0"/>
        <w:autoSpaceDN w:val="0"/>
        <w:adjustRightInd w:val="0"/>
        <w:jc w:val="right"/>
        <w:rPr>
          <w:b/>
          <w:sz w:val="28"/>
          <w:szCs w:val="28"/>
        </w:rPr>
      </w:pPr>
      <w:r>
        <w:rPr>
          <w:b/>
          <w:sz w:val="28"/>
          <w:szCs w:val="28"/>
        </w:rPr>
        <w:t>от ___.___.20</w:t>
      </w:r>
      <w:r w:rsidR="00684B41" w:rsidRPr="00C67678">
        <w:rPr>
          <w:b/>
          <w:sz w:val="28"/>
          <w:szCs w:val="28"/>
        </w:rPr>
        <w:t xml:space="preserve">___ </w:t>
      </w:r>
    </w:p>
    <w:p w:rsidR="00684B41" w:rsidRPr="00C67678" w:rsidRDefault="00684B41" w:rsidP="00684B41">
      <w:pPr>
        <w:autoSpaceDE w:val="0"/>
        <w:autoSpaceDN w:val="0"/>
        <w:adjustRightInd w:val="0"/>
        <w:rPr>
          <w:b/>
          <w:sz w:val="28"/>
          <w:szCs w:val="28"/>
        </w:rPr>
      </w:pPr>
      <w:r w:rsidRPr="00C67678">
        <w:rPr>
          <w:b/>
          <w:sz w:val="28"/>
          <w:szCs w:val="28"/>
        </w:rPr>
        <w:t>Форма</w:t>
      </w:r>
    </w:p>
    <w:p w:rsidR="00684B41" w:rsidRPr="00C67678" w:rsidRDefault="00684B41" w:rsidP="00684B41">
      <w:pPr>
        <w:autoSpaceDE w:val="0"/>
        <w:autoSpaceDN w:val="0"/>
        <w:adjustRightInd w:val="0"/>
        <w:rPr>
          <w:sz w:val="28"/>
          <w:szCs w:val="28"/>
        </w:rPr>
      </w:pPr>
    </w:p>
    <w:p w:rsidR="00684B41" w:rsidRPr="00C67678" w:rsidRDefault="00684B41" w:rsidP="00684B41">
      <w:pPr>
        <w:autoSpaceDE w:val="0"/>
        <w:autoSpaceDN w:val="0"/>
        <w:adjustRightInd w:val="0"/>
        <w:jc w:val="center"/>
        <w:rPr>
          <w:b/>
          <w:sz w:val="28"/>
          <w:szCs w:val="28"/>
        </w:rPr>
      </w:pPr>
      <w:r w:rsidRPr="00C67678">
        <w:rPr>
          <w:b/>
          <w:sz w:val="28"/>
          <w:szCs w:val="28"/>
        </w:rPr>
        <w:t>Акт сдачи-приемки оказанных услуг</w:t>
      </w:r>
    </w:p>
    <w:p w:rsidR="00684B41" w:rsidRPr="00C67678" w:rsidRDefault="00D92320" w:rsidP="00684B41">
      <w:pPr>
        <w:autoSpaceDE w:val="0"/>
        <w:autoSpaceDN w:val="0"/>
        <w:adjustRightInd w:val="0"/>
        <w:jc w:val="center"/>
        <w:rPr>
          <w:b/>
          <w:sz w:val="28"/>
          <w:szCs w:val="28"/>
        </w:rPr>
      </w:pPr>
      <w:r>
        <w:rPr>
          <w:b/>
          <w:sz w:val="28"/>
          <w:szCs w:val="28"/>
        </w:rPr>
        <w:t>от ___.___.20</w:t>
      </w:r>
      <w:r w:rsidR="00684B41" w:rsidRPr="00C67678">
        <w:rPr>
          <w:b/>
          <w:sz w:val="28"/>
          <w:szCs w:val="28"/>
        </w:rPr>
        <w:t>__№___</w:t>
      </w: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ind w:firstLine="567"/>
        <w:jc w:val="both"/>
        <w:rPr>
          <w:sz w:val="28"/>
          <w:szCs w:val="28"/>
        </w:rPr>
      </w:pPr>
      <w:proofErr w:type="gramStart"/>
      <w:r w:rsidRPr="00C67678">
        <w:rPr>
          <w:sz w:val="28"/>
          <w:szCs w:val="28"/>
        </w:rPr>
        <w:t xml:space="preserve">Мы, нижеподписавшиеся, от </w:t>
      </w:r>
      <w:r w:rsidRPr="00C67678">
        <w:rPr>
          <w:bCs/>
          <w:sz w:val="28"/>
          <w:szCs w:val="28"/>
        </w:rPr>
        <w:t xml:space="preserve">Заказчика </w:t>
      </w:r>
      <w:r w:rsidRPr="00C67678">
        <w:rPr>
          <w:sz w:val="28"/>
          <w:szCs w:val="28"/>
        </w:rPr>
        <w:t>- Генеральный директор АО «СКППК» _______________________</w:t>
      </w:r>
      <w:r w:rsidRPr="00C67678">
        <w:rPr>
          <w:bCs/>
          <w:sz w:val="28"/>
          <w:szCs w:val="28"/>
        </w:rPr>
        <w:t>,</w:t>
      </w:r>
      <w:r w:rsidRPr="00C67678">
        <w:rPr>
          <w:sz w:val="28"/>
          <w:szCs w:val="28"/>
        </w:rPr>
        <w:t xml:space="preserve"> и от </w:t>
      </w:r>
      <w:r w:rsidRPr="00C67678">
        <w:rPr>
          <w:bCs/>
          <w:sz w:val="28"/>
          <w:szCs w:val="28"/>
        </w:rPr>
        <w:t xml:space="preserve">Исполнителя - </w:t>
      </w:r>
      <w:r w:rsidRPr="00C67678">
        <w:rPr>
          <w:sz w:val="28"/>
          <w:szCs w:val="28"/>
        </w:rPr>
        <w:t>___________________________, составили настоящий Акт о том, что в период с «___» ______ 20__ года по «___» _____ 20__ года, Исполнитель оказал, а Заказчик принял, следующие услуги по договору возмездного оказания комплекса услуг по сопровождению Автоматизированной системы управления пригородной пассажирской компанией (АСУ ППК) от ___.___.20__ за ______ 20__ года:</w:t>
      </w:r>
      <w:proofErr w:type="gramEnd"/>
    </w:p>
    <w:p w:rsidR="00684B41" w:rsidRPr="00C67678" w:rsidRDefault="00684B41" w:rsidP="00684B41">
      <w:pPr>
        <w:ind w:hanging="567"/>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84B41" w:rsidRPr="00C67678" w:rsidTr="0030495D">
        <w:trPr>
          <w:trHeight w:val="60"/>
        </w:trPr>
        <w:tc>
          <w:tcPr>
            <w:tcW w:w="5103" w:type="dxa"/>
            <w:shd w:val="clear" w:color="auto" w:fill="auto"/>
            <w:vAlign w:val="center"/>
            <w:hideMark/>
          </w:tcPr>
          <w:p w:rsidR="00684B41" w:rsidRPr="00C67678" w:rsidRDefault="00684B41" w:rsidP="0030495D">
            <w:pPr>
              <w:jc w:val="center"/>
              <w:rPr>
                <w:sz w:val="28"/>
                <w:szCs w:val="28"/>
              </w:rPr>
            </w:pPr>
            <w:r w:rsidRPr="00C67678">
              <w:rPr>
                <w:sz w:val="28"/>
                <w:szCs w:val="28"/>
              </w:rPr>
              <w:t>Наименование услуг Исполнителя</w:t>
            </w:r>
          </w:p>
        </w:tc>
        <w:tc>
          <w:tcPr>
            <w:tcW w:w="4536" w:type="dxa"/>
            <w:shd w:val="clear" w:color="auto" w:fill="auto"/>
            <w:vAlign w:val="center"/>
            <w:hideMark/>
          </w:tcPr>
          <w:p w:rsidR="00684B41" w:rsidRPr="00C67678" w:rsidRDefault="00684B41" w:rsidP="0030495D">
            <w:pPr>
              <w:jc w:val="center"/>
              <w:rPr>
                <w:sz w:val="28"/>
                <w:szCs w:val="28"/>
              </w:rPr>
            </w:pPr>
            <w:r w:rsidRPr="00C67678">
              <w:rPr>
                <w:sz w:val="28"/>
                <w:szCs w:val="28"/>
              </w:rPr>
              <w:t>Дата оказания услуг</w:t>
            </w: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bl>
    <w:p w:rsidR="00684B41" w:rsidRPr="00C67678" w:rsidRDefault="00684B41" w:rsidP="00684B41">
      <w:pPr>
        <w:autoSpaceDE w:val="0"/>
        <w:autoSpaceDN w:val="0"/>
        <w:adjustRightInd w:val="0"/>
        <w:rPr>
          <w:b/>
          <w:sz w:val="28"/>
          <w:szCs w:val="28"/>
        </w:rPr>
      </w:pPr>
    </w:p>
    <w:p w:rsidR="00684B41" w:rsidRPr="00C67678" w:rsidRDefault="00684B41" w:rsidP="00684B41">
      <w:pPr>
        <w:autoSpaceDE w:val="0"/>
        <w:autoSpaceDN w:val="0"/>
        <w:ind w:firstLine="720"/>
        <w:rPr>
          <w:sz w:val="28"/>
          <w:szCs w:val="28"/>
        </w:rPr>
      </w:pPr>
      <w:r w:rsidRPr="00C67678">
        <w:rPr>
          <w:sz w:val="28"/>
          <w:szCs w:val="28"/>
        </w:rPr>
        <w:t xml:space="preserve">Услуги выполнены в полном/неполном объеме, </w:t>
      </w:r>
      <w:proofErr w:type="gramStart"/>
      <w:r w:rsidRPr="00C67678">
        <w:rPr>
          <w:sz w:val="28"/>
          <w:szCs w:val="28"/>
        </w:rPr>
        <w:t>удовлетворяют</w:t>
      </w:r>
      <w:proofErr w:type="gramEnd"/>
      <w:r w:rsidRPr="00C67678">
        <w:rPr>
          <w:sz w:val="28"/>
          <w:szCs w:val="28"/>
        </w:rPr>
        <w:t>/не удовлетворяют требованиям Заказчика и в надлежащем/ненадлежащем  порядке оформлены.</w:t>
      </w: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autoSpaceDE w:val="0"/>
        <w:autoSpaceDN w:val="0"/>
        <w:adjustRightInd w:val="0"/>
        <w:ind w:firstLine="709"/>
        <w:rPr>
          <w:sz w:val="28"/>
          <w:szCs w:val="28"/>
        </w:rPr>
      </w:pPr>
      <w:r w:rsidRPr="00C67678">
        <w:rPr>
          <w:sz w:val="28"/>
          <w:szCs w:val="28"/>
        </w:rPr>
        <w:t>В соответствии с пунктом 2.1 Договора стоимость услуг за _______ 20__ года составляет ____________ рублей</w:t>
      </w:r>
      <w:proofErr w:type="gramStart"/>
      <w:r w:rsidRPr="00C67678">
        <w:rPr>
          <w:sz w:val="28"/>
          <w:szCs w:val="28"/>
        </w:rPr>
        <w:t xml:space="preserve"> (_____________________________), </w:t>
      </w:r>
      <w:proofErr w:type="gramEnd"/>
      <w:r w:rsidRPr="00C67678">
        <w:rPr>
          <w:sz w:val="28"/>
          <w:szCs w:val="28"/>
        </w:rPr>
        <w:t xml:space="preserve">в том числе НДС ______________. Аванс Заказчиком не выплачивался. </w:t>
      </w:r>
    </w:p>
    <w:p w:rsidR="00684B41" w:rsidRPr="00C67678" w:rsidRDefault="00684B41" w:rsidP="00684B41">
      <w:pPr>
        <w:autoSpaceDE w:val="0"/>
        <w:autoSpaceDN w:val="0"/>
        <w:adjustRightInd w:val="0"/>
        <w:ind w:firstLine="709"/>
        <w:rPr>
          <w:sz w:val="28"/>
          <w:szCs w:val="28"/>
        </w:rPr>
      </w:pPr>
    </w:p>
    <w:p w:rsidR="00684B41" w:rsidRPr="00C67678" w:rsidRDefault="00684B41" w:rsidP="00684B41">
      <w:pPr>
        <w:autoSpaceDE w:val="0"/>
        <w:autoSpaceDN w:val="0"/>
        <w:adjustRightInd w:val="0"/>
        <w:ind w:firstLine="709"/>
        <w:rPr>
          <w:sz w:val="28"/>
          <w:szCs w:val="28"/>
        </w:rPr>
      </w:pPr>
      <w:r w:rsidRPr="00C67678">
        <w:rPr>
          <w:sz w:val="28"/>
          <w:szCs w:val="28"/>
        </w:rPr>
        <w:t>К оплате по настоящему Акту подлежит ____________ рублей</w:t>
      </w:r>
      <w:proofErr w:type="gramStart"/>
      <w:r w:rsidRPr="00C67678">
        <w:rPr>
          <w:sz w:val="28"/>
          <w:szCs w:val="28"/>
        </w:rPr>
        <w:t xml:space="preserve"> (_____________________________), </w:t>
      </w:r>
      <w:proofErr w:type="gramEnd"/>
      <w:r w:rsidRPr="00C67678">
        <w:rPr>
          <w:sz w:val="28"/>
          <w:szCs w:val="28"/>
        </w:rPr>
        <w:t>в том числе НДС ______________.</w:t>
      </w:r>
    </w:p>
    <w:p w:rsidR="00684B41" w:rsidRPr="00C67678" w:rsidRDefault="00684B41" w:rsidP="00684B41">
      <w:pPr>
        <w:autoSpaceDE w:val="0"/>
        <w:autoSpaceDN w:val="0"/>
        <w:adjustRightInd w:val="0"/>
        <w:rPr>
          <w:sz w:val="28"/>
          <w:szCs w:val="28"/>
        </w:rPr>
      </w:pPr>
    </w:p>
    <w:p w:rsidR="00684B41" w:rsidRPr="00C67678" w:rsidRDefault="00684B41" w:rsidP="00684B41">
      <w:pPr>
        <w:autoSpaceDE w:val="0"/>
        <w:autoSpaceDN w:val="0"/>
        <w:adjustRightInd w:val="0"/>
        <w:rPr>
          <w:sz w:val="28"/>
          <w:szCs w:val="28"/>
        </w:rPr>
      </w:pPr>
    </w:p>
    <w:tbl>
      <w:tblPr>
        <w:tblW w:w="10138" w:type="dxa"/>
        <w:tblLook w:val="04A0" w:firstRow="1" w:lastRow="0" w:firstColumn="1" w:lastColumn="0" w:noHBand="0" w:noVBand="1"/>
      </w:tblPr>
      <w:tblGrid>
        <w:gridCol w:w="5085"/>
        <w:gridCol w:w="5053"/>
      </w:tblGrid>
      <w:tr w:rsidR="00684B41" w:rsidRPr="00C67678" w:rsidTr="0030495D">
        <w:tc>
          <w:tcPr>
            <w:tcW w:w="5085" w:type="dxa"/>
            <w:shd w:val="clear" w:color="auto" w:fill="auto"/>
          </w:tcPr>
          <w:p w:rsidR="00684B41" w:rsidRPr="00C67678" w:rsidRDefault="00684B41" w:rsidP="0030495D">
            <w:pPr>
              <w:suppressAutoHyphens/>
              <w:outlineLvl w:val="0"/>
              <w:rPr>
                <w:b/>
                <w:sz w:val="28"/>
                <w:szCs w:val="28"/>
              </w:rPr>
            </w:pPr>
            <w:r w:rsidRPr="00C67678">
              <w:rPr>
                <w:b/>
                <w:sz w:val="28"/>
                <w:szCs w:val="28"/>
              </w:rPr>
              <w:t>ЗАКАЗЧИК:</w:t>
            </w:r>
          </w:p>
          <w:p w:rsidR="00684B41" w:rsidRPr="00C67678" w:rsidRDefault="00684B41" w:rsidP="0030495D">
            <w:pPr>
              <w:suppressAutoHyphens/>
              <w:outlineLvl w:val="0"/>
              <w:rPr>
                <w:b/>
                <w:sz w:val="28"/>
                <w:szCs w:val="28"/>
              </w:rPr>
            </w:pPr>
            <w:r w:rsidRPr="00C67678">
              <w:rPr>
                <w:b/>
                <w:sz w:val="28"/>
                <w:szCs w:val="28"/>
              </w:rPr>
              <w:t>АО «СКППК»</w:t>
            </w:r>
          </w:p>
        </w:tc>
        <w:tc>
          <w:tcPr>
            <w:tcW w:w="5053" w:type="dxa"/>
            <w:shd w:val="clear" w:color="auto" w:fill="auto"/>
          </w:tcPr>
          <w:p w:rsidR="00684B41" w:rsidRPr="00C67678" w:rsidRDefault="00684B41" w:rsidP="0030495D">
            <w:pPr>
              <w:suppressAutoHyphens/>
              <w:outlineLvl w:val="0"/>
              <w:rPr>
                <w:b/>
                <w:sz w:val="28"/>
                <w:szCs w:val="28"/>
              </w:rPr>
            </w:pPr>
            <w:r w:rsidRPr="00C67678">
              <w:rPr>
                <w:b/>
                <w:sz w:val="28"/>
                <w:szCs w:val="28"/>
              </w:rPr>
              <w:t>ИСПОЛНИТЕЛЬ:</w:t>
            </w:r>
          </w:p>
          <w:p w:rsidR="00684B41" w:rsidRPr="00C67678" w:rsidRDefault="00684B41" w:rsidP="0030495D">
            <w:pPr>
              <w:suppressAutoHyphens/>
              <w:outlineLvl w:val="0"/>
              <w:rPr>
                <w:sz w:val="28"/>
                <w:szCs w:val="28"/>
              </w:rPr>
            </w:pPr>
            <w:r w:rsidRPr="00C67678">
              <w:rPr>
                <w:sz w:val="28"/>
                <w:szCs w:val="28"/>
              </w:rPr>
              <w:t>«______________»</w:t>
            </w:r>
          </w:p>
        </w:tc>
      </w:tr>
      <w:tr w:rsidR="00684B41" w:rsidRPr="00C67678" w:rsidTr="0030495D">
        <w:tc>
          <w:tcPr>
            <w:tcW w:w="5085" w:type="dxa"/>
            <w:shd w:val="clear" w:color="auto" w:fill="auto"/>
          </w:tcPr>
          <w:p w:rsidR="00684B41" w:rsidRPr="00C67678" w:rsidRDefault="00684B41" w:rsidP="0030495D">
            <w:pPr>
              <w:rPr>
                <w:sz w:val="28"/>
                <w:szCs w:val="28"/>
              </w:rPr>
            </w:pPr>
            <w:r>
              <w:rPr>
                <w:sz w:val="28"/>
                <w:szCs w:val="28"/>
              </w:rPr>
              <w:t>Генеральный директор</w:t>
            </w:r>
          </w:p>
          <w:p w:rsidR="00684B41" w:rsidRPr="00C67678" w:rsidRDefault="00684B41" w:rsidP="0030495D">
            <w:pPr>
              <w:rPr>
                <w:sz w:val="28"/>
                <w:szCs w:val="28"/>
              </w:rPr>
            </w:pPr>
            <w:r w:rsidRPr="00C67678">
              <w:rPr>
                <w:sz w:val="28"/>
                <w:szCs w:val="28"/>
                <w:u w:val="single"/>
              </w:rPr>
              <w:tab/>
            </w:r>
            <w:r w:rsidRPr="00C67678">
              <w:rPr>
                <w:sz w:val="28"/>
                <w:szCs w:val="28"/>
                <w:u w:val="single"/>
              </w:rPr>
              <w:tab/>
            </w:r>
            <w:r w:rsidRPr="00C67678">
              <w:rPr>
                <w:sz w:val="28"/>
                <w:szCs w:val="28"/>
                <w:u w:val="single"/>
              </w:rPr>
              <w:tab/>
            </w:r>
            <w:r w:rsidRPr="00C67678">
              <w:rPr>
                <w:sz w:val="28"/>
                <w:szCs w:val="28"/>
                <w:u w:val="single"/>
              </w:rPr>
              <w:tab/>
            </w:r>
          </w:p>
        </w:tc>
        <w:tc>
          <w:tcPr>
            <w:tcW w:w="5053" w:type="dxa"/>
            <w:shd w:val="clear" w:color="auto" w:fill="auto"/>
          </w:tcPr>
          <w:p w:rsidR="00684B41" w:rsidRPr="00C67678" w:rsidRDefault="00684B41" w:rsidP="0030495D">
            <w:pPr>
              <w:suppressAutoHyphens/>
              <w:outlineLvl w:val="0"/>
              <w:rPr>
                <w:sz w:val="28"/>
                <w:szCs w:val="28"/>
              </w:rPr>
            </w:pPr>
          </w:p>
          <w:p w:rsidR="00684B41" w:rsidRPr="00C67678" w:rsidRDefault="00684B41" w:rsidP="0030495D">
            <w:pPr>
              <w:suppressAutoHyphens/>
              <w:outlineLvl w:val="0"/>
              <w:rPr>
                <w:sz w:val="28"/>
                <w:szCs w:val="28"/>
              </w:rPr>
            </w:pPr>
            <w:r w:rsidRPr="00C67678">
              <w:rPr>
                <w:sz w:val="28"/>
                <w:szCs w:val="28"/>
              </w:rPr>
              <w:t>_____________________</w:t>
            </w:r>
          </w:p>
          <w:p w:rsidR="00684B41" w:rsidRPr="00C67678" w:rsidRDefault="00684B41" w:rsidP="0030495D">
            <w:pPr>
              <w:suppressAutoHyphens/>
              <w:outlineLvl w:val="0"/>
              <w:rPr>
                <w:sz w:val="28"/>
                <w:szCs w:val="28"/>
              </w:rPr>
            </w:pPr>
          </w:p>
        </w:tc>
      </w:tr>
    </w:tbl>
    <w:p w:rsidR="00684B41" w:rsidRPr="00C67678" w:rsidRDefault="00684B41" w:rsidP="00684B41">
      <w:pPr>
        <w:spacing w:after="200" w:line="276" w:lineRule="auto"/>
        <w:rPr>
          <w:b/>
          <w:sz w:val="28"/>
          <w:szCs w:val="28"/>
        </w:rPr>
      </w:pPr>
      <w:r>
        <w:rPr>
          <w:b/>
          <w:sz w:val="28"/>
          <w:szCs w:val="28"/>
        </w:rPr>
        <w:br w:type="page"/>
      </w:r>
    </w:p>
    <w:p w:rsidR="00684B41" w:rsidRPr="00C67678" w:rsidRDefault="00684B41" w:rsidP="00684B41">
      <w:pPr>
        <w:jc w:val="right"/>
        <w:rPr>
          <w:b/>
          <w:sz w:val="28"/>
          <w:szCs w:val="28"/>
        </w:rPr>
      </w:pPr>
      <w:r w:rsidRPr="00C67678">
        <w:rPr>
          <w:b/>
          <w:sz w:val="28"/>
          <w:szCs w:val="28"/>
        </w:rPr>
        <w:lastRenderedPageBreak/>
        <w:t>Приложение № 3</w:t>
      </w:r>
    </w:p>
    <w:p w:rsidR="00684B41" w:rsidRPr="00C67678" w:rsidRDefault="00684B41" w:rsidP="00684B41">
      <w:pPr>
        <w:autoSpaceDE w:val="0"/>
        <w:autoSpaceDN w:val="0"/>
        <w:adjustRightInd w:val="0"/>
        <w:jc w:val="right"/>
        <w:rPr>
          <w:b/>
          <w:sz w:val="28"/>
          <w:szCs w:val="28"/>
        </w:rPr>
      </w:pPr>
      <w:r w:rsidRPr="00C67678">
        <w:rPr>
          <w:b/>
          <w:sz w:val="28"/>
          <w:szCs w:val="28"/>
        </w:rPr>
        <w:t>к Договору _____________</w:t>
      </w:r>
    </w:p>
    <w:p w:rsidR="00684B41" w:rsidRPr="00C67678" w:rsidRDefault="00D92320" w:rsidP="00684B41">
      <w:pPr>
        <w:jc w:val="right"/>
        <w:rPr>
          <w:sz w:val="28"/>
          <w:szCs w:val="28"/>
        </w:rPr>
      </w:pPr>
      <w:r>
        <w:rPr>
          <w:b/>
          <w:sz w:val="28"/>
          <w:szCs w:val="28"/>
        </w:rPr>
        <w:t>от ___.___.20</w:t>
      </w:r>
      <w:r w:rsidR="00684B41" w:rsidRPr="00C67678">
        <w:rPr>
          <w:b/>
          <w:sz w:val="28"/>
          <w:szCs w:val="28"/>
        </w:rPr>
        <w:t>___</w:t>
      </w:r>
    </w:p>
    <w:p w:rsidR="00684B41" w:rsidRPr="00C67678" w:rsidRDefault="00684B41" w:rsidP="00684B41">
      <w:pPr>
        <w:pStyle w:val="ConsNormal"/>
        <w:widowControl/>
        <w:ind w:firstLine="0"/>
        <w:outlineLvl w:val="0"/>
        <w:rPr>
          <w:rFonts w:ascii="Times New Roman" w:hAnsi="Times New Roman"/>
          <w:sz w:val="28"/>
          <w:szCs w:val="28"/>
        </w:rPr>
      </w:pPr>
    </w:p>
    <w:p w:rsidR="00684B41" w:rsidRPr="00C67678" w:rsidRDefault="00684B41" w:rsidP="00684B41">
      <w:pPr>
        <w:widowControl w:val="0"/>
        <w:tabs>
          <w:tab w:val="num" w:pos="142"/>
        </w:tabs>
        <w:jc w:val="center"/>
        <w:rPr>
          <w:rFonts w:eastAsia="Calibri"/>
          <w:b/>
          <w:snapToGrid w:val="0"/>
          <w:sz w:val="28"/>
          <w:szCs w:val="28"/>
        </w:rPr>
      </w:pPr>
      <w:r w:rsidRPr="00C67678">
        <w:rPr>
          <w:rFonts w:eastAsia="Calibri"/>
          <w:b/>
          <w:snapToGrid w:val="0"/>
          <w:sz w:val="28"/>
          <w:szCs w:val="28"/>
        </w:rPr>
        <w:t>ВЕДОМОСТЬ ДОГОВОРНОЙ ЦЕНЫ</w:t>
      </w:r>
    </w:p>
    <w:p w:rsidR="00684B41" w:rsidRPr="00C67678" w:rsidRDefault="00684B41" w:rsidP="00684B41">
      <w:pPr>
        <w:numPr>
          <w:ilvl w:val="0"/>
          <w:numId w:val="26"/>
        </w:numPr>
        <w:spacing w:line="276" w:lineRule="auto"/>
        <w:contextualSpacing/>
        <w:jc w:val="both"/>
        <w:rPr>
          <w:rFonts w:eastAsia="Calibri"/>
          <w:b/>
          <w:sz w:val="28"/>
          <w:szCs w:val="28"/>
        </w:rPr>
      </w:pPr>
      <w:r w:rsidRPr="00C67678">
        <w:rPr>
          <w:rFonts w:eastAsia="Calibri"/>
          <w:sz w:val="28"/>
          <w:szCs w:val="28"/>
        </w:rPr>
        <w:t xml:space="preserve">Наименование объекта: </w:t>
      </w:r>
      <w:r w:rsidRPr="00C67678">
        <w:rPr>
          <w:snapToGrid w:val="0"/>
          <w:sz w:val="28"/>
          <w:szCs w:val="28"/>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p w:rsidR="00684B41" w:rsidRPr="00C67678" w:rsidRDefault="00684B41" w:rsidP="00684B41">
      <w:pPr>
        <w:ind w:left="360"/>
        <w:rPr>
          <w:rFonts w:eastAsia="Calibri"/>
          <w:sz w:val="28"/>
          <w:szCs w:val="28"/>
        </w:rPr>
      </w:pPr>
      <w:r w:rsidRPr="00C67678">
        <w:rPr>
          <w:rFonts w:eastAsia="Calibri"/>
          <w:sz w:val="28"/>
          <w:szCs w:val="28"/>
        </w:rPr>
        <w:t>2. Ведомость стоимости Услуг:</w:t>
      </w:r>
    </w:p>
    <w:tbl>
      <w:tblPr>
        <w:tblW w:w="10632" w:type="dxa"/>
        <w:tblLayout w:type="fixed"/>
        <w:tblLook w:val="04A0" w:firstRow="1" w:lastRow="0" w:firstColumn="1" w:lastColumn="0" w:noHBand="0" w:noVBand="1"/>
      </w:tblPr>
      <w:tblGrid>
        <w:gridCol w:w="558"/>
        <w:gridCol w:w="3100"/>
        <w:gridCol w:w="1843"/>
        <w:gridCol w:w="1275"/>
        <w:gridCol w:w="1871"/>
        <w:gridCol w:w="1985"/>
      </w:tblGrid>
      <w:tr w:rsidR="00684B41" w:rsidRPr="00C67678" w:rsidTr="0030495D">
        <w:trPr>
          <w:trHeight w:val="59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Сумма без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Ставка НДС,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Сумма НДС,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Стоимость с НДС, руб.</w:t>
            </w:r>
          </w:p>
        </w:tc>
      </w:tr>
      <w:tr w:rsidR="00684B41" w:rsidRPr="00C67678" w:rsidTr="0030495D">
        <w:trPr>
          <w:trHeight w:val="169"/>
        </w:trPr>
        <w:tc>
          <w:tcPr>
            <w:tcW w:w="558" w:type="dxa"/>
            <w:tcBorders>
              <w:top w:val="nil"/>
              <w:left w:val="single" w:sz="4" w:space="0" w:color="auto"/>
              <w:bottom w:val="single" w:sz="4" w:space="0" w:color="auto"/>
              <w:right w:val="nil"/>
            </w:tcBorders>
            <w:shd w:val="clear" w:color="auto" w:fill="auto"/>
            <w:noWrap/>
            <w:vAlign w:val="center"/>
            <w:hideMark/>
          </w:tcPr>
          <w:p w:rsidR="00684B41" w:rsidRPr="00C67678" w:rsidRDefault="00684B41" w:rsidP="0030495D">
            <w:pPr>
              <w:jc w:val="center"/>
              <w:rPr>
                <w:sz w:val="28"/>
                <w:szCs w:val="28"/>
              </w:rPr>
            </w:pPr>
            <w:r w:rsidRPr="00C67678">
              <w:rPr>
                <w:sz w:val="28"/>
                <w:szCs w:val="28"/>
              </w:rPr>
              <w:t>1</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3</w:t>
            </w:r>
          </w:p>
        </w:tc>
        <w:tc>
          <w:tcPr>
            <w:tcW w:w="1275"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4</w:t>
            </w:r>
          </w:p>
        </w:tc>
        <w:tc>
          <w:tcPr>
            <w:tcW w:w="1871"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684B41" w:rsidRPr="00C67678" w:rsidRDefault="00684B41" w:rsidP="0030495D">
            <w:pPr>
              <w:jc w:val="center"/>
              <w:rPr>
                <w:sz w:val="28"/>
                <w:szCs w:val="28"/>
              </w:rPr>
            </w:pPr>
            <w:r w:rsidRPr="00C67678">
              <w:rPr>
                <w:sz w:val="28"/>
                <w:szCs w:val="28"/>
              </w:rPr>
              <w:t>6</w:t>
            </w:r>
          </w:p>
        </w:tc>
      </w:tr>
      <w:tr w:rsidR="00684B41" w:rsidRPr="00C67678" w:rsidTr="0030495D">
        <w:trPr>
          <w:trHeight w:val="588"/>
        </w:trPr>
        <w:tc>
          <w:tcPr>
            <w:tcW w:w="558" w:type="dxa"/>
            <w:tcBorders>
              <w:top w:val="nil"/>
              <w:left w:val="single" w:sz="4" w:space="0" w:color="auto"/>
              <w:bottom w:val="single" w:sz="4" w:space="0" w:color="auto"/>
              <w:right w:val="nil"/>
            </w:tcBorders>
            <w:shd w:val="clear" w:color="auto" w:fill="auto"/>
            <w:noWrap/>
            <w:vAlign w:val="center"/>
          </w:tcPr>
          <w:p w:rsidR="00684B41" w:rsidRPr="00C67678" w:rsidRDefault="00684B41" w:rsidP="0030495D">
            <w:pPr>
              <w:jc w:val="center"/>
              <w:rPr>
                <w:b/>
                <w:sz w:val="28"/>
                <w:szCs w:val="28"/>
              </w:rPr>
            </w:pPr>
            <w:r w:rsidRPr="00C67678">
              <w:rPr>
                <w:b/>
                <w:sz w:val="28"/>
                <w:szCs w:val="28"/>
              </w:rPr>
              <w:t>1</w:t>
            </w:r>
          </w:p>
        </w:tc>
        <w:tc>
          <w:tcPr>
            <w:tcW w:w="3100" w:type="dxa"/>
            <w:tcBorders>
              <w:top w:val="nil"/>
              <w:left w:val="single" w:sz="4" w:space="0" w:color="auto"/>
              <w:bottom w:val="single" w:sz="4" w:space="0" w:color="auto"/>
              <w:right w:val="single" w:sz="4" w:space="0" w:color="auto"/>
            </w:tcBorders>
            <w:shd w:val="clear" w:color="auto" w:fill="auto"/>
          </w:tcPr>
          <w:p w:rsidR="00684B41" w:rsidRPr="00C67678" w:rsidRDefault="00684B41" w:rsidP="0030495D">
            <w:pPr>
              <w:jc w:val="both"/>
              <w:rPr>
                <w:bCs/>
                <w:sz w:val="28"/>
                <w:szCs w:val="28"/>
              </w:rPr>
            </w:pPr>
            <w:r w:rsidRPr="00C67678">
              <w:rPr>
                <w:bCs/>
                <w:sz w:val="28"/>
                <w:szCs w:val="28"/>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1843"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r w:rsidRPr="00C67678">
              <w:rPr>
                <w:b/>
                <w:color w:val="000000"/>
                <w:sz w:val="28"/>
                <w:szCs w:val="28"/>
              </w:rPr>
              <w:t>20</w:t>
            </w:r>
          </w:p>
        </w:tc>
        <w:tc>
          <w:tcPr>
            <w:tcW w:w="1871"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color w:val="000000"/>
                <w:sz w:val="28"/>
                <w:szCs w:val="28"/>
              </w:rPr>
            </w:pPr>
          </w:p>
        </w:tc>
        <w:tc>
          <w:tcPr>
            <w:tcW w:w="1985" w:type="dxa"/>
            <w:tcBorders>
              <w:top w:val="nil"/>
              <w:left w:val="nil"/>
              <w:bottom w:val="single" w:sz="4" w:space="0" w:color="auto"/>
              <w:right w:val="single" w:sz="4" w:space="0" w:color="auto"/>
            </w:tcBorders>
            <w:shd w:val="clear" w:color="auto" w:fill="auto"/>
            <w:noWrap/>
            <w:vAlign w:val="center"/>
          </w:tcPr>
          <w:p w:rsidR="00684B41" w:rsidRPr="00C67678" w:rsidRDefault="00684B41" w:rsidP="0030495D">
            <w:pPr>
              <w:jc w:val="center"/>
              <w:rPr>
                <w:color w:val="000000"/>
                <w:sz w:val="28"/>
                <w:szCs w:val="28"/>
              </w:rPr>
            </w:pPr>
          </w:p>
        </w:tc>
      </w:tr>
      <w:tr w:rsidR="00684B41" w:rsidRPr="00C67678" w:rsidTr="0030495D">
        <w:trPr>
          <w:trHeight w:val="427"/>
        </w:trPr>
        <w:tc>
          <w:tcPr>
            <w:tcW w:w="3658"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rPr>
                <w:color w:val="000000"/>
                <w:sz w:val="28"/>
                <w:szCs w:val="28"/>
              </w:rPr>
            </w:pPr>
            <w:r w:rsidRPr="00C67678">
              <w:rPr>
                <w:b/>
                <w:bCs/>
                <w:color w:val="000000"/>
                <w:sz w:val="28"/>
                <w:szCs w:val="28"/>
              </w:rPr>
              <w:t>ИТОГО:</w:t>
            </w:r>
          </w:p>
        </w:tc>
        <w:tc>
          <w:tcPr>
            <w:tcW w:w="1843"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b/>
                <w:sz w:val="28"/>
                <w:szCs w:val="28"/>
              </w:rPr>
            </w:pPr>
            <w:r w:rsidRPr="00C67678">
              <w:rPr>
                <w:b/>
                <w:color w:val="000000"/>
                <w:sz w:val="28"/>
                <w:szCs w:val="28"/>
              </w:rPr>
              <w:t>20</w:t>
            </w:r>
          </w:p>
        </w:tc>
        <w:tc>
          <w:tcPr>
            <w:tcW w:w="1871"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p>
        </w:tc>
        <w:tc>
          <w:tcPr>
            <w:tcW w:w="1985" w:type="dxa"/>
            <w:tcBorders>
              <w:top w:val="nil"/>
              <w:left w:val="nil"/>
              <w:bottom w:val="single" w:sz="4" w:space="0" w:color="auto"/>
              <w:right w:val="single" w:sz="4" w:space="0" w:color="auto"/>
            </w:tcBorders>
            <w:shd w:val="clear" w:color="auto" w:fill="auto"/>
            <w:noWrap/>
            <w:vAlign w:val="center"/>
          </w:tcPr>
          <w:p w:rsidR="00684B41" w:rsidRPr="00C67678" w:rsidRDefault="00684B41" w:rsidP="0030495D">
            <w:pPr>
              <w:jc w:val="center"/>
              <w:rPr>
                <w:b/>
                <w:color w:val="000000"/>
                <w:sz w:val="28"/>
                <w:szCs w:val="28"/>
              </w:rPr>
            </w:pPr>
          </w:p>
        </w:tc>
      </w:tr>
    </w:tbl>
    <w:p w:rsidR="00684B41" w:rsidRPr="00C67678" w:rsidRDefault="00684B41" w:rsidP="00684B41">
      <w:pPr>
        <w:widowControl w:val="0"/>
        <w:ind w:left="502"/>
        <w:contextualSpacing/>
        <w:rPr>
          <w:snapToGrid w:val="0"/>
          <w:sz w:val="28"/>
          <w:szCs w:val="28"/>
        </w:rPr>
      </w:pPr>
    </w:p>
    <w:p w:rsidR="00684B41" w:rsidRPr="00C67678" w:rsidRDefault="00684B41" w:rsidP="00684B41">
      <w:pPr>
        <w:shd w:val="clear" w:color="auto" w:fill="FFFFFF"/>
        <w:tabs>
          <w:tab w:val="left" w:pos="900"/>
          <w:tab w:val="left" w:pos="1080"/>
        </w:tabs>
        <w:jc w:val="center"/>
        <w:rPr>
          <w:sz w:val="28"/>
          <w:szCs w:val="28"/>
        </w:rPr>
      </w:pPr>
    </w:p>
    <w:tbl>
      <w:tblPr>
        <w:tblW w:w="0" w:type="auto"/>
        <w:tblInd w:w="108" w:type="dxa"/>
        <w:tblLook w:val="04A0" w:firstRow="1" w:lastRow="0" w:firstColumn="1" w:lastColumn="0" w:noHBand="0" w:noVBand="1"/>
      </w:tblPr>
      <w:tblGrid>
        <w:gridCol w:w="5529"/>
        <w:gridCol w:w="4110"/>
      </w:tblGrid>
      <w:tr w:rsidR="00684B41" w:rsidRPr="00C67678" w:rsidTr="0030495D">
        <w:tc>
          <w:tcPr>
            <w:tcW w:w="5529" w:type="dxa"/>
            <w:hideMark/>
          </w:tcPr>
          <w:p w:rsidR="00684B41" w:rsidRPr="00C67678" w:rsidRDefault="00684B41" w:rsidP="0030495D">
            <w:pPr>
              <w:suppressAutoHyphens/>
              <w:outlineLvl w:val="0"/>
              <w:rPr>
                <w:b/>
                <w:sz w:val="28"/>
                <w:szCs w:val="28"/>
              </w:rPr>
            </w:pPr>
            <w:r w:rsidRPr="00C67678">
              <w:rPr>
                <w:b/>
                <w:sz w:val="28"/>
                <w:szCs w:val="28"/>
              </w:rPr>
              <w:t>«Заказчик»</w:t>
            </w:r>
          </w:p>
        </w:tc>
        <w:tc>
          <w:tcPr>
            <w:tcW w:w="4110" w:type="dxa"/>
            <w:hideMark/>
          </w:tcPr>
          <w:p w:rsidR="00684B41" w:rsidRPr="00C67678" w:rsidRDefault="00684B41" w:rsidP="0030495D">
            <w:pPr>
              <w:suppressAutoHyphens/>
              <w:outlineLvl w:val="0"/>
              <w:rPr>
                <w:b/>
                <w:sz w:val="28"/>
                <w:szCs w:val="28"/>
              </w:rPr>
            </w:pPr>
            <w:r w:rsidRPr="00C67678">
              <w:rPr>
                <w:b/>
                <w:sz w:val="28"/>
                <w:szCs w:val="28"/>
              </w:rPr>
              <w:t>«Исполнитель»</w:t>
            </w:r>
          </w:p>
        </w:tc>
      </w:tr>
      <w:tr w:rsidR="00684B41" w:rsidRPr="00C67678" w:rsidTr="0030495D">
        <w:tc>
          <w:tcPr>
            <w:tcW w:w="5529" w:type="dxa"/>
          </w:tcPr>
          <w:p w:rsidR="00684B41" w:rsidRPr="00C67678" w:rsidRDefault="00684B41" w:rsidP="0030495D">
            <w:pPr>
              <w:suppressAutoHyphens/>
              <w:outlineLvl w:val="0"/>
              <w:rPr>
                <w:b/>
                <w:sz w:val="28"/>
                <w:szCs w:val="28"/>
              </w:rPr>
            </w:pPr>
            <w:r w:rsidRPr="00C67678">
              <w:rPr>
                <w:b/>
                <w:sz w:val="28"/>
                <w:szCs w:val="28"/>
              </w:rPr>
              <w:t>АО «СКППК»</w:t>
            </w: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r w:rsidRPr="00C67678">
              <w:rPr>
                <w:b/>
                <w:sz w:val="28"/>
                <w:szCs w:val="28"/>
              </w:rPr>
              <w:t xml:space="preserve">__________________ </w:t>
            </w:r>
          </w:p>
          <w:p w:rsidR="00684B41" w:rsidRPr="00C67678" w:rsidRDefault="00684B41" w:rsidP="0030495D">
            <w:pPr>
              <w:suppressAutoHyphens/>
              <w:outlineLvl w:val="0"/>
              <w:rPr>
                <w:b/>
                <w:sz w:val="28"/>
                <w:szCs w:val="28"/>
              </w:rPr>
            </w:pPr>
            <w:r w:rsidRPr="00C67678">
              <w:rPr>
                <w:b/>
                <w:sz w:val="28"/>
                <w:szCs w:val="28"/>
              </w:rPr>
              <w:t>«_____» _____________ 20__г</w:t>
            </w:r>
          </w:p>
          <w:p w:rsidR="00684B41" w:rsidRPr="00C67678" w:rsidRDefault="00684B41" w:rsidP="0030495D">
            <w:pPr>
              <w:suppressAutoHyphens/>
              <w:outlineLvl w:val="0"/>
              <w:rPr>
                <w:b/>
                <w:sz w:val="28"/>
                <w:szCs w:val="28"/>
              </w:rPr>
            </w:pPr>
          </w:p>
        </w:tc>
        <w:tc>
          <w:tcPr>
            <w:tcW w:w="4110" w:type="dxa"/>
          </w:tcPr>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tc>
      </w:tr>
    </w:tbl>
    <w:p w:rsidR="00684B41" w:rsidRPr="00C67678" w:rsidRDefault="00684B41" w:rsidP="00684B41">
      <w:pPr>
        <w:spacing w:after="200" w:line="276" w:lineRule="auto"/>
        <w:rPr>
          <w:sz w:val="28"/>
          <w:szCs w:val="28"/>
        </w:rPr>
      </w:pPr>
      <w:r w:rsidRPr="00C67678">
        <w:rPr>
          <w:sz w:val="28"/>
          <w:szCs w:val="28"/>
        </w:rPr>
        <w:br w:type="page"/>
      </w:r>
    </w:p>
    <w:p w:rsidR="0075429F" w:rsidRDefault="0075429F" w:rsidP="00FB7584">
      <w:pPr>
        <w:pStyle w:val="a9"/>
        <w:ind w:left="851" w:firstLine="0"/>
        <w:rPr>
          <w:color w:val="000000"/>
          <w:sz w:val="28"/>
          <w:szCs w:val="28"/>
        </w:rPr>
        <w:sectPr w:rsidR="0075429F" w:rsidSect="00A73EFE">
          <w:pgSz w:w="11906" w:h="16838" w:code="9"/>
          <w:pgMar w:top="1134" w:right="924" w:bottom="992" w:left="1134" w:header="794" w:footer="794" w:gutter="0"/>
          <w:pgNumType w:start="1"/>
          <w:cols w:space="708"/>
          <w:titlePg/>
          <w:docGrid w:linePitch="360"/>
        </w:sectPr>
      </w:pPr>
    </w:p>
    <w:p w:rsidR="0039692E" w:rsidRDefault="0039692E" w:rsidP="0075429F">
      <w:pPr>
        <w:pStyle w:val="a9"/>
        <w:ind w:left="851" w:firstLine="0"/>
        <w:rPr>
          <w:sz w:val="28"/>
          <w:szCs w:val="28"/>
        </w:rPr>
      </w:pPr>
    </w:p>
    <w:p w:rsidR="0039692E" w:rsidRPr="00796007" w:rsidRDefault="0039692E" w:rsidP="0039692E">
      <w:pPr>
        <w:pStyle w:val="a9"/>
        <w:rPr>
          <w:color w:val="000000"/>
          <w:sz w:val="28"/>
          <w:szCs w:val="28"/>
        </w:r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1D32C1"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lastRenderedPageBreak/>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0075429F" w:rsidRPr="005E376D">
        <w:rPr>
          <w:sz w:val="28"/>
          <w:szCs w:val="20"/>
        </w:rPr>
        <w:t>с</w:t>
      </w:r>
      <w:proofErr w:type="gramEnd"/>
      <w:r w:rsidR="0075429F" w:rsidRPr="005E376D">
        <w:rPr>
          <w:sz w:val="28"/>
          <w:szCs w:val="20"/>
        </w:rPr>
        <w:t xml:space="preserve">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B55FAF">
      <w:pPr>
        <w:numPr>
          <w:ilvl w:val="0"/>
          <w:numId w:val="3"/>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55FAF">
      <w:pPr>
        <w:numPr>
          <w:ilvl w:val="0"/>
          <w:numId w:val="3"/>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B55FAF">
      <w:pPr>
        <w:numPr>
          <w:ilvl w:val="0"/>
          <w:numId w:val="3"/>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55FAF">
      <w:pPr>
        <w:numPr>
          <w:ilvl w:val="0"/>
          <w:numId w:val="3"/>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proofErr w:type="gramStart"/>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8C6A47" w:rsidRPr="0065742D" w:rsidRDefault="008C6A47" w:rsidP="008C6A47">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Default="008C6A47" w:rsidP="008F6D3B">
      <w:pPr>
        <w:pStyle w:val="11"/>
        <w:ind w:firstLine="709"/>
      </w:pPr>
      <w:r w:rsidRPr="0065742D">
        <w:lastRenderedPageBreak/>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w:t>
      </w:r>
      <w:proofErr w:type="gramEnd"/>
      <w:r w:rsidRPr="0065742D">
        <w:t xml:space="preserve"> договора</w:t>
      </w:r>
      <w:r w:rsidR="008F6D3B">
        <w:t>;</w:t>
      </w:r>
    </w:p>
    <w:p w:rsidR="001D32C1" w:rsidRDefault="008F6D3B" w:rsidP="008F6D3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был внесен взнос в компенсационный фонд обеспечения договорных обязательств</w:t>
      </w:r>
      <w:proofErr w:type="gramEnd"/>
      <w:r w:rsidR="0075429F" w:rsidRPr="005E376D">
        <w:rPr>
          <w:rFonts w:eastAsia="Times New Roman"/>
          <w:sz w:val="28"/>
          <w:szCs w:val="28"/>
        </w:rPr>
        <w:t xml:space="preserve">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w:t>
      </w:r>
      <w:proofErr w:type="gramStart"/>
      <w:r w:rsidR="0075429F" w:rsidRPr="005E376D">
        <w:rPr>
          <w:sz w:val="28"/>
          <w:szCs w:val="28"/>
        </w:rPr>
        <w:t>применимо</w:t>
      </w:r>
      <w:proofErr w:type="gramEnd"/>
      <w:r w:rsidR="0075429F"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w:t>
      </w:r>
      <w:proofErr w:type="gramStart"/>
      <w:r w:rsidR="000B46D9"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proofErr w:type="gramStart"/>
      <w:r>
        <w:rPr>
          <w:rFonts w:eastAsia="Times New Roman"/>
          <w:sz w:val="28"/>
          <w:szCs w:val="20"/>
        </w:rPr>
        <w:t>Участник подтверждает</w:t>
      </w:r>
      <w:r w:rsidR="0075429F" w:rsidRPr="005E376D">
        <w:rPr>
          <w:rFonts w:eastAsia="Times New Roman"/>
          <w:sz w:val="28"/>
          <w:szCs w:val="20"/>
        </w:rPr>
        <w:t xml:space="preserve">,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0075429F" w:rsidRPr="005E376D">
        <w:rPr>
          <w:rFonts w:eastAsia="Times New Roman"/>
          <w:sz w:val="28"/>
          <w:szCs w:val="20"/>
        </w:rPr>
        <w:lastRenderedPageBreak/>
        <w:t>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3" w:name="Флажок5"/>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3"/>
            <w:r w:rsidR="008C6A47" w:rsidRPr="0065742D">
              <w:rPr>
                <w:sz w:val="28"/>
                <w:szCs w:val="20"/>
              </w:rPr>
              <w:t xml:space="preserve"> Да</w:t>
            </w:r>
            <w:proofErr w:type="gramStart"/>
            <w:r w:rsidR="008C6A47" w:rsidRPr="0065742D">
              <w:rPr>
                <w:sz w:val="28"/>
                <w:szCs w:val="20"/>
              </w:rPr>
              <w:t xml:space="preserve">                  </w:t>
            </w:r>
            <w:r w:rsidRPr="0065742D">
              <w:rPr>
                <w:sz w:val="28"/>
                <w:szCs w:val="20"/>
              </w:rPr>
              <w:fldChar w:fldCharType="begin">
                <w:ffData>
                  <w:name w:val="Флажок6"/>
                  <w:enabled/>
                  <w:calcOnExit w:val="0"/>
                  <w:checkBox>
                    <w:sizeAuto/>
                    <w:default w:val="0"/>
                  </w:checkBox>
                </w:ffData>
              </w:fldChar>
            </w:r>
            <w:bookmarkStart w:id="4" w:name="Флажок6"/>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4"/>
            <w:r w:rsidR="008C6A47" w:rsidRPr="0065742D">
              <w:rPr>
                <w:sz w:val="28"/>
                <w:szCs w:val="20"/>
              </w:rPr>
              <w:t xml:space="preserve"> Н</w:t>
            </w:r>
            <w:proofErr w:type="gramEnd"/>
            <w:r w:rsidR="008C6A47" w:rsidRPr="0065742D">
              <w:rPr>
                <w:sz w:val="28"/>
                <w:szCs w:val="20"/>
              </w:rPr>
              <w:t>ет</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9056A5">
        <w:trPr>
          <w:trHeight w:val="760"/>
        </w:trPr>
        <w:tc>
          <w:tcPr>
            <w:tcW w:w="594" w:type="dxa"/>
            <w:vMerge w:val="restart"/>
          </w:tcPr>
          <w:p w:rsidR="008C6A47" w:rsidRPr="0065742D" w:rsidRDefault="008C6A47" w:rsidP="009056A5">
            <w:pPr>
              <w:pStyle w:val="a9"/>
              <w:ind w:firstLine="0"/>
              <w:rPr>
                <w:sz w:val="28"/>
                <w:szCs w:val="20"/>
              </w:rPr>
            </w:pPr>
            <w:r w:rsidRPr="0065742D">
              <w:rPr>
                <w:sz w:val="28"/>
                <w:szCs w:val="20"/>
              </w:rPr>
              <w:t>4</w:t>
            </w:r>
          </w:p>
        </w:tc>
        <w:tc>
          <w:tcPr>
            <w:tcW w:w="3053" w:type="dxa"/>
            <w:vMerge w:val="restart"/>
          </w:tcPr>
          <w:p w:rsidR="008C6A47" w:rsidRPr="0065742D" w:rsidRDefault="008C6A47" w:rsidP="009056A5">
            <w:pPr>
              <w:pStyle w:val="a9"/>
              <w:ind w:firstLine="0"/>
              <w:rPr>
                <w:sz w:val="28"/>
                <w:szCs w:val="20"/>
              </w:rPr>
            </w:pPr>
            <w:r w:rsidRPr="0065742D">
              <w:rPr>
                <w:sz w:val="28"/>
                <w:szCs w:val="20"/>
              </w:rPr>
              <w:t xml:space="preserve">Категория субъекта малого и среднего </w:t>
            </w:r>
            <w:r w:rsidRPr="0065742D">
              <w:rPr>
                <w:sz w:val="28"/>
                <w:szCs w:val="20"/>
              </w:rPr>
              <w:lastRenderedPageBreak/>
              <w:t>предпринимательства (выбрать один из 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5" w:name="Флажок1"/>
            <w:r w:rsidR="008C6A47" w:rsidRPr="0065742D">
              <w:instrText xml:space="preserve"> FORMCHECKBOX </w:instrText>
            </w:r>
            <w:r w:rsidRPr="0065742D">
              <w:fldChar w:fldCharType="end"/>
            </w:r>
            <w:bookmarkEnd w:id="5"/>
            <w:r w:rsidR="008C6A47" w:rsidRPr="0065742D">
              <w:t xml:space="preserve"> </w:t>
            </w:r>
            <w:proofErr w:type="spellStart"/>
            <w:r w:rsidR="008C6A47" w:rsidRPr="0065742D">
              <w:t>Микропредприятие</w:t>
            </w:r>
            <w:proofErr w:type="spellEnd"/>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9056A5">
        <w:trPr>
          <w:trHeight w:val="2096"/>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6" w:name="Флажок2"/>
            <w:r w:rsidR="008C6A47" w:rsidRPr="0065742D">
              <w:instrText xml:space="preserve"> FORMCHECKBOX </w:instrText>
            </w:r>
            <w:r w:rsidRPr="0065742D">
              <w:fldChar w:fldCharType="end"/>
            </w:r>
            <w:bookmarkEnd w:id="6"/>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9056A5">
        <w:trPr>
          <w:trHeight w:val="2299"/>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7" w:name="Флажок3"/>
            <w:r w:rsidR="008C6A47" w:rsidRPr="0065742D">
              <w:instrText xml:space="preserve"> FORMCHECKBOX </w:instrText>
            </w:r>
            <w:r w:rsidRPr="0065742D">
              <w:fldChar w:fldCharType="end"/>
            </w:r>
            <w:bookmarkEnd w:id="7"/>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9056A5">
        <w:trPr>
          <w:trHeight w:val="2926"/>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8" w:name="Флажок4"/>
            <w:r w:rsidR="008C6A47" w:rsidRPr="0065742D">
              <w:instrText xml:space="preserve"> FORMCHECKBOX </w:instrText>
            </w:r>
            <w:r w:rsidRPr="0065742D">
              <w:fldChar w:fldCharType="end"/>
            </w:r>
            <w:bookmarkEnd w:id="8"/>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9056A5">
        <w:trPr>
          <w:trHeight w:val="2350"/>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 xml:space="preserve">указать </w:t>
            </w:r>
            <w:r w:rsidRPr="0065742D">
              <w:rPr>
                <w:i/>
              </w:rPr>
              <w:lastRenderedPageBreak/>
              <w:t>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9056A5">
        <w:trPr>
          <w:trHeight w:val="150"/>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8C6A47" w:rsidRPr="0065742D" w:rsidTr="009056A5">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9056A5">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d"/>
                <w:sz w:val="22"/>
                <w:szCs w:val="22"/>
              </w:rPr>
              <w:footnoteReference w:id="2"/>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lastRenderedPageBreak/>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65742D">
        <w:rPr>
          <w:sz w:val="28"/>
          <w:szCs w:val="28"/>
        </w:rPr>
        <w:t>с</w:t>
      </w:r>
      <w:proofErr w:type="gramEnd"/>
      <w:r w:rsidRPr="0065742D">
        <w:rPr>
          <w:sz w:val="28"/>
          <w:szCs w:val="28"/>
        </w:rPr>
        <w:t>:</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w:t>
      </w:r>
      <w:proofErr w:type="gramStart"/>
      <w:r w:rsidRPr="0065742D">
        <w:rPr>
          <w:bCs/>
          <w:sz w:val="28"/>
          <w:szCs w:val="28"/>
        </w:rPr>
        <w:t>е(</w:t>
      </w:r>
      <w:proofErr w:type="gramEnd"/>
      <w:r w:rsidRPr="0065742D">
        <w:rPr>
          <w:bCs/>
          <w:sz w:val="28"/>
          <w:szCs w:val="28"/>
        </w:rPr>
        <w:t>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lastRenderedPageBreak/>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
        <w:gridCol w:w="1974"/>
        <w:gridCol w:w="1460"/>
        <w:gridCol w:w="4448"/>
        <w:gridCol w:w="6"/>
      </w:tblGrid>
      <w:tr w:rsidR="00DF72FC" w:rsidRPr="0065742D" w:rsidTr="009056A5">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9056A5">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предлагаемых товаров, работ, услуг их количество (объем)</w:t>
            </w:r>
            <w:r w:rsidRPr="0065742D">
              <w:rPr>
                <w:rStyle w:val="ad"/>
                <w:b/>
                <w:bCs/>
              </w:rPr>
              <w:footnoteReference w:id="5"/>
            </w:r>
          </w:p>
        </w:tc>
      </w:tr>
      <w:tr w:rsidR="00DF72FC" w:rsidRPr="0065742D" w:rsidTr="009056A5">
        <w:tc>
          <w:tcPr>
            <w:tcW w:w="1084" w:type="pct"/>
            <w:gridSpan w:val="2"/>
          </w:tcPr>
          <w:p w:rsidR="00DF72FC" w:rsidRPr="0065742D" w:rsidRDefault="00DF72FC" w:rsidP="009056A5">
            <w:pPr>
              <w:jc w:val="both"/>
              <w:rPr>
                <w:b/>
              </w:rPr>
            </w:pPr>
            <w:r w:rsidRPr="0065742D">
              <w:rPr>
                <w:b/>
                <w:sz w:val="22"/>
                <w:szCs w:val="22"/>
              </w:rPr>
              <w:t>Наименование товара, работы, услуги</w:t>
            </w:r>
          </w:p>
        </w:tc>
        <w:tc>
          <w:tcPr>
            <w:tcW w:w="1705" w:type="pct"/>
            <w:gridSpan w:val="2"/>
          </w:tcPr>
          <w:p w:rsidR="00DF72FC" w:rsidRPr="0065742D" w:rsidRDefault="00DF72FC" w:rsidP="009056A5">
            <w:pPr>
              <w:jc w:val="both"/>
              <w:rPr>
                <w:b/>
              </w:rPr>
            </w:pPr>
            <w:r w:rsidRPr="0065742D">
              <w:rPr>
                <w:b/>
                <w:sz w:val="22"/>
                <w:szCs w:val="22"/>
              </w:rPr>
              <w:t>Ед.</w:t>
            </w:r>
            <w:r w:rsidR="00711BCE">
              <w:rPr>
                <w:b/>
                <w:sz w:val="22"/>
                <w:szCs w:val="22"/>
              </w:rPr>
              <w:t xml:space="preserve"> </w:t>
            </w:r>
            <w:r w:rsidRPr="0065742D">
              <w:rPr>
                <w:b/>
                <w:sz w:val="22"/>
                <w:szCs w:val="22"/>
              </w:rPr>
              <w:t>изм.</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9056A5">
        <w:tc>
          <w:tcPr>
            <w:tcW w:w="1084" w:type="pct"/>
            <w:gridSpan w:val="2"/>
          </w:tcPr>
          <w:p w:rsidR="00DF72FC" w:rsidRPr="0065742D" w:rsidRDefault="00DF72FC" w:rsidP="009056A5">
            <w:pPr>
              <w:ind w:left="-108"/>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9056A5">
        <w:trPr>
          <w:gridAfter w:val="1"/>
          <w:wAfter w:w="3" w:type="pct"/>
        </w:trPr>
        <w:tc>
          <w:tcPr>
            <w:tcW w:w="1084" w:type="pct"/>
            <w:gridSpan w:val="2"/>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DF72FC" w:rsidRPr="0065742D" w:rsidTr="009056A5">
        <w:tc>
          <w:tcPr>
            <w:tcW w:w="5000" w:type="pct"/>
            <w:gridSpan w:val="6"/>
          </w:tcPr>
          <w:p w:rsidR="00DF72FC" w:rsidRPr="0065742D" w:rsidRDefault="00DF72FC" w:rsidP="009056A5">
            <w:pPr>
              <w:jc w:val="both"/>
              <w:rPr>
                <w:b/>
                <w:bCs/>
                <w:i/>
              </w:rPr>
            </w:pPr>
            <w:r w:rsidRPr="0065742D">
              <w:rPr>
                <w:b/>
                <w:bCs/>
                <w:sz w:val="28"/>
                <w:szCs w:val="28"/>
              </w:rPr>
              <w:t>5.Характеристики предлагаемых товаров, работ, услуг</w:t>
            </w:r>
            <w:r w:rsidRPr="0065742D">
              <w:rPr>
                <w:rStyle w:val="ad"/>
                <w:b/>
                <w:bCs/>
              </w:rPr>
              <w:footnoteReference w:id="6"/>
            </w:r>
            <w:r w:rsidRPr="0065742D">
              <w:rPr>
                <w:rStyle w:val="af"/>
                <w:b/>
              </w:rPr>
              <w:t xml:space="preserve"> </w:t>
            </w:r>
          </w:p>
        </w:tc>
      </w:tr>
      <w:tr w:rsidR="00DF72FC" w:rsidRPr="0065742D" w:rsidTr="009056A5">
        <w:trPr>
          <w:trHeight w:val="3109"/>
        </w:trPr>
        <w:tc>
          <w:tcPr>
            <w:tcW w:w="1084" w:type="pct"/>
            <w:gridSpan w:val="2"/>
            <w:vMerge w:val="restart"/>
          </w:tcPr>
          <w:p w:rsidR="00DF72FC" w:rsidRPr="0065742D" w:rsidRDefault="00DF72FC" w:rsidP="009056A5">
            <w:pPr>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proofErr w:type="gramStart"/>
            <w:r w:rsidRPr="0065742D">
              <w:rPr>
                <w:sz w:val="22"/>
                <w:szCs w:val="22"/>
              </w:rPr>
              <w:t>В случае если товар, работы, услуги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xml:space="preserve">, модель, </w:t>
            </w:r>
            <w:r w:rsidRPr="0065742D">
              <w:rPr>
                <w:sz w:val="22"/>
                <w:szCs w:val="22"/>
              </w:rPr>
              <w:lastRenderedPageBreak/>
              <w:t>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80" w:type="pct"/>
          </w:tcPr>
          <w:p w:rsidR="00DF72FC" w:rsidRPr="0065742D" w:rsidRDefault="00DF72FC" w:rsidP="009056A5">
            <w:pPr>
              <w:jc w:val="both"/>
            </w:pPr>
            <w:r w:rsidRPr="0065742D">
              <w:rPr>
                <w:bCs/>
                <w:sz w:val="22"/>
                <w:szCs w:val="22"/>
              </w:rPr>
              <w:lastRenderedPageBreak/>
              <w:t>Технические и функциональные характеристики товара, работы, услуги</w:t>
            </w:r>
          </w:p>
        </w:tc>
        <w:tc>
          <w:tcPr>
            <w:tcW w:w="2936" w:type="pct"/>
            <w:gridSpan w:val="3"/>
          </w:tcPr>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lastRenderedPageBreak/>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DF72FC" w:rsidRPr="0065742D" w:rsidTr="009056A5">
        <w:tc>
          <w:tcPr>
            <w:tcW w:w="1084" w:type="pct"/>
            <w:gridSpan w:val="2"/>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 xml:space="preserve">Иные характеристики товаров, работ, услуг </w:t>
            </w:r>
          </w:p>
        </w:tc>
        <w:tc>
          <w:tcPr>
            <w:tcW w:w="2936" w:type="pct"/>
            <w:gridSpan w:val="3"/>
          </w:tcPr>
          <w:p w:rsidR="00DF72FC" w:rsidRPr="0065742D" w:rsidRDefault="00DF72FC" w:rsidP="009056A5">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6.Условия и порядок поставки товаров, выполнения работ, оказания услуг</w:t>
            </w:r>
          </w:p>
        </w:tc>
      </w:tr>
      <w:tr w:rsidR="00DF72FC" w:rsidRPr="0065742D" w:rsidTr="009056A5">
        <w:tc>
          <w:tcPr>
            <w:tcW w:w="1084" w:type="pct"/>
            <w:gridSpan w:val="2"/>
          </w:tcPr>
          <w:p w:rsidR="00DF72FC" w:rsidRPr="0065742D" w:rsidRDefault="00DF72FC" w:rsidP="009056A5">
            <w:pPr>
              <w:jc w:val="both"/>
              <w:rPr>
                <w:i/>
                <w:sz w:val="28"/>
                <w:szCs w:val="28"/>
              </w:rPr>
            </w:pPr>
            <w:r w:rsidRPr="0065742D">
              <w:rPr>
                <w:sz w:val="22"/>
                <w:szCs w:val="22"/>
              </w:rPr>
              <w:t xml:space="preserve">Сроки </w:t>
            </w:r>
            <w:r w:rsidRPr="0065742D">
              <w:rPr>
                <w:bCs/>
                <w:sz w:val="22"/>
                <w:szCs w:val="22"/>
              </w:rPr>
              <w:t>поставки товаров, выполнения работ, оказания услуг</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7.Условия расчетов</w:t>
            </w:r>
          </w:p>
        </w:tc>
      </w:tr>
      <w:tr w:rsidR="00DF72FC" w:rsidRPr="0065742D" w:rsidTr="009056A5">
        <w:tc>
          <w:tcPr>
            <w:tcW w:w="1072" w:type="pct"/>
          </w:tcPr>
          <w:p w:rsidR="00DF72FC" w:rsidRPr="0065742D" w:rsidRDefault="00DF72FC" w:rsidP="009056A5">
            <w:pPr>
              <w:jc w:val="both"/>
              <w:rPr>
                <w:i/>
              </w:rPr>
            </w:pPr>
            <w:r w:rsidRPr="0065742D">
              <w:rPr>
                <w:bCs/>
                <w:sz w:val="22"/>
                <w:szCs w:val="22"/>
              </w:rPr>
              <w:t>Авансирование</w:t>
            </w:r>
          </w:p>
        </w:tc>
        <w:tc>
          <w:tcPr>
            <w:tcW w:w="3928" w:type="pct"/>
            <w:gridSpan w:val="5"/>
          </w:tcPr>
          <w:p w:rsidR="00DF72FC" w:rsidRPr="0065742D" w:rsidRDefault="00DF72FC" w:rsidP="009056A5">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DF72FC" w:rsidRPr="0065742D" w:rsidRDefault="00DF72FC" w:rsidP="009056A5">
            <w:pPr>
              <w:jc w:val="both"/>
              <w:rPr>
                <w:bCs/>
              </w:rPr>
            </w:pPr>
          </w:p>
          <w:p w:rsidR="00DF72FC" w:rsidRPr="0065742D" w:rsidRDefault="00DF72FC" w:rsidP="009056A5">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485D4A">
          <w:pgSz w:w="11906" w:h="16838" w:code="9"/>
          <w:pgMar w:top="1134" w:right="924" w:bottom="992" w:left="1134"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5E376D">
              <w:rPr>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5E376D">
              <w:rPr>
                <w:sz w:val="24"/>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Содержащиеся в Едином государственном реестре юридических лиц, Едином </w:t>
            </w:r>
            <w:r w:rsidRPr="005E376D">
              <w:rPr>
                <w:sz w:val="24"/>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27"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w:t>
      </w:r>
      <w:r w:rsidR="00174C0B">
        <w:rPr>
          <w:b/>
          <w:sz w:val="28"/>
          <w:szCs w:val="28"/>
        </w:rPr>
        <w:t>дений об опыте оказания услуг</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оказания услуг</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42"/>
        <w:gridCol w:w="243"/>
        <w:gridCol w:w="1281"/>
        <w:gridCol w:w="657"/>
        <w:gridCol w:w="1800"/>
        <w:gridCol w:w="1661"/>
        <w:gridCol w:w="1799"/>
        <w:gridCol w:w="1524"/>
        <w:gridCol w:w="1524"/>
        <w:gridCol w:w="1524"/>
        <w:gridCol w:w="1384"/>
      </w:tblGrid>
      <w:tr w:rsidR="00F2703F" w:rsidRPr="00485D4A" w:rsidTr="00485D4A">
        <w:trPr>
          <w:trHeight w:val="1023"/>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год</w:t>
            </w:r>
          </w:p>
        </w:tc>
        <w:tc>
          <w:tcPr>
            <w:tcW w:w="1417" w:type="dxa"/>
            <w:gridSpan w:val="2"/>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Реквизиты договора</w:t>
            </w:r>
            <w:r w:rsidR="000A71EC" w:rsidRPr="00485D4A">
              <w:rPr>
                <w:rStyle w:val="ad"/>
                <w:sz w:val="24"/>
              </w:rPr>
              <w:footnoteReference w:id="10"/>
            </w: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Контрагент</w:t>
            </w:r>
          </w:p>
          <w:p w:rsidR="00F2703F" w:rsidRPr="00485D4A" w:rsidRDefault="00F2703F" w:rsidP="00485D4A">
            <w:pPr>
              <w:pStyle w:val="a9"/>
              <w:suppressAutoHyphens/>
              <w:ind w:right="34" w:firstLine="0"/>
              <w:jc w:val="left"/>
              <w:rPr>
                <w:sz w:val="24"/>
              </w:rPr>
            </w:pPr>
            <w:r w:rsidRPr="00485D4A">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proofErr w:type="gramStart"/>
            <w:r w:rsidRPr="00485D4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r w:rsidRPr="00485D4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r w:rsidRPr="00485D4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485D4A" w:rsidRDefault="00F2703F" w:rsidP="00485D4A">
            <w:pPr>
              <w:pStyle w:val="a9"/>
              <w:suppressAutoHyphens/>
              <w:ind w:right="-30" w:firstLine="0"/>
              <w:jc w:val="left"/>
              <w:rPr>
                <w:sz w:val="24"/>
              </w:rPr>
            </w:pPr>
            <w:r w:rsidRPr="00485D4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884" w:type="dxa"/>
            <w:gridSpan w:val="11"/>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 xml:space="preserve">Указать область, в которой требуется подтверждение наличия опыта, согласно пункту 1.7.3 конкурсной документации  (например, </w:t>
            </w:r>
            <w:r w:rsidRPr="00485D4A">
              <w:rPr>
                <w:sz w:val="24"/>
              </w:rPr>
              <w:lastRenderedPageBreak/>
              <w:t>выполнение монтажных работ)</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7"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843"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701"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84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roofErr w:type="gramStart"/>
            <w:r w:rsidRPr="00485D4A">
              <w:rPr>
                <w:sz w:val="24"/>
              </w:rPr>
              <w:t xml:space="preserve">Итого по договору </w:t>
            </w:r>
            <w:r w:rsidRPr="00485D4A">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6" w:type="dxa"/>
            <w:tcBorders>
              <w:bottom w:val="single" w:sz="4" w:space="0" w:color="auto"/>
            </w:tcBorders>
          </w:tcPr>
          <w:p w:rsidR="00F2703F" w:rsidRPr="00485D4A" w:rsidRDefault="00F2703F" w:rsidP="00485D4A">
            <w:pPr>
              <w:pStyle w:val="a9"/>
              <w:suppressAutoHyphens/>
              <w:ind w:right="306" w:firstLine="0"/>
              <w:jc w:val="left"/>
              <w:rPr>
                <w:sz w:val="24"/>
              </w:rPr>
            </w:pP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884" w:type="dxa"/>
            <w:gridSpan w:val="11"/>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7"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843"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701"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84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i/>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6" w:type="dxa"/>
            <w:tcBorders>
              <w:bottom w:val="single" w:sz="4" w:space="0" w:color="auto"/>
            </w:tcBorders>
          </w:tcPr>
          <w:p w:rsidR="00F2703F" w:rsidRPr="00485D4A" w:rsidRDefault="00F2703F" w:rsidP="00485D4A">
            <w:pPr>
              <w:pStyle w:val="a9"/>
              <w:suppressAutoHyphens/>
              <w:ind w:right="306" w:firstLine="0"/>
              <w:jc w:val="left"/>
              <w:rPr>
                <w:sz w:val="24"/>
              </w:rPr>
            </w:pPr>
          </w:p>
        </w:tc>
      </w:tr>
      <w:tr w:rsidR="00F2703F" w:rsidRPr="00485D4A" w:rsidTr="00485D4A">
        <w:trPr>
          <w:trHeight w:val="84"/>
          <w:jc w:val="center"/>
        </w:trPr>
        <w:tc>
          <w:tcPr>
            <w:tcW w:w="1560" w:type="dxa"/>
            <w:gridSpan w:val="2"/>
            <w:tcBorders>
              <w:top w:val="single" w:sz="4" w:space="0" w:color="auto"/>
              <w:left w:val="nil"/>
              <w:bottom w:val="nil"/>
              <w:right w:val="nil"/>
            </w:tcBorders>
          </w:tcPr>
          <w:p w:rsidR="00F2703F" w:rsidRPr="00485D4A" w:rsidRDefault="00F2703F" w:rsidP="00485D4A">
            <w:pPr>
              <w:pStyle w:val="a9"/>
              <w:suppressAutoHyphens/>
              <w:ind w:right="306"/>
              <w:jc w:val="left"/>
              <w:rPr>
                <w:sz w:val="24"/>
              </w:rPr>
            </w:pPr>
          </w:p>
        </w:tc>
        <w:tc>
          <w:tcPr>
            <w:tcW w:w="1560" w:type="dxa"/>
            <w:gridSpan w:val="2"/>
            <w:tcBorders>
              <w:top w:val="single" w:sz="4" w:space="0" w:color="auto"/>
              <w:left w:val="nil"/>
              <w:bottom w:val="nil"/>
              <w:right w:val="nil"/>
            </w:tcBorders>
          </w:tcPr>
          <w:p w:rsidR="00F2703F" w:rsidRPr="00485D4A" w:rsidRDefault="00F2703F" w:rsidP="00485D4A">
            <w:pPr>
              <w:pStyle w:val="a9"/>
              <w:suppressAutoHyphens/>
              <w:ind w:right="306"/>
              <w:jc w:val="left"/>
              <w:rPr>
                <w:sz w:val="24"/>
              </w:rPr>
            </w:pPr>
          </w:p>
        </w:tc>
        <w:tc>
          <w:tcPr>
            <w:tcW w:w="12156" w:type="dxa"/>
            <w:gridSpan w:val="8"/>
            <w:tcBorders>
              <w:top w:val="single" w:sz="4" w:space="0" w:color="auto"/>
              <w:left w:val="nil"/>
              <w:bottom w:val="nil"/>
              <w:right w:val="nil"/>
            </w:tcBorders>
          </w:tcPr>
          <w:p w:rsidR="00F2703F" w:rsidRPr="00485D4A" w:rsidRDefault="00F2703F" w:rsidP="00485D4A">
            <w:pPr>
              <w:pStyle w:val="a9"/>
              <w:suppressAutoHyphens/>
              <w:ind w:left="1440" w:right="306" w:firstLine="0"/>
              <w:jc w:val="left"/>
              <w:rPr>
                <w:sz w:val="24"/>
              </w:rPr>
            </w:pPr>
          </w:p>
        </w:tc>
      </w:tr>
    </w:tbl>
    <w:p w:rsidR="00F2703F" w:rsidRPr="005E376D" w:rsidRDefault="00F2703F" w:rsidP="00684B41">
      <w:pPr>
        <w:pStyle w:val="a9"/>
        <w:suppressAutoHyphens/>
        <w:ind w:right="306" w:firstLine="0"/>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5E376D" w:rsidRDefault="00B462DB" w:rsidP="009B786D">
      <w:pPr>
        <w:pStyle w:val="a9"/>
        <w:suppressAutoHyphens/>
        <w:ind w:right="306" w:firstLine="6237"/>
        <w:jc w:val="left"/>
        <w:rPr>
          <w:szCs w:val="28"/>
        </w:rPr>
      </w:pPr>
      <w:r w:rsidRPr="005E376D">
        <w:rPr>
          <w:szCs w:val="28"/>
        </w:rPr>
        <w:lastRenderedPageBreak/>
        <w:t>Приложение № 1.4</w:t>
      </w:r>
    </w:p>
    <w:p w:rsidR="00B462DB" w:rsidRPr="005E376D" w:rsidRDefault="00B462DB" w:rsidP="00485D4A">
      <w:pPr>
        <w:ind w:left="6237"/>
        <w:rPr>
          <w:sz w:val="28"/>
          <w:szCs w:val="28"/>
        </w:rPr>
      </w:pPr>
      <w:r w:rsidRPr="005E376D">
        <w:rPr>
          <w:sz w:val="28"/>
          <w:szCs w:val="28"/>
        </w:rPr>
        <w:t>к конкурсной документации</w:t>
      </w:r>
    </w:p>
    <w:p w:rsidR="00B462DB" w:rsidRDefault="00B462DB" w:rsidP="00485D4A">
      <w:pPr>
        <w:pStyle w:val="2"/>
        <w:spacing w:before="0" w:after="0"/>
        <w:ind w:left="567"/>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1957FB" w:rsidRDefault="00B462DB" w:rsidP="001957FB">
      <w:pPr>
        <w:pStyle w:val="a9"/>
        <w:rPr>
          <w:sz w:val="28"/>
        </w:rPr>
      </w:pPr>
      <w:r w:rsidRPr="000366FE">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740"/>
        <w:gridCol w:w="7"/>
        <w:gridCol w:w="1559"/>
        <w:gridCol w:w="5987"/>
      </w:tblGrid>
      <w:tr w:rsidR="00B462DB" w:rsidRPr="00D26A47" w:rsidTr="008866F1">
        <w:trPr>
          <w:jc w:val="center"/>
        </w:trPr>
        <w:tc>
          <w:tcPr>
            <w:tcW w:w="771"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1747"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559"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5987"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8866F1">
        <w:trPr>
          <w:jc w:val="center"/>
        </w:trPr>
        <w:tc>
          <w:tcPr>
            <w:tcW w:w="771" w:type="dxa"/>
          </w:tcPr>
          <w:p w:rsidR="00B462DB" w:rsidRPr="004C3B50" w:rsidRDefault="00FC3A71" w:rsidP="0076289E">
            <w:pPr>
              <w:pStyle w:val="a9"/>
              <w:tabs>
                <w:tab w:val="left" w:pos="1418"/>
              </w:tabs>
              <w:suppressAutoHyphens/>
              <w:ind w:firstLine="0"/>
              <w:jc w:val="center"/>
              <w:rPr>
                <w:sz w:val="24"/>
              </w:rPr>
            </w:pPr>
            <w:r w:rsidRPr="004C3B50">
              <w:rPr>
                <w:sz w:val="24"/>
              </w:rPr>
              <w:t>1</w:t>
            </w:r>
          </w:p>
        </w:tc>
        <w:tc>
          <w:tcPr>
            <w:tcW w:w="1740" w:type="dxa"/>
          </w:tcPr>
          <w:p w:rsidR="00B462DB" w:rsidRPr="00FC3A71" w:rsidRDefault="00B462DB" w:rsidP="0076289E">
            <w:pPr>
              <w:pStyle w:val="af5"/>
              <w:ind w:left="33" w:hanging="16"/>
              <w:jc w:val="both"/>
            </w:pPr>
            <w:r w:rsidRPr="00FC3A71">
              <w:rPr>
                <w:rFonts w:eastAsia="MS Mincho"/>
              </w:rPr>
              <w:t>Цена договора</w:t>
            </w:r>
          </w:p>
        </w:tc>
        <w:tc>
          <w:tcPr>
            <w:tcW w:w="1566" w:type="dxa"/>
            <w:gridSpan w:val="2"/>
          </w:tcPr>
          <w:p w:rsidR="00B462DB" w:rsidRPr="00FC3A71" w:rsidRDefault="00B462DB" w:rsidP="0076289E">
            <w:pPr>
              <w:pStyle w:val="af5"/>
              <w:ind w:left="33" w:hanging="16"/>
              <w:jc w:val="both"/>
            </w:pPr>
            <w:r w:rsidRPr="00FC3A71">
              <w:rPr>
                <w:rFonts w:eastAsia="MS Mincho"/>
              </w:rPr>
              <w:t xml:space="preserve">Максимальное количество </w:t>
            </w:r>
            <w:r w:rsidR="00C26F24" w:rsidRPr="00FC3A71">
              <w:rPr>
                <w:rFonts w:eastAsia="MS Mincho"/>
              </w:rPr>
              <w:t>баллов 65</w:t>
            </w:r>
            <w:r w:rsidRPr="00FC3A71">
              <w:rPr>
                <w:rFonts w:eastAsia="MS Mincho"/>
              </w:rPr>
              <w:t xml:space="preserve"> баллов</w:t>
            </w:r>
          </w:p>
        </w:tc>
        <w:tc>
          <w:tcPr>
            <w:tcW w:w="5987" w:type="dxa"/>
          </w:tcPr>
          <w:p w:rsidR="00B462DB" w:rsidRPr="00FC3A71" w:rsidRDefault="00B462DB" w:rsidP="0076289E">
            <w:pPr>
              <w:pStyle w:val="af5"/>
              <w:ind w:left="33" w:hanging="16"/>
              <w:jc w:val="both"/>
              <w:rPr>
                <w:rFonts w:eastAsia="MS Mincho"/>
              </w:rPr>
            </w:pPr>
            <w:r w:rsidRPr="00FC3A71">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FC3A71">
              <w:rPr>
                <w:rFonts w:eastAsia="MS Mincho"/>
              </w:rPr>
              <w:t>ым</w:t>
            </w:r>
            <w:proofErr w:type="spellEnd"/>
            <w:r w:rsidRPr="00FC3A71">
              <w:rPr>
                <w:rFonts w:eastAsia="MS Mincho"/>
              </w:rPr>
              <w:t xml:space="preserve">) участником, по формуле:            </w:t>
            </w:r>
          </w:p>
          <w:p w:rsidR="00B462DB" w:rsidRPr="00FC3A71" w:rsidRDefault="00B462DB" w:rsidP="0076289E">
            <w:pPr>
              <w:pStyle w:val="af5"/>
              <w:ind w:left="33" w:hanging="16"/>
              <w:jc w:val="both"/>
              <w:rPr>
                <w:rFonts w:eastAsia="MS Mincho"/>
              </w:rPr>
            </w:pPr>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proofErr w:type="gramStart"/>
            <w:r w:rsidRPr="00FC3A71">
              <w:rPr>
                <w:rFonts w:eastAsia="MS Mincho"/>
              </w:rPr>
              <w:t>Ц</w:t>
            </w:r>
            <w:proofErr w:type="gramEnd"/>
            <w:r w:rsidRPr="00FC3A71">
              <w:rPr>
                <w:rFonts w:eastAsia="MS Mincho"/>
              </w:rPr>
              <w:t>min</w:t>
            </w:r>
            <w:proofErr w:type="spellEnd"/>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r w:rsidRPr="00FC3A71">
              <w:rPr>
                <w:rFonts w:eastAsia="MS Mincho"/>
              </w:rPr>
              <w:t>Б</w:t>
            </w:r>
            <w:proofErr w:type="gramStart"/>
            <w:r w:rsidRPr="00FC3A71">
              <w:rPr>
                <w:rFonts w:eastAsia="MS Mincho"/>
              </w:rPr>
              <w:t>j</w:t>
            </w:r>
            <w:proofErr w:type="spellEnd"/>
            <w:proofErr w:type="gramEnd"/>
            <w:r w:rsidRPr="00FC3A71">
              <w:rPr>
                <w:rFonts w:eastAsia="MS Mincho"/>
              </w:rPr>
              <w:t xml:space="preserve"> =  ────── * </w:t>
            </w:r>
            <w:r w:rsidRPr="00FC3A71">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ole="">
                  <v:imagedata r:id="rId28" o:title=""/>
                </v:shape>
                <o:OLEObject Type="Embed" ProgID="Equation.3" ShapeID="_x0000_i1026" DrawAspect="Content" ObjectID="_1665657065" r:id="rId29"/>
              </w:object>
            </w:r>
            <w:r w:rsidRPr="00FC3A71">
              <w:rPr>
                <w:rFonts w:eastAsia="MS Mincho"/>
              </w:rPr>
              <w:t>, где</w:t>
            </w:r>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r w:rsidRPr="00FC3A71">
              <w:rPr>
                <w:rFonts w:eastAsia="MS Mincho"/>
              </w:rPr>
              <w:t>Ц</w:t>
            </w:r>
            <w:proofErr w:type="gramStart"/>
            <w:r w:rsidRPr="00FC3A71">
              <w:rPr>
                <w:rFonts w:eastAsia="MS Mincho"/>
              </w:rPr>
              <w:t>j</w:t>
            </w:r>
            <w:proofErr w:type="spellEnd"/>
            <w:proofErr w:type="gramEnd"/>
          </w:p>
          <w:p w:rsidR="00B462DB" w:rsidRPr="00FC3A71" w:rsidRDefault="00B462DB" w:rsidP="0076289E">
            <w:pPr>
              <w:pStyle w:val="af5"/>
              <w:ind w:left="33" w:hanging="16"/>
              <w:jc w:val="both"/>
              <w:rPr>
                <w:rFonts w:eastAsia="MS Mincho"/>
              </w:rPr>
            </w:pPr>
            <w:r w:rsidRPr="00FC3A71">
              <w:rPr>
                <w:rFonts w:eastAsia="MS Mincho"/>
              </w:rPr>
              <w:t>j = 1…n, n – количество участников;</w:t>
            </w:r>
          </w:p>
          <w:p w:rsidR="00B462DB" w:rsidRPr="00FC3A71" w:rsidRDefault="00B462DB" w:rsidP="0076289E">
            <w:pPr>
              <w:pStyle w:val="af5"/>
              <w:ind w:left="33" w:hanging="16"/>
              <w:jc w:val="both"/>
              <w:rPr>
                <w:rFonts w:eastAsia="MS Mincho"/>
              </w:rPr>
            </w:pPr>
            <w:proofErr w:type="spellStart"/>
            <w:r w:rsidRPr="00FC3A71">
              <w:rPr>
                <w:rFonts w:eastAsia="MS Mincho"/>
              </w:rPr>
              <w:t>Б</w:t>
            </w:r>
            <w:proofErr w:type="gramStart"/>
            <w:r w:rsidRPr="00FC3A71">
              <w:rPr>
                <w:rFonts w:eastAsia="MS Mincho"/>
              </w:rPr>
              <w:t>j</w:t>
            </w:r>
            <w:proofErr w:type="spellEnd"/>
            <w:proofErr w:type="gramEnd"/>
            <w:r w:rsidRPr="00FC3A71">
              <w:rPr>
                <w:rFonts w:eastAsia="MS Mincho"/>
              </w:rPr>
              <w:t xml:space="preserve"> – количество баллов j-ого участника;</w:t>
            </w:r>
          </w:p>
          <w:p w:rsidR="00B462DB" w:rsidRPr="00FC3A71" w:rsidRDefault="00B462DB" w:rsidP="0076289E">
            <w:pPr>
              <w:pStyle w:val="af5"/>
              <w:ind w:left="33" w:hanging="16"/>
              <w:jc w:val="both"/>
              <w:rPr>
                <w:rFonts w:eastAsia="MS Mincho"/>
              </w:rPr>
            </w:pPr>
            <w:proofErr w:type="spellStart"/>
            <w:r w:rsidRPr="00FC3A71">
              <w:rPr>
                <w:rFonts w:eastAsia="MS Mincho"/>
              </w:rPr>
              <w:t>Ц</w:t>
            </w:r>
            <w:proofErr w:type="gramStart"/>
            <w:r w:rsidRPr="00FC3A71">
              <w:rPr>
                <w:rFonts w:eastAsia="MS Mincho"/>
              </w:rPr>
              <w:t>j</w:t>
            </w:r>
            <w:proofErr w:type="spellEnd"/>
            <w:proofErr w:type="gramEnd"/>
            <w:r w:rsidRPr="00FC3A71">
              <w:rPr>
                <w:rFonts w:eastAsia="MS Mincho"/>
              </w:rPr>
              <w:t xml:space="preserve"> – цена, предложенная j-</w:t>
            </w:r>
            <w:proofErr w:type="spellStart"/>
            <w:r w:rsidRPr="00FC3A71">
              <w:rPr>
                <w:rFonts w:eastAsia="MS Mincho"/>
              </w:rPr>
              <w:t>ым</w:t>
            </w:r>
            <w:proofErr w:type="spellEnd"/>
            <w:r w:rsidRPr="00FC3A71">
              <w:rPr>
                <w:rFonts w:eastAsia="MS Mincho"/>
              </w:rPr>
              <w:t xml:space="preserve"> участником (без учета НДС);</w:t>
            </w:r>
          </w:p>
          <w:p w:rsidR="00B462DB" w:rsidRPr="00FC3A71" w:rsidRDefault="00B462DB" w:rsidP="0076289E">
            <w:pPr>
              <w:pStyle w:val="af5"/>
              <w:ind w:left="33" w:hanging="16"/>
              <w:jc w:val="both"/>
              <w:rPr>
                <w:rFonts w:eastAsia="MS Mincho"/>
              </w:rPr>
            </w:pPr>
            <w:proofErr w:type="spellStart"/>
            <w:proofErr w:type="gramStart"/>
            <w:r w:rsidRPr="00FC3A71">
              <w:rPr>
                <w:rFonts w:eastAsia="MS Mincho"/>
              </w:rPr>
              <w:t>Ц</w:t>
            </w:r>
            <w:proofErr w:type="gramEnd"/>
            <w:r w:rsidRPr="00FC3A71">
              <w:rPr>
                <w:rFonts w:eastAsia="MS Mincho"/>
              </w:rPr>
              <w:t>min</w:t>
            </w:r>
            <w:proofErr w:type="spellEnd"/>
            <w:r w:rsidRPr="00FC3A71">
              <w:rPr>
                <w:rFonts w:eastAsia="MS Mincho"/>
              </w:rPr>
              <w:t xml:space="preserve"> – минимальная цена из всех предложенных участниками (без учета НДС);</w:t>
            </w:r>
          </w:p>
          <w:p w:rsidR="00B462DB" w:rsidRPr="00FC3A71" w:rsidRDefault="00B462DB" w:rsidP="00642D30">
            <w:pPr>
              <w:pStyle w:val="af5"/>
              <w:ind w:left="33" w:hanging="16"/>
              <w:jc w:val="both"/>
            </w:pPr>
            <w:r w:rsidRPr="00FC3A71">
              <w:rPr>
                <w:rFonts w:eastAsia="MS Mincho"/>
              </w:rPr>
              <w:object w:dxaOrig="279" w:dyaOrig="279">
                <v:shape id="_x0000_i1027" type="#_x0000_t75" style="width:14.25pt;height:14.25pt" o:ole="">
                  <v:imagedata r:id="rId30" o:title=""/>
                </v:shape>
                <o:OLEObject Type="Embed" ProgID="Equation.3" ShapeID="_x0000_i1027" DrawAspect="Content" ObjectID="_1665657066" r:id="rId31"/>
              </w:object>
            </w:r>
            <w:r w:rsidRPr="00FC3A71">
              <w:rPr>
                <w:rFonts w:eastAsia="MS Mincho"/>
              </w:rPr>
              <w:t xml:space="preserve"> – максимал</w:t>
            </w:r>
            <w:r w:rsidR="00642D30" w:rsidRPr="00FC3A71">
              <w:rPr>
                <w:rFonts w:eastAsia="MS Mincho"/>
              </w:rPr>
              <w:t>ьно возможное количество баллов- 65.</w:t>
            </w:r>
            <w:r w:rsidRPr="00FC3A71">
              <w:rPr>
                <w:rFonts w:eastAsia="MS Mincho"/>
              </w:rPr>
              <w:t xml:space="preserve"> </w:t>
            </w:r>
          </w:p>
        </w:tc>
      </w:tr>
      <w:tr w:rsidR="00B462DB" w:rsidRPr="00D26A47" w:rsidTr="008866F1">
        <w:trPr>
          <w:jc w:val="center"/>
        </w:trPr>
        <w:tc>
          <w:tcPr>
            <w:tcW w:w="771" w:type="dxa"/>
          </w:tcPr>
          <w:p w:rsidR="00B462DB" w:rsidRPr="002C26AA" w:rsidRDefault="00FC3A71" w:rsidP="0076289E">
            <w:pPr>
              <w:pStyle w:val="a9"/>
              <w:tabs>
                <w:tab w:val="left" w:pos="1418"/>
              </w:tabs>
              <w:suppressAutoHyphens/>
              <w:ind w:firstLine="0"/>
              <w:jc w:val="center"/>
              <w:rPr>
                <w:sz w:val="24"/>
              </w:rPr>
            </w:pPr>
            <w:r>
              <w:rPr>
                <w:sz w:val="24"/>
              </w:rPr>
              <w:t>2</w:t>
            </w:r>
            <w:r w:rsidR="00B462DB" w:rsidRPr="002C26AA">
              <w:rPr>
                <w:sz w:val="24"/>
              </w:rPr>
              <w:t>.</w:t>
            </w:r>
          </w:p>
        </w:tc>
        <w:tc>
          <w:tcPr>
            <w:tcW w:w="1740" w:type="dxa"/>
          </w:tcPr>
          <w:p w:rsidR="00B462DB" w:rsidRPr="00FC3A71" w:rsidRDefault="00B462DB" w:rsidP="00CF65AA">
            <w:pPr>
              <w:jc w:val="center"/>
              <w:rPr>
                <w:rFonts w:eastAsia="MS Mincho"/>
              </w:rPr>
            </w:pPr>
            <w:r w:rsidRPr="00FC3A71">
              <w:rPr>
                <w:rFonts w:eastAsia="MS Mincho"/>
              </w:rPr>
              <w:t>Опыт участника</w:t>
            </w:r>
            <w:r w:rsidR="00C87881" w:rsidRPr="00FC3A71">
              <w:rPr>
                <w:rFonts w:eastAsia="MS Mincho"/>
              </w:rPr>
              <w:t xml:space="preserve"> </w:t>
            </w:r>
            <w:r w:rsidR="00C87881" w:rsidRPr="00FC3A71">
              <w:t xml:space="preserve">по предмету закупки </w:t>
            </w:r>
          </w:p>
        </w:tc>
        <w:tc>
          <w:tcPr>
            <w:tcW w:w="1566" w:type="dxa"/>
            <w:gridSpan w:val="2"/>
          </w:tcPr>
          <w:p w:rsidR="00B462DB" w:rsidRPr="00FC3A71" w:rsidRDefault="00B462DB" w:rsidP="0076289E">
            <w:pPr>
              <w:jc w:val="both"/>
              <w:rPr>
                <w:rFonts w:eastAsia="MS Mincho"/>
              </w:rPr>
            </w:pPr>
            <w:r w:rsidRPr="00FC3A71">
              <w:rPr>
                <w:rFonts w:eastAsia="MS Mincho"/>
              </w:rPr>
              <w:t>Макси</w:t>
            </w:r>
            <w:r w:rsidR="00A764F0" w:rsidRPr="00FC3A71">
              <w:rPr>
                <w:rFonts w:eastAsia="MS Mincho"/>
              </w:rPr>
              <w:t>мальное количество баллов - 30</w:t>
            </w:r>
            <w:r w:rsidRPr="00FC3A71">
              <w:rPr>
                <w:rFonts w:eastAsia="MS Mincho"/>
              </w:rPr>
              <w:t xml:space="preserve"> баллов</w:t>
            </w:r>
          </w:p>
        </w:tc>
        <w:tc>
          <w:tcPr>
            <w:tcW w:w="5987" w:type="dxa"/>
          </w:tcPr>
          <w:p w:rsidR="00432DB9" w:rsidRPr="00FC3A71" w:rsidRDefault="00432DB9" w:rsidP="00432DB9">
            <w:pPr>
              <w:shd w:val="clear" w:color="auto" w:fill="FFFFFF"/>
              <w:tabs>
                <w:tab w:val="left" w:pos="9354"/>
              </w:tabs>
              <w:ind w:right="-6"/>
              <w:jc w:val="both"/>
            </w:pPr>
            <w:r w:rsidRPr="00FC3A71">
              <w:t>Оценивается путем деления стоимости выполненных каждым (j-</w:t>
            </w:r>
            <w:proofErr w:type="spellStart"/>
            <w:r w:rsidRPr="00FC3A71">
              <w:t>ым</w:t>
            </w:r>
            <w:proofErr w:type="spellEnd"/>
            <w:r w:rsidRPr="00FC3A71">
              <w:t xml:space="preserve">) участником </w:t>
            </w:r>
            <w:r w:rsidR="00A764F0" w:rsidRPr="00FC3A71">
              <w:t>оказанных услуг</w:t>
            </w:r>
            <w:r w:rsidRPr="00FC3A71">
              <w:t xml:space="preserve"> </w:t>
            </w:r>
            <w:r w:rsidR="00A764F0" w:rsidRPr="00FC3A71">
              <w:t>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w:t>
            </w:r>
            <w:r w:rsidR="0059747D">
              <w:t>1</w:t>
            </w:r>
            <w:r w:rsidR="00A764F0" w:rsidRPr="00FC3A71">
              <w:t>г</w:t>
            </w:r>
            <w:r w:rsidRPr="00FC3A71">
              <w:rPr>
                <w:i/>
              </w:rPr>
              <w:t xml:space="preserve"> </w:t>
            </w:r>
            <w:r w:rsidRPr="00FC3A71">
              <w:t xml:space="preserve">на начальную (максимальную) цену договора (без учета НДС), по формуле: </w:t>
            </w:r>
          </w:p>
          <w:p w:rsidR="00432DB9" w:rsidRPr="00FC3A71" w:rsidRDefault="00432DB9" w:rsidP="00432DB9">
            <w:pPr>
              <w:shd w:val="clear" w:color="auto" w:fill="FFFFFF"/>
              <w:tabs>
                <w:tab w:val="left" w:pos="9354"/>
              </w:tabs>
              <w:ind w:right="-6"/>
              <w:jc w:val="center"/>
            </w:pPr>
            <w:r w:rsidRPr="00FC3A71">
              <w:rPr>
                <w:position w:val="-30"/>
              </w:rPr>
              <w:object w:dxaOrig="1780" w:dyaOrig="800">
                <v:shape id="_x0000_i1028" type="#_x0000_t75" style="width:114.7pt;height:57.75pt" o:ole="">
                  <v:imagedata r:id="rId32" o:title=""/>
                </v:shape>
                <o:OLEObject Type="Embed" ProgID="Equation.3" ShapeID="_x0000_i1028" DrawAspect="Content" ObjectID="_1665657067" r:id="rId33"/>
              </w:object>
            </w:r>
            <w:r w:rsidRPr="00FC3A71">
              <w:t xml:space="preserve">   , где</w:t>
            </w:r>
          </w:p>
          <w:p w:rsidR="00432DB9" w:rsidRPr="00FC3A71" w:rsidRDefault="00432DB9" w:rsidP="00432DB9">
            <w:pPr>
              <w:shd w:val="clear" w:color="auto" w:fill="FFFFFF"/>
              <w:tabs>
                <w:tab w:val="left" w:pos="9354"/>
              </w:tabs>
              <w:ind w:right="-6"/>
              <w:jc w:val="both"/>
            </w:pPr>
            <w:proofErr w:type="gramStart"/>
            <w:r w:rsidRPr="00FC3A71">
              <w:t>Б</w:t>
            </w:r>
            <w:proofErr w:type="gramEnd"/>
            <w:r w:rsidRPr="00FC3A71">
              <w:t xml:space="preserve"> j – количество баллов j-го участника;</w:t>
            </w:r>
          </w:p>
          <w:p w:rsidR="00432DB9" w:rsidRPr="00FC3A71" w:rsidRDefault="00432DB9" w:rsidP="00432DB9">
            <w:pPr>
              <w:shd w:val="clear" w:color="auto" w:fill="FFFFFF"/>
              <w:tabs>
                <w:tab w:val="left" w:pos="9354"/>
              </w:tabs>
              <w:ind w:right="-6"/>
              <w:jc w:val="both"/>
            </w:pPr>
            <w:proofErr w:type="spellStart"/>
            <w:r w:rsidRPr="00FC3A71">
              <w:t>Ц</w:t>
            </w:r>
            <w:proofErr w:type="gramStart"/>
            <w:r w:rsidRPr="00FC3A71">
              <w:t>j</w:t>
            </w:r>
            <w:proofErr w:type="spellEnd"/>
            <w:proofErr w:type="gramEnd"/>
            <w:r w:rsidRPr="00FC3A71">
              <w:t xml:space="preserve"> Σ опыт – стоимо</w:t>
            </w:r>
            <w:r w:rsidR="00A764F0" w:rsidRPr="00FC3A71">
              <w:t>сть выполненных j-</w:t>
            </w:r>
            <w:proofErr w:type="spellStart"/>
            <w:r w:rsidR="00A764F0" w:rsidRPr="00FC3A71">
              <w:t>ым</w:t>
            </w:r>
            <w:proofErr w:type="spellEnd"/>
            <w:r w:rsidR="00A764F0" w:rsidRPr="00FC3A71">
              <w:t xml:space="preserve"> участником </w:t>
            </w:r>
            <w:r w:rsidRPr="00FC3A71">
              <w:t>оказанных услуг</w:t>
            </w:r>
            <w:r w:rsidR="00A764F0" w:rsidRPr="00FC3A71">
              <w:t xml:space="preserve">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w:t>
            </w:r>
            <w:r w:rsidR="00A764F0" w:rsidRPr="00FC3A71">
              <w:lastRenderedPageBreak/>
              <w:t>программного обеспечения (ПО) АСУ ППК. в 202</w:t>
            </w:r>
            <w:r w:rsidR="0059747D">
              <w:t>1</w:t>
            </w:r>
            <w:r w:rsidR="00A764F0" w:rsidRPr="00FC3A71">
              <w:t xml:space="preserve">г </w:t>
            </w:r>
            <w:r w:rsidRPr="00FC3A71">
              <w:t>(без учета НДС);</w:t>
            </w:r>
          </w:p>
          <w:p w:rsidR="00432DB9" w:rsidRPr="00FC3A71" w:rsidRDefault="00432DB9" w:rsidP="00432DB9">
            <w:pPr>
              <w:shd w:val="clear" w:color="auto" w:fill="FFFFFF"/>
              <w:tabs>
                <w:tab w:val="left" w:pos="9354"/>
              </w:tabs>
              <w:ind w:right="-6"/>
              <w:jc w:val="both"/>
            </w:pPr>
            <w:proofErr w:type="gramStart"/>
            <w:r w:rsidRPr="00FC3A71">
              <w:t>Ц</w:t>
            </w:r>
            <w:proofErr w:type="gramEnd"/>
            <w:r w:rsidRPr="00FC3A71">
              <w:t xml:space="preserve"> </w:t>
            </w:r>
            <w:proofErr w:type="spellStart"/>
            <w:r w:rsidRPr="00FC3A71">
              <w:t>нач.макс</w:t>
            </w:r>
            <w:proofErr w:type="spellEnd"/>
            <w:r w:rsidRPr="00FC3A71">
              <w:t>. – начальная (максимальная) цена договора (без учета НДС).</w:t>
            </w:r>
          </w:p>
          <w:p w:rsidR="00432DB9" w:rsidRPr="00FC3A71" w:rsidRDefault="00432DB9" w:rsidP="00432DB9">
            <w:pPr>
              <w:jc w:val="both"/>
            </w:pPr>
            <w:r w:rsidRPr="00FC3A71">
              <w:t>N – максимально возможное количество баллов.</w:t>
            </w:r>
          </w:p>
          <w:p w:rsidR="00265211" w:rsidRPr="00FC3A71" w:rsidRDefault="00432DB9" w:rsidP="00C87881">
            <w:pPr>
              <w:shd w:val="clear" w:color="auto" w:fill="FFFFFF"/>
              <w:tabs>
                <w:tab w:val="left" w:pos="9354"/>
              </w:tabs>
              <w:ind w:right="-6"/>
              <w:jc w:val="both"/>
            </w:pPr>
            <w:r w:rsidRPr="00FC3A71">
              <w:t>В случае</w:t>
            </w:r>
            <w:proofErr w:type="gramStart"/>
            <w:r w:rsidRPr="00FC3A71">
              <w:t>,</w:t>
            </w:r>
            <w:proofErr w:type="gramEnd"/>
            <w:r w:rsidRPr="00FC3A71">
              <w:t xml:space="preserve"> если </w:t>
            </w:r>
            <w:r w:rsidR="00A764F0" w:rsidRPr="00FC3A71">
              <w:t xml:space="preserve">стоимость </w:t>
            </w:r>
            <w:r w:rsidRPr="00FC3A71">
              <w:t>оказанных услуг равна или больше начальной (максимальной) цены договора (без учета НДС), то участник</w:t>
            </w:r>
            <w:r w:rsidR="00A764F0" w:rsidRPr="00FC3A71">
              <w:t>у сразу присваивается N баллов.</w:t>
            </w:r>
          </w:p>
        </w:tc>
      </w:tr>
      <w:tr w:rsidR="004F7BC7" w:rsidRPr="00D26A47" w:rsidTr="008866F1">
        <w:trPr>
          <w:trHeight w:val="557"/>
          <w:jc w:val="center"/>
        </w:trPr>
        <w:tc>
          <w:tcPr>
            <w:tcW w:w="771" w:type="dxa"/>
          </w:tcPr>
          <w:p w:rsidR="004F7BC7" w:rsidRPr="004F7BC7" w:rsidRDefault="001957FB" w:rsidP="00FC3A71">
            <w:pPr>
              <w:pStyle w:val="a9"/>
              <w:tabs>
                <w:tab w:val="left" w:pos="1418"/>
              </w:tabs>
              <w:suppressAutoHyphens/>
              <w:ind w:firstLine="0"/>
              <w:jc w:val="center"/>
              <w:rPr>
                <w:sz w:val="24"/>
                <w:highlight w:val="green"/>
              </w:rPr>
            </w:pPr>
            <w:r w:rsidRPr="001957FB">
              <w:rPr>
                <w:sz w:val="24"/>
              </w:rPr>
              <w:lastRenderedPageBreak/>
              <w:t>3.</w:t>
            </w:r>
          </w:p>
        </w:tc>
        <w:tc>
          <w:tcPr>
            <w:tcW w:w="1740" w:type="dxa"/>
          </w:tcPr>
          <w:p w:rsidR="004F7BC7" w:rsidRPr="00FC3A71" w:rsidRDefault="004F7BC7" w:rsidP="00FC3A71">
            <w:pPr>
              <w:widowControl w:val="0"/>
              <w:shd w:val="clear" w:color="auto" w:fill="FFFFFF"/>
              <w:autoSpaceDE w:val="0"/>
              <w:autoSpaceDN w:val="0"/>
              <w:adjustRightInd w:val="0"/>
              <w:ind w:right="74"/>
              <w:jc w:val="both"/>
            </w:pPr>
            <w:r w:rsidRPr="00FC3A71">
              <w:rPr>
                <w:color w:val="000000"/>
              </w:rPr>
              <w:t>Деловая репутация</w:t>
            </w:r>
          </w:p>
        </w:tc>
        <w:tc>
          <w:tcPr>
            <w:tcW w:w="1566" w:type="dxa"/>
            <w:gridSpan w:val="2"/>
          </w:tcPr>
          <w:p w:rsidR="004F7BC7" w:rsidRPr="00FC3A71" w:rsidRDefault="004F7BC7" w:rsidP="00FC3A71">
            <w:pPr>
              <w:jc w:val="both"/>
            </w:pPr>
            <w:r w:rsidRPr="00FC3A71">
              <w:t>Максимальное количество баллов - 5 баллов</w:t>
            </w:r>
          </w:p>
        </w:tc>
        <w:tc>
          <w:tcPr>
            <w:tcW w:w="5987" w:type="dxa"/>
            <w:vAlign w:val="center"/>
          </w:tcPr>
          <w:p w:rsidR="004F7BC7" w:rsidRPr="00FC3A71" w:rsidRDefault="004F7BC7" w:rsidP="00FC3A71">
            <w:pPr>
              <w:shd w:val="clear" w:color="auto" w:fill="FFFFFF"/>
              <w:tabs>
                <w:tab w:val="left" w:pos="9354"/>
              </w:tabs>
              <w:ind w:right="-6"/>
              <w:jc w:val="both"/>
            </w:pPr>
            <w:r w:rsidRPr="00FC3A71">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Pr="00FC3A71">
              <w:rPr>
                <w:szCs w:val="20"/>
              </w:rPr>
              <w:t>каждым (j-</w:t>
            </w:r>
            <w:proofErr w:type="spellStart"/>
            <w:r w:rsidRPr="00FC3A71">
              <w:rPr>
                <w:szCs w:val="20"/>
              </w:rPr>
              <w:t>ым</w:t>
            </w:r>
            <w:proofErr w:type="spellEnd"/>
            <w:r w:rsidRPr="00FC3A71">
              <w:rPr>
                <w:szCs w:val="20"/>
              </w:rPr>
              <w:t xml:space="preserve">) </w:t>
            </w:r>
            <w:r w:rsidRPr="00FC3A71">
              <w:t>участником на максимальное количество положительных отзывов/рекомендаций/благодарностей из всех, предложенных участниками, по формуле:</w:t>
            </w:r>
          </w:p>
          <w:p w:rsidR="004F7BC7" w:rsidRPr="00FC3A71" w:rsidRDefault="0004115E" w:rsidP="00FC3A71">
            <w:pPr>
              <w:pStyle w:val="a9"/>
              <w:ind w:left="-851" w:firstLine="851"/>
              <w:jc w:val="center"/>
              <w:rPr>
                <w:rFonts w:eastAsia="Times New Roman"/>
                <w:sz w:val="24"/>
              </w:rPr>
            </w:pPr>
            <w:r>
              <w:pict w14:anchorId="7FF9E4F8">
                <v:group id="Полотно 9" o:spid="_x0000_s1324"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">
                  <v:shape id="_x0000_s1325" type="#_x0000_t75" style="position:absolute;width:12992;height:7264;visibility:visible">
                    <v:fill o:detectmouseclick="t"/>
                    <v:path o:connecttype="none"/>
                  </v:shape>
                  <v:line id="Line 11" o:spid="_x0000_s1326"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12" o:spid="_x0000_s1327" style="position:absolute;left:10319;top:1454;width:2229;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4115E" w:rsidRPr="00C35E9B" w:rsidRDefault="0004115E" w:rsidP="00FC3A71">
                          <w:pPr>
                            <w:rPr>
                              <w:i/>
                              <w:lang w:val="en-US"/>
                            </w:rPr>
                          </w:pPr>
                          <w:r w:rsidRPr="00FA5734">
                            <w:rPr>
                              <w:i/>
                              <w:color w:val="000000"/>
                              <w:sz w:val="30"/>
                              <w:szCs w:val="30"/>
                              <w:lang w:val="en-US"/>
                            </w:rPr>
                            <w:t>*</w:t>
                          </w:r>
                          <w:r>
                            <w:rPr>
                              <w:i/>
                              <w:color w:val="000000"/>
                              <w:sz w:val="30"/>
                              <w:szCs w:val="30"/>
                              <w:lang w:val="en-US"/>
                            </w:rPr>
                            <w:t>N</w:t>
                          </w:r>
                        </w:p>
                      </w:txbxContent>
                    </v:textbox>
                  </v:rect>
                  <v:rect id="Rectangle 13" o:spid="_x0000_s1328" style="position:absolute;left:3588;top:2762;width:108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4115E" w:rsidRPr="00FA5734" w:rsidRDefault="0004115E" w:rsidP="00FC3A71">
                          <w:pPr>
                            <w:rPr>
                              <w:i/>
                            </w:rPr>
                          </w:pPr>
                          <w:r w:rsidRPr="00FA5734">
                            <w:rPr>
                              <w:i/>
                              <w:color w:val="000000"/>
                              <w:sz w:val="30"/>
                              <w:szCs w:val="30"/>
                              <w:lang w:val="en-US"/>
                            </w:rPr>
                            <w:t>Г</w:t>
                          </w:r>
                        </w:p>
                      </w:txbxContent>
                    </v:textbox>
                  </v:rect>
                  <v:rect id="Rectangle 14" o:spid="_x0000_s1329" style="position:absolute;left:5473;top:133;width:18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4115E" w:rsidRPr="00FA5734" w:rsidRDefault="0004115E" w:rsidP="00FC3A71">
                          <w:pPr>
                            <w:rPr>
                              <w:i/>
                            </w:rPr>
                          </w:pPr>
                          <w:r w:rsidRPr="00FA5734">
                            <w:rPr>
                              <w:i/>
                              <w:color w:val="000000"/>
                              <w:sz w:val="30"/>
                              <w:szCs w:val="30"/>
                              <w:lang w:val="en-US"/>
                            </w:rPr>
                            <w:t>Г</w:t>
                          </w:r>
                          <w:r w:rsidRPr="00FA5734">
                            <w:rPr>
                              <w:i/>
                              <w:iCs/>
                              <w:lang w:val="en-US"/>
                            </w:rPr>
                            <w:t xml:space="preserve"> j</w:t>
                          </w:r>
                        </w:p>
                      </w:txbxContent>
                    </v:textbox>
                  </v:rect>
                  <v:rect id="Rectangle 15" o:spid="_x0000_s1330" style="position:absolute;left:285;top:1454;width:1658;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4115E" w:rsidRPr="00FA5734" w:rsidRDefault="0004115E" w:rsidP="00FC3A71">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16" o:spid="_x0000_s1331" style="position:absolute;left:4781;top:3473;width:1905;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4115E" w:rsidRPr="00FA5734" w:rsidRDefault="0004115E" w:rsidP="00FC3A71">
                          <w:pPr>
                            <w:rPr>
                              <w:i/>
                              <w:sz w:val="18"/>
                              <w:szCs w:val="18"/>
                            </w:rPr>
                          </w:pPr>
                          <w:proofErr w:type="gramStart"/>
                          <w:r w:rsidRPr="00FA5734">
                            <w:rPr>
                              <w:bCs/>
                              <w:i/>
                              <w:iCs/>
                              <w:color w:val="000000"/>
                              <w:sz w:val="18"/>
                              <w:szCs w:val="18"/>
                              <w:lang w:val="en-US"/>
                            </w:rPr>
                            <w:t>max</w:t>
                          </w:r>
                          <w:proofErr w:type="gramEnd"/>
                        </w:p>
                      </w:txbxContent>
                    </v:textbox>
                  </v:rect>
                  <v:rect id="Rectangle 17" o:spid="_x0000_s1332" style="position:absolute;left:1841;top:1454;width:108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4115E" w:rsidRPr="00FA5734" w:rsidRDefault="0004115E" w:rsidP="00FC3A71">
                          <w:pPr>
                            <w:rPr>
                              <w:i/>
                            </w:rPr>
                          </w:pPr>
                          <w:r w:rsidRPr="00FA5734">
                            <w:rPr>
                              <w:b/>
                              <w:bCs/>
                              <w:i/>
                              <w:color w:val="000000"/>
                              <w:sz w:val="30"/>
                              <w:szCs w:val="30"/>
                              <w:lang w:val="en-US"/>
                            </w:rPr>
                            <w:t>=</w:t>
                          </w:r>
                        </w:p>
                      </w:txbxContent>
                    </v:textbox>
                  </v:rect>
                  <w10:wrap type="none"/>
                  <w10:anchorlock/>
                </v:group>
              </w:pict>
            </w:r>
            <w:r w:rsidR="004F7BC7" w:rsidRPr="00FC3A71">
              <w:rPr>
                <w:rFonts w:eastAsia="Times New Roman" w:hint="eastAsia"/>
                <w:sz w:val="24"/>
              </w:rPr>
              <w:t>, где</w:t>
            </w:r>
          </w:p>
          <w:p w:rsidR="004F7BC7" w:rsidRPr="00FC3A71" w:rsidRDefault="004F7BC7" w:rsidP="00FC3A71">
            <w:pPr>
              <w:pStyle w:val="a9"/>
              <w:ind w:firstLine="0"/>
              <w:rPr>
                <w:rFonts w:eastAsia="Times New Roman"/>
                <w:sz w:val="24"/>
              </w:rPr>
            </w:pPr>
            <w:r w:rsidRPr="00FC3A71">
              <w:rPr>
                <w:rFonts w:eastAsia="Times New Roman" w:hint="eastAsia"/>
                <w:sz w:val="24"/>
              </w:rPr>
              <w:t>Б</w:t>
            </w:r>
            <w:proofErr w:type="gramStart"/>
            <w:r w:rsidRPr="00FC3A71">
              <w:rPr>
                <w:rFonts w:eastAsia="Times New Roman"/>
                <w:sz w:val="24"/>
                <w:lang w:val="en-US"/>
              </w:rPr>
              <w:t>j</w:t>
            </w:r>
            <w:proofErr w:type="gramEnd"/>
            <w:r w:rsidR="0004115E">
              <w:rPr>
                <w:rFonts w:eastAsia="Times New Roman"/>
                <w:noProof/>
                <w:sz w:val="24"/>
              </w:rPr>
              <w:pict w14:anchorId="30D1F096">
                <v:shape id="Рисунок 1" o:spid="_x0000_i1029" type="#_x0000_t75" style="width:7.55pt;height:10.9pt;visibility:visible">
                  <v:imagedata r:id="rId34" o:title=""/>
                </v:shape>
              </w:pict>
            </w:r>
            <w:r w:rsidRPr="00FC3A71">
              <w:rPr>
                <w:rFonts w:eastAsia="Times New Roman" w:hint="eastAsia"/>
                <w:sz w:val="24"/>
              </w:rPr>
              <w:t xml:space="preserve"> – количество баллов  </w:t>
            </w:r>
            <w:r w:rsidRPr="00FC3A71">
              <w:rPr>
                <w:szCs w:val="20"/>
              </w:rPr>
              <w:t xml:space="preserve">j-ого </w:t>
            </w:r>
            <w:r w:rsidRPr="00FC3A71">
              <w:rPr>
                <w:rFonts w:eastAsia="Times New Roman" w:hint="eastAsia"/>
                <w:sz w:val="24"/>
              </w:rPr>
              <w:t>участника;</w:t>
            </w:r>
          </w:p>
          <w:p w:rsidR="004F7BC7" w:rsidRPr="00FC3A71" w:rsidRDefault="004F7BC7" w:rsidP="00FC3A71">
            <w:pPr>
              <w:pStyle w:val="a9"/>
              <w:ind w:firstLine="0"/>
              <w:rPr>
                <w:rFonts w:eastAsia="Times New Roman"/>
                <w:sz w:val="24"/>
              </w:rPr>
            </w:pPr>
            <w:r w:rsidRPr="00FC3A71">
              <w:rPr>
                <w:rFonts w:eastAsia="Times New Roman" w:hint="eastAsia"/>
                <w:sz w:val="24"/>
              </w:rPr>
              <w:t>Г</w:t>
            </w:r>
            <w:proofErr w:type="gramStart"/>
            <w:r w:rsidRPr="00FC3A71">
              <w:rPr>
                <w:rFonts w:eastAsia="Times New Roman"/>
                <w:sz w:val="24"/>
                <w:lang w:val="en-US"/>
              </w:rPr>
              <w:t>j</w:t>
            </w:r>
            <w:proofErr w:type="gramEnd"/>
            <w:r w:rsidRPr="00FC3A71">
              <w:rPr>
                <w:rFonts w:eastAsia="Times New Roman" w:hint="eastAsia"/>
                <w:sz w:val="24"/>
              </w:rPr>
              <w:t xml:space="preserve"> – </w:t>
            </w:r>
            <w:r w:rsidRPr="00FC3A71">
              <w:rPr>
                <w:rFonts w:eastAsia="Times New Roman"/>
                <w:sz w:val="24"/>
              </w:rPr>
              <w:t>количество положительных отзывов/рекомендаций/благодарностей от заказчиков, у</w:t>
            </w:r>
            <w:r w:rsidR="00F00AF0">
              <w:rPr>
                <w:rFonts w:eastAsia="Times New Roman"/>
                <w:sz w:val="24"/>
              </w:rPr>
              <w:t xml:space="preserve">казанных в сведениях об опыте </w:t>
            </w:r>
            <w:r w:rsidRPr="00FC3A71">
              <w:rPr>
                <w:rFonts w:eastAsia="Times New Roman"/>
                <w:sz w:val="24"/>
              </w:rPr>
              <w:t>оказания услуг, предложенных j-</w:t>
            </w:r>
            <w:proofErr w:type="spellStart"/>
            <w:r w:rsidRPr="00FC3A71">
              <w:rPr>
                <w:rFonts w:eastAsia="Times New Roman"/>
                <w:sz w:val="24"/>
              </w:rPr>
              <w:t>ым</w:t>
            </w:r>
            <w:proofErr w:type="spellEnd"/>
            <w:r w:rsidRPr="00FC3A71">
              <w:rPr>
                <w:rFonts w:eastAsia="Times New Roman"/>
                <w:sz w:val="24"/>
              </w:rPr>
              <w:t xml:space="preserve"> участником</w:t>
            </w:r>
            <w:r w:rsidRPr="00FC3A71">
              <w:rPr>
                <w:rFonts w:eastAsia="Times New Roman" w:hint="eastAsia"/>
                <w:sz w:val="24"/>
              </w:rPr>
              <w:t>;</w:t>
            </w:r>
          </w:p>
          <w:p w:rsidR="004F7BC7" w:rsidRPr="00FC3A71" w:rsidRDefault="004F7BC7" w:rsidP="00FC3A71">
            <w:pPr>
              <w:pStyle w:val="a9"/>
              <w:ind w:firstLine="0"/>
              <w:rPr>
                <w:rFonts w:eastAsia="Times New Roman"/>
                <w:sz w:val="24"/>
              </w:rPr>
            </w:pPr>
            <w:proofErr w:type="spellStart"/>
            <w:proofErr w:type="gramStart"/>
            <w:r w:rsidRPr="00FC3A71">
              <w:rPr>
                <w:rFonts w:eastAsia="Times New Roman" w:hint="eastAsia"/>
                <w:sz w:val="24"/>
              </w:rPr>
              <w:t>Г</w:t>
            </w:r>
            <w:proofErr w:type="gramEnd"/>
            <w:r w:rsidRPr="00FC3A71">
              <w:rPr>
                <w:rFonts w:eastAsia="Times New Roman" w:hint="eastAsia"/>
                <w:sz w:val="24"/>
              </w:rPr>
              <w:t>max</w:t>
            </w:r>
            <w:proofErr w:type="spellEnd"/>
            <w:r w:rsidRPr="00FC3A71">
              <w:rPr>
                <w:rFonts w:eastAsia="Times New Roman" w:hint="eastAsia"/>
                <w:sz w:val="24"/>
              </w:rPr>
              <w:t xml:space="preserve"> – </w:t>
            </w:r>
            <w:r w:rsidRPr="00FC3A71">
              <w:rPr>
                <w:rFonts w:eastAsia="Times New Roman"/>
                <w:sz w:val="24"/>
              </w:rPr>
              <w:t xml:space="preserve">максимальное </w:t>
            </w:r>
            <w:r w:rsidRPr="00FC3A71">
              <w:rPr>
                <w:sz w:val="24"/>
              </w:rPr>
              <w:t>количество положительных отзывов/рекомендаций/ благодарностей из всех, предложенных участниками</w:t>
            </w:r>
            <w:r w:rsidRPr="00FC3A71">
              <w:rPr>
                <w:rFonts w:eastAsia="Times New Roman" w:hint="eastAsia"/>
                <w:sz w:val="24"/>
              </w:rPr>
              <w:t>;</w:t>
            </w:r>
          </w:p>
          <w:p w:rsidR="004F7BC7" w:rsidRPr="00FC3A71" w:rsidRDefault="004F7BC7" w:rsidP="00FC3A71">
            <w:pPr>
              <w:shd w:val="clear" w:color="auto" w:fill="FFFFFF"/>
              <w:tabs>
                <w:tab w:val="left" w:pos="8222"/>
              </w:tabs>
              <w:jc w:val="both"/>
              <w:rPr>
                <w:sz w:val="28"/>
                <w:szCs w:val="28"/>
              </w:rPr>
            </w:pPr>
            <w:r w:rsidRPr="00FC3A71">
              <w:rPr>
                <w:lang w:val="en-US"/>
              </w:rPr>
              <w:t>N</w:t>
            </w:r>
            <w:r w:rsidRPr="00FC3A71">
              <w:t xml:space="preserve"> – </w:t>
            </w:r>
            <w:proofErr w:type="gramStart"/>
            <w:r w:rsidRPr="00FC3A71">
              <w:t>максимал</w:t>
            </w:r>
            <w:r w:rsidR="00F00AF0">
              <w:t>ьно</w:t>
            </w:r>
            <w:proofErr w:type="gramEnd"/>
            <w:r w:rsidR="00F00AF0">
              <w:t xml:space="preserve"> возможное количество баллов-5.</w:t>
            </w:r>
          </w:p>
          <w:p w:rsidR="004F7BC7" w:rsidRPr="00FC3A71" w:rsidRDefault="004F7BC7" w:rsidP="00FC3A71">
            <w:pPr>
              <w:shd w:val="clear" w:color="auto" w:fill="FFFFFF"/>
              <w:tabs>
                <w:tab w:val="left" w:pos="8222"/>
              </w:tabs>
              <w:jc w:val="both"/>
            </w:pPr>
            <w:r w:rsidRPr="00FC3A71">
              <w:t>0 баллов – отсутствие отзывов/рекомендаций/благодарностей.</w:t>
            </w:r>
          </w:p>
          <w:p w:rsidR="004F7BC7" w:rsidRPr="00FC3A71" w:rsidRDefault="004F7BC7" w:rsidP="00FC3A71">
            <w:pPr>
              <w:pStyle w:val="a9"/>
              <w:ind w:firstLine="0"/>
              <w:rPr>
                <w:sz w:val="24"/>
              </w:rPr>
            </w:pPr>
            <w:r w:rsidRPr="00FC3A71">
              <w:rPr>
                <w:rFonts w:eastAsia="Times New Roman"/>
                <w:sz w:val="24"/>
              </w:rPr>
              <w:t xml:space="preserve">В случае предоставления участником нескольких </w:t>
            </w:r>
            <w:r w:rsidRPr="00FC3A71">
              <w:rPr>
                <w:sz w:val="24"/>
              </w:rPr>
              <w:t>отзывов/рекомендаций/</w:t>
            </w:r>
          </w:p>
          <w:p w:rsidR="004F7BC7" w:rsidRPr="00FC3A71" w:rsidRDefault="004F7BC7" w:rsidP="00FC3A71">
            <w:pPr>
              <w:jc w:val="both"/>
            </w:pPr>
            <w:r w:rsidRPr="00FC3A71">
              <w:t>благодарностей, выданных одной организацией, такие отзывы засчитываются как один отзыв/рекомендация/благодарность.</w:t>
            </w:r>
          </w:p>
        </w:tc>
      </w:tr>
    </w:tbl>
    <w:p w:rsidR="00274983" w:rsidRDefault="00274983" w:rsidP="00B462DB">
      <w:pPr>
        <w:pStyle w:val="a9"/>
        <w:rPr>
          <w:sz w:val="28"/>
        </w:rPr>
      </w:pPr>
    </w:p>
    <w:p w:rsidR="00B462DB"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6F4336" w:rsidRDefault="006F4336" w:rsidP="006F4336">
      <w:pPr>
        <w:pStyle w:val="aff1"/>
        <w:tabs>
          <w:tab w:val="left" w:pos="0"/>
        </w:tabs>
        <w:spacing w:after="0" w:line="240" w:lineRule="auto"/>
        <w:ind w:firstLine="709"/>
        <w:jc w:val="both"/>
      </w:pPr>
      <w:r>
        <w:rPr>
          <w:rFonts w:eastAsia="MS Mincho"/>
          <w:sz w:val="28"/>
          <w:szCs w:val="28"/>
        </w:rPr>
        <w:t>В подтверждение опыта оказания услуг</w:t>
      </w:r>
      <w:r>
        <w:rPr>
          <w:rFonts w:eastAsia="MS Mincho"/>
          <w:i/>
          <w:sz w:val="28"/>
          <w:szCs w:val="28"/>
        </w:rPr>
        <w:t xml:space="preserve"> </w:t>
      </w:r>
      <w:r>
        <w:rPr>
          <w:rFonts w:eastAsia="MS Mincho"/>
          <w:sz w:val="28"/>
          <w:szCs w:val="28"/>
        </w:rPr>
        <w:t>участник в составе заявки представляет:</w:t>
      </w:r>
    </w:p>
    <w:p w:rsidR="006F4336" w:rsidRPr="00F24C89" w:rsidRDefault="006F4336" w:rsidP="006F4336">
      <w:pPr>
        <w:pStyle w:val="a9"/>
        <w:suppressAutoHyphens/>
        <w:rPr>
          <w:sz w:val="28"/>
          <w:szCs w:val="28"/>
        </w:rPr>
      </w:pPr>
      <w:r w:rsidRPr="00F24C89">
        <w:rPr>
          <w:sz w:val="28"/>
          <w:szCs w:val="28"/>
        </w:rPr>
        <w:t xml:space="preserve">- </w:t>
      </w:r>
      <w:r w:rsidRPr="005E376D">
        <w:rPr>
          <w:sz w:val="28"/>
          <w:szCs w:val="28"/>
        </w:rPr>
        <w:t xml:space="preserve">документ, подготовленный в соответствии с Формой </w:t>
      </w:r>
      <w:proofErr w:type="gramStart"/>
      <w:r w:rsidRPr="005E376D">
        <w:rPr>
          <w:sz w:val="28"/>
          <w:szCs w:val="28"/>
        </w:rPr>
        <w:t>свед</w:t>
      </w:r>
      <w:r>
        <w:rPr>
          <w:sz w:val="28"/>
          <w:szCs w:val="28"/>
        </w:rPr>
        <w:t>ений</w:t>
      </w:r>
      <w:proofErr w:type="gramEnd"/>
      <w:r>
        <w:rPr>
          <w:sz w:val="28"/>
          <w:szCs w:val="28"/>
        </w:rPr>
        <w:t xml:space="preserve"> об опыте </w:t>
      </w:r>
      <w:r w:rsidRPr="005E376D">
        <w:rPr>
          <w:sz w:val="28"/>
          <w:szCs w:val="28"/>
        </w:rPr>
        <w:t>о</w:t>
      </w:r>
      <w:r>
        <w:rPr>
          <w:sz w:val="28"/>
          <w:szCs w:val="28"/>
        </w:rPr>
        <w:t xml:space="preserve">казания услуг </w:t>
      </w:r>
      <w:r w:rsidRPr="005E376D">
        <w:rPr>
          <w:sz w:val="28"/>
          <w:szCs w:val="28"/>
        </w:rPr>
        <w:t xml:space="preserve"> представленной в </w:t>
      </w:r>
      <w:r w:rsidRPr="00274983">
        <w:rPr>
          <w:sz w:val="28"/>
          <w:szCs w:val="28"/>
        </w:rPr>
        <w:t>приложении № 1.3 конкурсной</w:t>
      </w:r>
      <w:r w:rsidRPr="005E376D">
        <w:rPr>
          <w:sz w:val="28"/>
          <w:szCs w:val="28"/>
        </w:rPr>
        <w:t xml:space="preserve"> документации о наличии требуемого опыта</w:t>
      </w:r>
      <w:r>
        <w:rPr>
          <w:sz w:val="28"/>
          <w:szCs w:val="28"/>
        </w:rPr>
        <w:t xml:space="preserve"> </w:t>
      </w:r>
      <w:r w:rsidR="0059747D">
        <w:rPr>
          <w:sz w:val="28"/>
          <w:szCs w:val="28"/>
        </w:rPr>
        <w:t>по предмету закупки.</w:t>
      </w:r>
    </w:p>
    <w:p w:rsidR="006F4336" w:rsidRPr="00F24C89" w:rsidRDefault="00D83669" w:rsidP="006F4336">
      <w:pPr>
        <w:pStyle w:val="a9"/>
        <w:suppressAutoHyphens/>
        <w:rPr>
          <w:sz w:val="28"/>
          <w:szCs w:val="28"/>
        </w:rPr>
      </w:pPr>
      <w:r>
        <w:rPr>
          <w:sz w:val="28"/>
          <w:szCs w:val="28"/>
        </w:rPr>
        <w:t xml:space="preserve">- </w:t>
      </w:r>
      <w:r w:rsidR="006F4336" w:rsidRPr="00F24C89">
        <w:rPr>
          <w:sz w:val="28"/>
          <w:szCs w:val="28"/>
        </w:rPr>
        <w:t>акты о выполнении работ, оказании услуг;</w:t>
      </w:r>
    </w:p>
    <w:p w:rsidR="006F4336" w:rsidRPr="00F24C89" w:rsidRDefault="006F4336" w:rsidP="006F4336">
      <w:pPr>
        <w:pStyle w:val="a9"/>
        <w:suppressAutoHyphens/>
        <w:rPr>
          <w:sz w:val="28"/>
          <w:szCs w:val="28"/>
        </w:rPr>
      </w:pPr>
      <w:r w:rsidRPr="00F24C89">
        <w:rPr>
          <w:sz w:val="28"/>
          <w:szCs w:val="28"/>
        </w:rPr>
        <w:t>и</w:t>
      </w:r>
    </w:p>
    <w:p w:rsidR="006F4336" w:rsidRPr="00F24C89" w:rsidRDefault="006F4336" w:rsidP="006F4336">
      <w:pPr>
        <w:pStyle w:val="a9"/>
        <w:suppressAutoHyphens/>
        <w:rPr>
          <w:sz w:val="28"/>
          <w:szCs w:val="28"/>
        </w:rPr>
      </w:pPr>
      <w:r w:rsidRPr="00F24C89">
        <w:rPr>
          <w:sz w:val="28"/>
          <w:szCs w:val="28"/>
        </w:rPr>
        <w:lastRenderedPageBreak/>
        <w:t>- договоры на оказания услуг (представляются все листы договоров со всеми приложениями);</w:t>
      </w:r>
    </w:p>
    <w:p w:rsidR="006F4336" w:rsidRPr="00F24C89" w:rsidRDefault="006F4336" w:rsidP="006F4336">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6F4336" w:rsidRPr="004D65E7" w:rsidRDefault="006F4336" w:rsidP="006F4336">
      <w:pPr>
        <w:pStyle w:val="a9"/>
        <w:suppressAutoHyphens/>
        <w:rPr>
          <w:sz w:val="28"/>
          <w:szCs w:val="28"/>
        </w:rPr>
      </w:pPr>
      <w:r w:rsidRPr="0065742D">
        <w:rPr>
          <w:sz w:val="28"/>
          <w:szCs w:val="28"/>
        </w:rPr>
        <w:t xml:space="preserve">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w:t>
      </w:r>
      <w:r w:rsidRPr="00274983">
        <w:rPr>
          <w:sz w:val="28"/>
          <w:szCs w:val="28"/>
        </w:rPr>
        <w:t>выполнения работ, оказания услуг, поставки товаров</w:t>
      </w:r>
      <w:r w:rsidR="00D83669" w:rsidRPr="00274983">
        <w:rPr>
          <w:sz w:val="28"/>
          <w:szCs w:val="28"/>
        </w:rPr>
        <w:t>, представленной в приложении № </w:t>
      </w:r>
      <w:r w:rsidRPr="00274983">
        <w:rPr>
          <w:sz w:val="28"/>
          <w:szCs w:val="28"/>
        </w:rPr>
        <w:t xml:space="preserve">1.3 конкурсной документации, указать реестровый номер договора в ЕИС. </w:t>
      </w:r>
      <w:proofErr w:type="gramStart"/>
      <w:r w:rsidRPr="00274983">
        <w:rPr>
          <w:sz w:val="28"/>
          <w:szCs w:val="28"/>
        </w:rPr>
        <w:t>При этом</w:t>
      </w:r>
      <w:r w:rsidRPr="0065742D">
        <w:rPr>
          <w:sz w:val="28"/>
          <w:szCs w:val="28"/>
        </w:rPr>
        <w:t xml:space="preserve">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w:t>
      </w:r>
      <w:r w:rsidRPr="004D65E7">
        <w:rPr>
          <w:sz w:val="28"/>
          <w:szCs w:val="28"/>
        </w:rPr>
        <w:t>также копии документов, подтверждающих исполнение таких договоров (накладные о поставке товаров, акты о выполнении работ, оказании услуг);</w:t>
      </w:r>
      <w:proofErr w:type="gramEnd"/>
    </w:p>
    <w:p w:rsidR="006F4336" w:rsidRPr="006B2951" w:rsidRDefault="006F4336" w:rsidP="00B462DB">
      <w:pPr>
        <w:pStyle w:val="a9"/>
        <w:rPr>
          <w:sz w:val="28"/>
        </w:rPr>
      </w:pPr>
    </w:p>
    <w:p w:rsidR="00B462DB" w:rsidRPr="002A069E" w:rsidRDefault="00B462DB" w:rsidP="00E63D7B">
      <w:pPr>
        <w:pStyle w:val="a9"/>
        <w:widowControl w:val="0"/>
        <w:tabs>
          <w:tab w:val="left" w:pos="1134"/>
        </w:tabs>
        <w:suppressAutoHyphens/>
        <w:ind w:firstLine="720"/>
      </w:pPr>
    </w:p>
    <w:p w:rsidR="0075429F" w:rsidRPr="005E376D" w:rsidRDefault="0075429F" w:rsidP="0075429F">
      <w:pPr>
        <w:pStyle w:val="110"/>
        <w:ind w:firstLine="709"/>
        <w:sectPr w:rsidR="0075429F" w:rsidRPr="005E376D" w:rsidSect="00485D4A">
          <w:pgSz w:w="11906" w:h="16838" w:code="9"/>
          <w:pgMar w:top="1134" w:right="924" w:bottom="992" w:left="1134"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9" w:name="_Toc517767664"/>
      <w:r w:rsidR="00957A81">
        <w:rPr>
          <w:rFonts w:ascii="Times New Roman" w:hAnsi="Times New Roman" w:cs="Times New Roman"/>
          <w:sz w:val="28"/>
          <w:szCs w:val="28"/>
        </w:rPr>
        <w:t>Сроки проведения конкурса</w:t>
      </w:r>
      <w:bookmarkEnd w:id="9"/>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469"/>
        <w:gridCol w:w="6486"/>
      </w:tblGrid>
      <w:tr w:rsidR="00957A81" w:rsidTr="0030495D">
        <w:trPr>
          <w:jc w:val="center"/>
        </w:trPr>
        <w:tc>
          <w:tcPr>
            <w:tcW w:w="616" w:type="dxa"/>
          </w:tcPr>
          <w:p w:rsidR="00957A81" w:rsidRDefault="00957A81" w:rsidP="00957A81">
            <w:r>
              <w:t>№</w:t>
            </w:r>
            <w:proofErr w:type="gramStart"/>
            <w:r>
              <w:t>п</w:t>
            </w:r>
            <w:proofErr w:type="gramEnd"/>
            <w:r>
              <w:t>/п</w:t>
            </w:r>
          </w:p>
        </w:tc>
        <w:tc>
          <w:tcPr>
            <w:tcW w:w="2469" w:type="dxa"/>
          </w:tcPr>
          <w:p w:rsidR="00957A81" w:rsidRDefault="00957A81" w:rsidP="00957A81">
            <w:r>
              <w:t>Параметры закупки</w:t>
            </w:r>
          </w:p>
        </w:tc>
        <w:tc>
          <w:tcPr>
            <w:tcW w:w="6486" w:type="dxa"/>
          </w:tcPr>
          <w:p w:rsidR="00957A81" w:rsidRDefault="00957A81" w:rsidP="00957A81">
            <w:r>
              <w:t>Сведения о закупке</w:t>
            </w:r>
          </w:p>
        </w:tc>
      </w:tr>
      <w:tr w:rsidR="00957A81" w:rsidTr="0030495D">
        <w:trPr>
          <w:jc w:val="center"/>
        </w:trPr>
        <w:tc>
          <w:tcPr>
            <w:tcW w:w="616" w:type="dxa"/>
          </w:tcPr>
          <w:p w:rsidR="00957A81" w:rsidRDefault="00957A81" w:rsidP="00957A81">
            <w:r>
              <w:t>2.1</w:t>
            </w:r>
          </w:p>
        </w:tc>
        <w:tc>
          <w:tcPr>
            <w:tcW w:w="2469" w:type="dxa"/>
          </w:tcPr>
          <w:p w:rsidR="00957A81" w:rsidRPr="00C82F24" w:rsidRDefault="00957A81" w:rsidP="00957A81">
            <w:pPr>
              <w:rPr>
                <w:sz w:val="28"/>
                <w:szCs w:val="28"/>
              </w:rPr>
            </w:pPr>
            <w:r w:rsidRPr="00C82F24">
              <w:rPr>
                <w:sz w:val="28"/>
                <w:szCs w:val="28"/>
              </w:rPr>
              <w:t>Сведения о заказчике</w:t>
            </w:r>
          </w:p>
        </w:tc>
        <w:tc>
          <w:tcPr>
            <w:tcW w:w="6486" w:type="dxa"/>
          </w:tcPr>
          <w:p w:rsidR="00274983" w:rsidRPr="00767B63" w:rsidRDefault="00274983" w:rsidP="00274983">
            <w:pPr>
              <w:pStyle w:val="aff1"/>
              <w:spacing w:after="0" w:line="240" w:lineRule="auto"/>
              <w:rPr>
                <w:sz w:val="27"/>
                <w:szCs w:val="27"/>
              </w:rPr>
            </w:pPr>
            <w:r w:rsidRPr="00274983">
              <w:rPr>
                <w:b/>
                <w:bCs/>
                <w:sz w:val="27"/>
                <w:szCs w:val="27"/>
              </w:rPr>
              <w:t>Заказчик</w:t>
            </w:r>
            <w:r w:rsidRPr="00767B63">
              <w:rPr>
                <w:bCs/>
                <w:sz w:val="27"/>
                <w:szCs w:val="27"/>
              </w:rPr>
              <w:t>: Акционерное общество «Северо-Кавказская пригородная пассажирская компания».</w:t>
            </w:r>
          </w:p>
          <w:p w:rsidR="00274983" w:rsidRPr="00767B63" w:rsidRDefault="00274983" w:rsidP="00274983">
            <w:pPr>
              <w:pStyle w:val="aff1"/>
              <w:spacing w:after="0" w:line="240" w:lineRule="auto"/>
              <w:rPr>
                <w:bCs/>
                <w:sz w:val="27"/>
                <w:szCs w:val="27"/>
              </w:rPr>
            </w:pPr>
            <w:r w:rsidRPr="00274983">
              <w:rPr>
                <w:b/>
                <w:bCs/>
                <w:sz w:val="27"/>
                <w:szCs w:val="27"/>
              </w:rPr>
              <w:t>Место нахождения заказчика</w:t>
            </w:r>
            <w:r w:rsidRPr="00767B63">
              <w:rPr>
                <w:bCs/>
                <w:sz w:val="27"/>
                <w:szCs w:val="27"/>
              </w:rPr>
              <w:t xml:space="preserve">: 344001, г. Ростов-на-Дону, ул. </w:t>
            </w:r>
            <w:proofErr w:type="gramStart"/>
            <w:r w:rsidRPr="00767B63">
              <w:rPr>
                <w:bCs/>
                <w:sz w:val="27"/>
                <w:szCs w:val="27"/>
              </w:rPr>
              <w:t>Депутатская</w:t>
            </w:r>
            <w:proofErr w:type="gramEnd"/>
            <w:r w:rsidRPr="00767B63">
              <w:rPr>
                <w:bCs/>
                <w:sz w:val="27"/>
                <w:szCs w:val="27"/>
              </w:rPr>
              <w:t>, д. 3</w:t>
            </w:r>
          </w:p>
          <w:p w:rsidR="00274983" w:rsidRPr="00767B63" w:rsidRDefault="00274983" w:rsidP="00274983">
            <w:pPr>
              <w:pStyle w:val="aff1"/>
              <w:spacing w:after="0" w:line="240" w:lineRule="auto"/>
              <w:rPr>
                <w:sz w:val="27"/>
                <w:szCs w:val="27"/>
              </w:rPr>
            </w:pPr>
            <w:r w:rsidRPr="00274983">
              <w:rPr>
                <w:b/>
                <w:bCs/>
                <w:sz w:val="27"/>
                <w:szCs w:val="27"/>
              </w:rPr>
              <w:t>Почтовый адрес</w:t>
            </w:r>
            <w:r w:rsidRPr="00767B63">
              <w:rPr>
                <w:bCs/>
                <w:sz w:val="27"/>
                <w:szCs w:val="27"/>
              </w:rPr>
              <w:t xml:space="preserve">: 344001, г. Ростов-на-Дону, ул. </w:t>
            </w:r>
            <w:proofErr w:type="gramStart"/>
            <w:r w:rsidRPr="00767B63">
              <w:rPr>
                <w:bCs/>
                <w:sz w:val="27"/>
                <w:szCs w:val="27"/>
              </w:rPr>
              <w:t>Депутатская</w:t>
            </w:r>
            <w:proofErr w:type="gramEnd"/>
            <w:r w:rsidRPr="00767B63">
              <w:rPr>
                <w:bCs/>
                <w:sz w:val="27"/>
                <w:szCs w:val="27"/>
              </w:rPr>
              <w:t>, д. 3</w:t>
            </w:r>
          </w:p>
          <w:p w:rsidR="00274983" w:rsidRPr="00767B63" w:rsidRDefault="00274983" w:rsidP="00274983">
            <w:pPr>
              <w:pStyle w:val="aff1"/>
              <w:spacing w:after="0" w:line="240" w:lineRule="auto"/>
              <w:rPr>
                <w:sz w:val="27"/>
                <w:szCs w:val="27"/>
              </w:rPr>
            </w:pPr>
            <w:r w:rsidRPr="00274983">
              <w:rPr>
                <w:b/>
                <w:bCs/>
                <w:sz w:val="27"/>
                <w:szCs w:val="27"/>
              </w:rPr>
              <w:t>Адрес электронной почты</w:t>
            </w:r>
            <w:r w:rsidRPr="00767B63">
              <w:rPr>
                <w:bCs/>
                <w:sz w:val="27"/>
                <w:szCs w:val="27"/>
              </w:rPr>
              <w:t xml:space="preserve">: </w:t>
            </w:r>
            <w:proofErr w:type="spellStart"/>
            <w:r w:rsidRPr="00767B63">
              <w:rPr>
                <w:bCs/>
                <w:sz w:val="27"/>
                <w:szCs w:val="27"/>
              </w:rPr>
              <w:t>info</w:t>
            </w:r>
            <w:proofErr w:type="spellEnd"/>
            <w:r w:rsidRPr="00767B63">
              <w:rPr>
                <w:bCs/>
                <w:sz w:val="27"/>
                <w:szCs w:val="27"/>
              </w:rPr>
              <w:t>@</w:t>
            </w:r>
            <w:r w:rsidRPr="00767B63">
              <w:rPr>
                <w:bCs/>
                <w:sz w:val="27"/>
                <w:szCs w:val="27"/>
                <w:lang w:val="en-US"/>
              </w:rPr>
              <w:t>mail</w:t>
            </w:r>
            <w:r w:rsidRPr="00767B63">
              <w:rPr>
                <w:bCs/>
                <w:sz w:val="27"/>
                <w:szCs w:val="27"/>
              </w:rPr>
              <w:t>.skppk.ru</w:t>
            </w:r>
          </w:p>
          <w:p w:rsidR="00274983" w:rsidRPr="00767B63" w:rsidRDefault="00274983" w:rsidP="00274983">
            <w:pPr>
              <w:pStyle w:val="aff1"/>
              <w:spacing w:after="0" w:line="240" w:lineRule="auto"/>
              <w:rPr>
                <w:bCs/>
                <w:sz w:val="27"/>
                <w:szCs w:val="27"/>
              </w:rPr>
            </w:pPr>
            <w:r w:rsidRPr="00274983">
              <w:rPr>
                <w:b/>
                <w:bCs/>
                <w:sz w:val="27"/>
                <w:szCs w:val="27"/>
              </w:rPr>
              <w:t>Номер телефона</w:t>
            </w:r>
            <w:r w:rsidRPr="00767B63">
              <w:rPr>
                <w:bCs/>
                <w:sz w:val="27"/>
                <w:szCs w:val="27"/>
              </w:rPr>
              <w:t>: (863) 238-30-63</w:t>
            </w:r>
          </w:p>
          <w:p w:rsidR="00274983" w:rsidRPr="00274983" w:rsidRDefault="00274983" w:rsidP="00274983">
            <w:pPr>
              <w:pStyle w:val="aff1"/>
              <w:spacing w:after="0" w:line="240" w:lineRule="auto"/>
              <w:rPr>
                <w:b/>
                <w:sz w:val="27"/>
                <w:szCs w:val="27"/>
              </w:rPr>
            </w:pPr>
            <w:r w:rsidRPr="00274983">
              <w:rPr>
                <w:b/>
                <w:bCs/>
                <w:sz w:val="27"/>
                <w:szCs w:val="27"/>
              </w:rPr>
              <w:t>Контактные данные:</w:t>
            </w:r>
          </w:p>
          <w:p w:rsidR="00274983" w:rsidRPr="00767B63" w:rsidRDefault="00274983" w:rsidP="00274983">
            <w:pPr>
              <w:pStyle w:val="aff1"/>
              <w:spacing w:after="0" w:line="240" w:lineRule="auto"/>
              <w:rPr>
                <w:bCs/>
                <w:sz w:val="27"/>
                <w:szCs w:val="27"/>
              </w:rPr>
            </w:pPr>
            <w:r w:rsidRPr="00274983">
              <w:rPr>
                <w:b/>
                <w:bCs/>
                <w:sz w:val="27"/>
                <w:szCs w:val="27"/>
              </w:rPr>
              <w:t>Контактное лицо</w:t>
            </w:r>
            <w:r w:rsidRPr="00767B63">
              <w:rPr>
                <w:bCs/>
                <w:sz w:val="27"/>
                <w:szCs w:val="27"/>
              </w:rPr>
              <w:t>: специалист по закупкам отдела юридического и правового обеспечения</w:t>
            </w:r>
            <w:r w:rsidRPr="00767B63">
              <w:rPr>
                <w:sz w:val="27"/>
                <w:szCs w:val="27"/>
              </w:rPr>
              <w:t xml:space="preserve">, </w:t>
            </w:r>
            <w:r w:rsidRPr="00767B63">
              <w:rPr>
                <w:bCs/>
                <w:sz w:val="27"/>
                <w:szCs w:val="27"/>
              </w:rPr>
              <w:t>Деханова Олеся Сергеевна.</w:t>
            </w:r>
          </w:p>
          <w:p w:rsidR="00274983" w:rsidRPr="00767B63" w:rsidRDefault="00274983" w:rsidP="00274983">
            <w:pPr>
              <w:pStyle w:val="aff1"/>
              <w:spacing w:after="0" w:line="240" w:lineRule="auto"/>
              <w:rPr>
                <w:sz w:val="27"/>
                <w:szCs w:val="27"/>
              </w:rPr>
            </w:pPr>
            <w:r w:rsidRPr="00274983">
              <w:rPr>
                <w:b/>
                <w:bCs/>
                <w:sz w:val="27"/>
                <w:szCs w:val="27"/>
              </w:rPr>
              <w:t>Адрес электронной почты</w:t>
            </w:r>
            <w:r w:rsidRPr="00767B63">
              <w:rPr>
                <w:bCs/>
                <w:sz w:val="27"/>
                <w:szCs w:val="27"/>
              </w:rPr>
              <w:t>:</w:t>
            </w:r>
            <w:r w:rsidRPr="00767B63">
              <w:rPr>
                <w:sz w:val="27"/>
                <w:szCs w:val="27"/>
              </w:rPr>
              <w:t xml:space="preserve"> </w:t>
            </w:r>
            <w:proofErr w:type="spellStart"/>
            <w:r w:rsidRPr="00767B63">
              <w:rPr>
                <w:sz w:val="27"/>
                <w:szCs w:val="27"/>
                <w:lang w:val="en-US"/>
              </w:rPr>
              <w:t>dekhanovaos</w:t>
            </w:r>
            <w:proofErr w:type="spellEnd"/>
            <w:r w:rsidRPr="00767B63">
              <w:rPr>
                <w:sz w:val="27"/>
                <w:szCs w:val="27"/>
              </w:rPr>
              <w:t>@</w:t>
            </w:r>
            <w:r w:rsidRPr="00767B63">
              <w:rPr>
                <w:sz w:val="27"/>
                <w:szCs w:val="27"/>
                <w:lang w:val="en-US"/>
              </w:rPr>
              <w:t>mail</w:t>
            </w:r>
            <w:r w:rsidRPr="00767B63">
              <w:rPr>
                <w:sz w:val="27"/>
                <w:szCs w:val="27"/>
              </w:rPr>
              <w:t>.</w:t>
            </w:r>
            <w:proofErr w:type="spellStart"/>
            <w:r w:rsidRPr="00767B63">
              <w:rPr>
                <w:sz w:val="27"/>
                <w:szCs w:val="27"/>
                <w:lang w:val="en-US"/>
              </w:rPr>
              <w:t>skppk</w:t>
            </w:r>
            <w:proofErr w:type="spellEnd"/>
            <w:r w:rsidRPr="00767B63">
              <w:rPr>
                <w:sz w:val="27"/>
                <w:szCs w:val="27"/>
              </w:rPr>
              <w:t>.</w:t>
            </w:r>
            <w:proofErr w:type="spellStart"/>
            <w:r w:rsidRPr="00767B63">
              <w:rPr>
                <w:sz w:val="27"/>
                <w:szCs w:val="27"/>
                <w:lang w:val="en-US"/>
              </w:rPr>
              <w:t>ru</w:t>
            </w:r>
            <w:proofErr w:type="spellEnd"/>
          </w:p>
          <w:p w:rsidR="00274983" w:rsidRPr="00767B63" w:rsidRDefault="00274983" w:rsidP="00274983">
            <w:pPr>
              <w:pStyle w:val="120"/>
              <w:spacing w:after="0" w:line="240" w:lineRule="auto"/>
              <w:ind w:firstLine="0"/>
              <w:jc w:val="left"/>
              <w:rPr>
                <w:bCs/>
                <w:sz w:val="27"/>
                <w:szCs w:val="27"/>
              </w:rPr>
            </w:pPr>
            <w:r w:rsidRPr="00274983">
              <w:rPr>
                <w:b/>
                <w:bCs/>
                <w:sz w:val="27"/>
                <w:szCs w:val="27"/>
              </w:rPr>
              <w:t>Номер телефона:</w:t>
            </w:r>
            <w:r w:rsidRPr="00767B63">
              <w:rPr>
                <w:bCs/>
                <w:sz w:val="27"/>
                <w:szCs w:val="27"/>
              </w:rPr>
              <w:t xml:space="preserve"> 8(863)</w:t>
            </w:r>
            <w:r w:rsidRPr="00767B63">
              <w:rPr>
                <w:bCs/>
                <w:sz w:val="27"/>
                <w:szCs w:val="27"/>
                <w:lang w:val="en-US"/>
              </w:rPr>
              <w:t>203-60-38</w:t>
            </w:r>
            <w:r w:rsidRPr="00767B63">
              <w:rPr>
                <w:bCs/>
                <w:sz w:val="27"/>
                <w:szCs w:val="27"/>
              </w:rPr>
              <w:t xml:space="preserve">, </w:t>
            </w:r>
          </w:p>
          <w:p w:rsidR="00957A81" w:rsidRPr="003274A8" w:rsidRDefault="00180645" w:rsidP="00274983">
            <w:pPr>
              <w:jc w:val="both"/>
              <w:rPr>
                <w:bCs/>
                <w:i/>
                <w:sz w:val="28"/>
                <w:szCs w:val="28"/>
              </w:rPr>
            </w:pPr>
            <w:r>
              <w:rPr>
                <w:b/>
                <w:bCs/>
                <w:sz w:val="27"/>
                <w:szCs w:val="27"/>
              </w:rPr>
              <w:t>Ф</w:t>
            </w:r>
            <w:r w:rsidR="00274983" w:rsidRPr="00274983">
              <w:rPr>
                <w:b/>
                <w:bCs/>
                <w:sz w:val="27"/>
                <w:szCs w:val="27"/>
              </w:rPr>
              <w:t>акс</w:t>
            </w:r>
            <w:r w:rsidR="00274983" w:rsidRPr="00767B63">
              <w:rPr>
                <w:bCs/>
                <w:sz w:val="27"/>
                <w:szCs w:val="27"/>
              </w:rPr>
              <w:t xml:space="preserve">: 8 (863) </w:t>
            </w:r>
            <w:r w:rsidR="00274983" w:rsidRPr="00767B63">
              <w:rPr>
                <w:bCs/>
                <w:sz w:val="27"/>
                <w:szCs w:val="27"/>
                <w:lang w:val="en-US"/>
              </w:rPr>
              <w:t>203-60-21</w:t>
            </w:r>
            <w:r w:rsidR="00274983" w:rsidRPr="00767B63">
              <w:rPr>
                <w:bCs/>
                <w:i/>
                <w:sz w:val="27"/>
                <w:szCs w:val="27"/>
              </w:rPr>
              <w:t>.</w:t>
            </w:r>
          </w:p>
        </w:tc>
      </w:tr>
      <w:tr w:rsidR="00957A81" w:rsidTr="0030495D">
        <w:trPr>
          <w:jc w:val="center"/>
        </w:trPr>
        <w:tc>
          <w:tcPr>
            <w:tcW w:w="616" w:type="dxa"/>
          </w:tcPr>
          <w:p w:rsidR="00957A81" w:rsidRDefault="00957A81" w:rsidP="00957A81">
            <w:r>
              <w:t>2.2</w:t>
            </w:r>
          </w:p>
        </w:tc>
        <w:tc>
          <w:tcPr>
            <w:tcW w:w="2469" w:type="dxa"/>
          </w:tcPr>
          <w:p w:rsidR="00957A81" w:rsidRDefault="00957A81" w:rsidP="00567D80">
            <w:r w:rsidRPr="003274A8">
              <w:rPr>
                <w:sz w:val="28"/>
                <w:szCs w:val="28"/>
              </w:rPr>
              <w:t>Порядок, место, дата начала и окончания срока подачи заявок</w:t>
            </w:r>
          </w:p>
        </w:tc>
        <w:tc>
          <w:tcPr>
            <w:tcW w:w="6486" w:type="dxa"/>
          </w:tcPr>
          <w:p w:rsidR="00EC01E5" w:rsidRPr="00767B63" w:rsidRDefault="00EC01E5" w:rsidP="00EC01E5">
            <w:pPr>
              <w:ind w:firstLine="709"/>
              <w:jc w:val="both"/>
              <w:rPr>
                <w:bCs/>
                <w:i/>
                <w:sz w:val="27"/>
                <w:szCs w:val="27"/>
              </w:rPr>
            </w:pPr>
            <w:r w:rsidRPr="00767B63">
              <w:rPr>
                <w:bCs/>
                <w:sz w:val="27"/>
                <w:szCs w:val="27"/>
              </w:rPr>
              <w:t>Заявки подаются в порядке, указанном в пункте 3.18 конкурсной документации, на</w:t>
            </w:r>
            <w:r w:rsidRPr="00767B63">
              <w:rPr>
                <w:bCs/>
                <w:i/>
                <w:sz w:val="27"/>
                <w:szCs w:val="27"/>
              </w:rPr>
              <w:t xml:space="preserve"> </w:t>
            </w:r>
            <w:r w:rsidRPr="00767B63">
              <w:rPr>
                <w:bCs/>
                <w:sz w:val="27"/>
                <w:szCs w:val="27"/>
              </w:rPr>
              <w:t xml:space="preserve">Универсальной торговой платформе ЗАО «Сбербанк-АСТ» (на странице данного конкурса на сайте </w:t>
            </w:r>
            <w:hyperlink r:id="rId35" w:history="1">
              <w:r w:rsidRPr="00767B63">
                <w:rPr>
                  <w:rStyle w:val="a8"/>
                  <w:sz w:val="27"/>
                  <w:szCs w:val="27"/>
                </w:rPr>
                <w:t>https://utp.sberbank-ast.ru</w:t>
              </w:r>
            </w:hyperlink>
            <w:r w:rsidRPr="00767B63">
              <w:rPr>
                <w:bCs/>
                <w:sz w:val="27"/>
                <w:szCs w:val="27"/>
              </w:rPr>
              <w:t>) (далее – электронная площадка, ЭТЗП, сайт ЭТЗП), (далее – электронная площадка, ЭТЗП, сайт ЭТЗП).</w:t>
            </w:r>
          </w:p>
          <w:p w:rsidR="00EC01E5" w:rsidRPr="00767B63" w:rsidRDefault="00EC01E5" w:rsidP="00EC01E5">
            <w:pPr>
              <w:ind w:firstLine="709"/>
              <w:jc w:val="both"/>
              <w:rPr>
                <w:bCs/>
                <w:color w:val="FF0000"/>
                <w:sz w:val="27"/>
                <w:szCs w:val="27"/>
              </w:rPr>
            </w:pPr>
            <w:proofErr w:type="gramStart"/>
            <w:r w:rsidRPr="00767B63">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36" w:history="1">
              <w:r w:rsidRPr="00767B63">
                <w:rPr>
                  <w:rStyle w:val="a8"/>
                  <w:sz w:val="27"/>
                  <w:szCs w:val="27"/>
                </w:rPr>
                <w:t>https://utp.sberbank-ast.ru</w:t>
              </w:r>
            </w:hyperlink>
            <w:r w:rsidRPr="00767B63">
              <w:rPr>
                <w:bCs/>
                <w:sz w:val="27"/>
                <w:szCs w:val="27"/>
              </w:rPr>
              <w:t>),</w:t>
            </w:r>
            <w:r w:rsidRPr="00767B63">
              <w:rPr>
                <w:i/>
                <w:sz w:val="27"/>
                <w:szCs w:val="27"/>
              </w:rPr>
              <w:t xml:space="preserve"> </w:t>
            </w:r>
            <w:r w:rsidRPr="00767B63">
              <w:rPr>
                <w:bCs/>
                <w:sz w:val="27"/>
                <w:szCs w:val="27"/>
              </w:rPr>
              <w:t xml:space="preserve">а также на официальном сайте Заказчика </w:t>
            </w:r>
            <w:r w:rsidRPr="00767B63">
              <w:rPr>
                <w:bCs/>
                <w:sz w:val="27"/>
                <w:szCs w:val="27"/>
                <w:lang w:val="en-US"/>
              </w:rPr>
              <w:t>www</w:t>
            </w:r>
            <w:r w:rsidRPr="00767B63">
              <w:rPr>
                <w:bCs/>
                <w:sz w:val="27"/>
                <w:szCs w:val="27"/>
              </w:rPr>
              <w:t>.</w:t>
            </w:r>
            <w:proofErr w:type="spellStart"/>
            <w:r w:rsidRPr="00767B63">
              <w:rPr>
                <w:bCs/>
                <w:sz w:val="27"/>
                <w:szCs w:val="27"/>
                <w:lang w:val="en-US"/>
              </w:rPr>
              <w:t>skppk</w:t>
            </w:r>
            <w:proofErr w:type="spellEnd"/>
            <w:r w:rsidRPr="00767B63">
              <w:rPr>
                <w:bCs/>
                <w:sz w:val="27"/>
                <w:szCs w:val="27"/>
              </w:rPr>
              <w:t>.</w:t>
            </w:r>
            <w:proofErr w:type="spellStart"/>
            <w:r w:rsidRPr="00767B63">
              <w:rPr>
                <w:bCs/>
                <w:sz w:val="27"/>
                <w:szCs w:val="27"/>
                <w:lang w:val="en-US"/>
              </w:rPr>
              <w:t>ru</w:t>
            </w:r>
            <w:proofErr w:type="spellEnd"/>
            <w:r w:rsidRPr="00767B63">
              <w:rPr>
                <w:bCs/>
                <w:sz w:val="27"/>
                <w:szCs w:val="27"/>
              </w:rPr>
              <w:t xml:space="preserve"> (далее – сайты) осуществляется </w:t>
            </w:r>
            <w:r w:rsidR="002F2B3E">
              <w:rPr>
                <w:b/>
                <w:bCs/>
                <w:sz w:val="27"/>
                <w:szCs w:val="27"/>
              </w:rPr>
              <w:t>«31» октября</w:t>
            </w:r>
            <w:r w:rsidRPr="00767B63">
              <w:rPr>
                <w:b/>
                <w:bCs/>
                <w:sz w:val="27"/>
                <w:szCs w:val="27"/>
              </w:rPr>
              <w:t xml:space="preserve"> 20</w:t>
            </w:r>
            <w:r w:rsidR="00CF65AA">
              <w:rPr>
                <w:b/>
                <w:bCs/>
                <w:sz w:val="27"/>
                <w:szCs w:val="27"/>
              </w:rPr>
              <w:t>20</w:t>
            </w:r>
            <w:r w:rsidRPr="00767B63">
              <w:rPr>
                <w:b/>
                <w:bCs/>
                <w:sz w:val="27"/>
                <w:szCs w:val="27"/>
              </w:rPr>
              <w:t xml:space="preserve"> г</w:t>
            </w:r>
            <w:r w:rsidRPr="00767B63">
              <w:rPr>
                <w:bCs/>
                <w:sz w:val="27"/>
                <w:szCs w:val="27"/>
              </w:rPr>
              <w:t>.</w:t>
            </w:r>
            <w:proofErr w:type="gramEnd"/>
          </w:p>
          <w:p w:rsidR="00EC01E5" w:rsidRPr="00767B63" w:rsidRDefault="00EC01E5" w:rsidP="00EC01E5">
            <w:pPr>
              <w:ind w:firstLine="709"/>
              <w:jc w:val="both"/>
              <w:rPr>
                <w:bCs/>
                <w:sz w:val="27"/>
                <w:szCs w:val="27"/>
              </w:rPr>
            </w:pPr>
            <w:r w:rsidRPr="00767B63">
              <w:rPr>
                <w:bCs/>
                <w:sz w:val="27"/>
                <w:szCs w:val="27"/>
              </w:rPr>
              <w:t xml:space="preserve">Дата окончания срока подачи конкурсных заявок – осуществляется </w:t>
            </w:r>
            <w:r w:rsidR="0033093C">
              <w:rPr>
                <w:b/>
                <w:bCs/>
                <w:sz w:val="27"/>
                <w:szCs w:val="27"/>
              </w:rPr>
              <w:t>«13» ноября</w:t>
            </w:r>
            <w:r w:rsidRPr="00767B63">
              <w:rPr>
                <w:b/>
                <w:bCs/>
                <w:sz w:val="27"/>
                <w:szCs w:val="27"/>
              </w:rPr>
              <w:t xml:space="preserve"> 20</w:t>
            </w:r>
            <w:r w:rsidR="00CF65AA">
              <w:rPr>
                <w:b/>
                <w:bCs/>
                <w:sz w:val="27"/>
                <w:szCs w:val="27"/>
              </w:rPr>
              <w:t>20</w:t>
            </w:r>
            <w:r w:rsidRPr="00767B63">
              <w:rPr>
                <w:b/>
                <w:bCs/>
                <w:sz w:val="27"/>
                <w:szCs w:val="27"/>
              </w:rPr>
              <w:t xml:space="preserve"> 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w:t>
            </w:r>
            <w:bookmarkStart w:id="10" w:name="_GoBack"/>
            <w:bookmarkEnd w:id="10"/>
            <w:r w:rsidRPr="00767B63">
              <w:rPr>
                <w:bCs/>
                <w:sz w:val="27"/>
                <w:szCs w:val="27"/>
              </w:rPr>
              <w:t>вского времени.</w:t>
            </w:r>
          </w:p>
          <w:p w:rsidR="00957A81" w:rsidRPr="009A1F03" w:rsidRDefault="00EC01E5" w:rsidP="00CF65AA">
            <w:pPr>
              <w:ind w:firstLine="709"/>
              <w:jc w:val="both"/>
              <w:rPr>
                <w:sz w:val="28"/>
                <w:szCs w:val="28"/>
              </w:rPr>
            </w:pPr>
            <w:r w:rsidRPr="00767B63">
              <w:rPr>
                <w:sz w:val="27"/>
                <w:szCs w:val="27"/>
              </w:rPr>
              <w:t xml:space="preserve">Вскрытие конкурсных заявок осуществляется по истечении срока подачи заявок </w:t>
            </w:r>
            <w:r w:rsidRPr="00767B63">
              <w:rPr>
                <w:bCs/>
                <w:sz w:val="27"/>
                <w:szCs w:val="27"/>
              </w:rPr>
              <w:t xml:space="preserve">– осуществляется </w:t>
            </w:r>
            <w:r w:rsidR="0033093C">
              <w:rPr>
                <w:b/>
                <w:bCs/>
                <w:sz w:val="27"/>
                <w:szCs w:val="27"/>
              </w:rPr>
              <w:t>«13</w:t>
            </w:r>
            <w:r>
              <w:rPr>
                <w:b/>
                <w:bCs/>
                <w:sz w:val="27"/>
                <w:szCs w:val="27"/>
              </w:rPr>
              <w:t>» </w:t>
            </w:r>
            <w:r w:rsidR="0033093C">
              <w:rPr>
                <w:b/>
                <w:bCs/>
                <w:sz w:val="27"/>
                <w:szCs w:val="27"/>
              </w:rPr>
              <w:t>ноября</w:t>
            </w:r>
            <w:r w:rsidRPr="00767B63">
              <w:rPr>
                <w:b/>
                <w:bCs/>
                <w:sz w:val="27"/>
                <w:szCs w:val="27"/>
              </w:rPr>
              <w:t xml:space="preserve"> 20</w:t>
            </w:r>
            <w:r w:rsidR="00CF65AA">
              <w:rPr>
                <w:b/>
                <w:bCs/>
                <w:sz w:val="27"/>
                <w:szCs w:val="27"/>
              </w:rPr>
              <w:t>20</w:t>
            </w:r>
            <w:r w:rsidRPr="00767B63">
              <w:rPr>
                <w:b/>
                <w:bCs/>
                <w:sz w:val="27"/>
                <w:szCs w:val="27"/>
              </w:rPr>
              <w:t>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 </w:t>
            </w:r>
            <w:r w:rsidRPr="00767B63">
              <w:rPr>
                <w:sz w:val="27"/>
                <w:szCs w:val="27"/>
              </w:rPr>
              <w:t>на ЭТЗП (на странице данного открытого конкурса на сайте ЭТЗП)</w:t>
            </w:r>
            <w:r w:rsidRPr="00767B63">
              <w:rPr>
                <w:i/>
                <w:sz w:val="27"/>
                <w:szCs w:val="27"/>
              </w:rPr>
              <w:t>.</w:t>
            </w:r>
          </w:p>
        </w:tc>
      </w:tr>
      <w:tr w:rsidR="00957A81" w:rsidTr="0030495D">
        <w:trPr>
          <w:jc w:val="center"/>
        </w:trPr>
        <w:tc>
          <w:tcPr>
            <w:tcW w:w="616" w:type="dxa"/>
          </w:tcPr>
          <w:p w:rsidR="00957A81" w:rsidRDefault="00957A81" w:rsidP="00957A81">
            <w:r>
              <w:t>2.3</w:t>
            </w:r>
          </w:p>
        </w:tc>
        <w:tc>
          <w:tcPr>
            <w:tcW w:w="246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 xml:space="preserve">ата рассмотрения предложений участников </w:t>
            </w:r>
            <w:r w:rsidR="00957A81" w:rsidRPr="003274A8">
              <w:rPr>
                <w:rFonts w:ascii="Times New Roman" w:hAnsi="Times New Roman" w:cs="Times New Roman"/>
                <w:b w:val="0"/>
                <w:sz w:val="28"/>
                <w:szCs w:val="28"/>
              </w:rPr>
              <w:lastRenderedPageBreak/>
              <w:t>конкурса и подведения итогов конкурса</w:t>
            </w:r>
          </w:p>
        </w:tc>
        <w:tc>
          <w:tcPr>
            <w:tcW w:w="6486" w:type="dxa"/>
          </w:tcPr>
          <w:p w:rsidR="00957A81" w:rsidRPr="003274A8" w:rsidRDefault="00957A81" w:rsidP="00957A81">
            <w:pPr>
              <w:ind w:firstLine="709"/>
              <w:jc w:val="both"/>
              <w:rPr>
                <w:bCs/>
                <w:sz w:val="28"/>
                <w:szCs w:val="28"/>
              </w:rPr>
            </w:pPr>
            <w:r w:rsidRPr="003274A8">
              <w:rPr>
                <w:bCs/>
                <w:sz w:val="28"/>
                <w:szCs w:val="28"/>
              </w:rPr>
              <w:lastRenderedPageBreak/>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 xml:space="preserve">извещения и документации о закупке по </w:t>
            </w:r>
            <w:r w:rsidRPr="0054392D">
              <w:rPr>
                <w:sz w:val="28"/>
                <w:szCs w:val="28"/>
              </w:rPr>
              <w:lastRenderedPageBreak/>
              <w:t>итогам проведения обсуждения, предусмотренного пунктами 1.7.1, 1.7.2</w:t>
            </w:r>
            <w:r w:rsidR="00F24BCB">
              <w:rPr>
                <w:sz w:val="28"/>
                <w:szCs w:val="28"/>
              </w:rPr>
              <w:t xml:space="preserve"> конкурсной документации</w:t>
            </w:r>
            <w:r>
              <w:rPr>
                <w:bCs/>
                <w:sz w:val="28"/>
                <w:szCs w:val="28"/>
              </w:rPr>
              <w:t>)</w:t>
            </w:r>
            <w:r w:rsidRPr="003274A8">
              <w:rPr>
                <w:bCs/>
                <w:sz w:val="28"/>
                <w:szCs w:val="28"/>
              </w:rPr>
              <w:t xml:space="preserve"> осуществляется </w:t>
            </w:r>
            <w:r w:rsidR="0033093C">
              <w:rPr>
                <w:b/>
                <w:bCs/>
                <w:sz w:val="27"/>
                <w:szCs w:val="27"/>
              </w:rPr>
              <w:t>«17» ноября</w:t>
            </w:r>
            <w:r w:rsidR="00EC01E5" w:rsidRPr="00767B63">
              <w:rPr>
                <w:b/>
                <w:bCs/>
                <w:sz w:val="27"/>
                <w:szCs w:val="27"/>
              </w:rPr>
              <w:t xml:space="preserve"> 20</w:t>
            </w:r>
            <w:r w:rsidR="00CF65AA">
              <w:rPr>
                <w:b/>
                <w:bCs/>
                <w:sz w:val="27"/>
                <w:szCs w:val="27"/>
              </w:rPr>
              <w:t>20</w:t>
            </w:r>
            <w:r w:rsidR="00EC01E5" w:rsidRPr="00767B63">
              <w:rPr>
                <w:b/>
                <w:bCs/>
                <w:sz w:val="27"/>
                <w:szCs w:val="27"/>
              </w:rPr>
              <w:t xml:space="preserve"> г</w:t>
            </w:r>
            <w:r w:rsidR="00EC01E5" w:rsidRPr="00767B63">
              <w:rPr>
                <w:bCs/>
                <w:sz w:val="27"/>
                <w:szCs w:val="27"/>
              </w:rPr>
              <w:t>.</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F24BCB" w:rsidRPr="005E376D" w:rsidRDefault="00F24BCB" w:rsidP="00F24BCB">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33093C">
              <w:rPr>
                <w:b/>
                <w:bCs/>
                <w:sz w:val="27"/>
                <w:szCs w:val="27"/>
              </w:rPr>
              <w:t>«18» ноября</w:t>
            </w:r>
            <w:r w:rsidR="00EC01E5" w:rsidRPr="00767B63">
              <w:rPr>
                <w:b/>
                <w:bCs/>
                <w:sz w:val="27"/>
                <w:szCs w:val="27"/>
              </w:rPr>
              <w:t xml:space="preserve"> 20</w:t>
            </w:r>
            <w:r w:rsidR="00CF65AA">
              <w:rPr>
                <w:b/>
                <w:bCs/>
                <w:sz w:val="27"/>
                <w:szCs w:val="27"/>
              </w:rPr>
              <w:t>20</w:t>
            </w:r>
            <w:r w:rsidR="00EC01E5" w:rsidRPr="00767B63">
              <w:rPr>
                <w:b/>
                <w:bCs/>
                <w:sz w:val="27"/>
                <w:szCs w:val="27"/>
              </w:rPr>
              <w:t xml:space="preserve"> г</w:t>
            </w:r>
            <w:r w:rsidR="00EC01E5" w:rsidRPr="00767B63">
              <w:rPr>
                <w:bCs/>
                <w:sz w:val="27"/>
                <w:szCs w:val="27"/>
              </w:rPr>
              <w:t>.</w:t>
            </w:r>
          </w:p>
          <w:p w:rsidR="00957A81" w:rsidRPr="003274A8" w:rsidRDefault="00957A81" w:rsidP="00CF65AA">
            <w:pPr>
              <w:ind w:firstLine="709"/>
              <w:jc w:val="both"/>
              <w:rPr>
                <w:bCs/>
                <w:i/>
                <w:sz w:val="28"/>
                <w:szCs w:val="28"/>
              </w:rPr>
            </w:pPr>
            <w:r w:rsidRPr="003274A8">
              <w:rPr>
                <w:bCs/>
                <w:sz w:val="28"/>
                <w:szCs w:val="28"/>
              </w:rPr>
              <w:t xml:space="preserve">Подведение итогов конкурса осуществляется </w:t>
            </w:r>
            <w:r w:rsidR="0033093C">
              <w:rPr>
                <w:b/>
                <w:bCs/>
                <w:sz w:val="27"/>
                <w:szCs w:val="27"/>
              </w:rPr>
              <w:t>«19» ноября</w:t>
            </w:r>
            <w:r w:rsidR="00EC01E5" w:rsidRPr="00767B63">
              <w:rPr>
                <w:b/>
                <w:bCs/>
                <w:sz w:val="27"/>
                <w:szCs w:val="27"/>
              </w:rPr>
              <w:t xml:space="preserve"> 20</w:t>
            </w:r>
            <w:r w:rsidR="00CF65AA">
              <w:rPr>
                <w:b/>
                <w:bCs/>
                <w:sz w:val="27"/>
                <w:szCs w:val="27"/>
              </w:rPr>
              <w:t>20</w:t>
            </w:r>
            <w:r w:rsidR="00EC01E5" w:rsidRPr="00767B63">
              <w:rPr>
                <w:b/>
                <w:bCs/>
                <w:sz w:val="27"/>
                <w:szCs w:val="27"/>
              </w:rPr>
              <w:t xml:space="preserve"> г</w:t>
            </w:r>
            <w:r w:rsidR="00EC01E5" w:rsidRPr="00767B63">
              <w:rPr>
                <w:bCs/>
                <w:sz w:val="27"/>
                <w:szCs w:val="27"/>
              </w:rPr>
              <w:t>.</w:t>
            </w:r>
          </w:p>
        </w:tc>
      </w:tr>
      <w:tr w:rsidR="00957A81" w:rsidTr="0030495D">
        <w:trPr>
          <w:jc w:val="center"/>
        </w:trPr>
        <w:tc>
          <w:tcPr>
            <w:tcW w:w="616" w:type="dxa"/>
          </w:tcPr>
          <w:p w:rsidR="00957A81" w:rsidRDefault="00957A81" w:rsidP="00957A81">
            <w:r>
              <w:lastRenderedPageBreak/>
              <w:t>2.4</w:t>
            </w:r>
          </w:p>
        </w:tc>
        <w:tc>
          <w:tcPr>
            <w:tcW w:w="2469" w:type="dxa"/>
          </w:tcPr>
          <w:p w:rsidR="00957A81" w:rsidRPr="00EC01E5" w:rsidRDefault="00957A81" w:rsidP="00EC01E5">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w:t>
            </w:r>
            <w:r w:rsidR="00EC01E5">
              <w:rPr>
                <w:bCs/>
                <w:sz w:val="28"/>
                <w:szCs w:val="28"/>
              </w:rPr>
              <w:t>ложений конкурсной документации</w:t>
            </w:r>
          </w:p>
        </w:tc>
        <w:tc>
          <w:tcPr>
            <w:tcW w:w="6486" w:type="dxa"/>
          </w:tcPr>
          <w:p w:rsidR="00957A81" w:rsidRPr="0033093C" w:rsidRDefault="00957A81" w:rsidP="00957A81">
            <w:pPr>
              <w:ind w:firstLine="709"/>
              <w:jc w:val="both"/>
              <w:rPr>
                <w:bCs/>
                <w:sz w:val="28"/>
                <w:szCs w:val="28"/>
              </w:rPr>
            </w:pPr>
            <w:r w:rsidRPr="0033093C">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EC01E5" w:rsidRPr="0033093C" w:rsidRDefault="00957A81" w:rsidP="00EC01E5">
            <w:pPr>
              <w:ind w:firstLine="709"/>
              <w:jc w:val="both"/>
              <w:rPr>
                <w:bCs/>
                <w:sz w:val="28"/>
                <w:szCs w:val="28"/>
              </w:rPr>
            </w:pPr>
            <w:r w:rsidRPr="0033093C">
              <w:rPr>
                <w:bCs/>
                <w:sz w:val="28"/>
                <w:szCs w:val="28"/>
              </w:rPr>
              <w:t xml:space="preserve">Срок направления участниками запросов на разъяснение положений конкурсной документации: </w:t>
            </w:r>
            <w:r w:rsidR="00EC01E5" w:rsidRPr="0033093C">
              <w:rPr>
                <w:bCs/>
                <w:sz w:val="28"/>
                <w:szCs w:val="28"/>
              </w:rPr>
              <w:t xml:space="preserve">с </w:t>
            </w:r>
            <w:r w:rsidR="0033093C" w:rsidRPr="0033093C">
              <w:rPr>
                <w:bCs/>
                <w:sz w:val="28"/>
                <w:szCs w:val="28"/>
              </w:rPr>
              <w:t>«31» октября</w:t>
            </w:r>
            <w:r w:rsidR="00EC01E5" w:rsidRPr="0033093C">
              <w:rPr>
                <w:bCs/>
                <w:sz w:val="28"/>
                <w:szCs w:val="28"/>
              </w:rPr>
              <w:t xml:space="preserve"> 20</w:t>
            </w:r>
            <w:r w:rsidR="00CF65AA" w:rsidRPr="0033093C">
              <w:rPr>
                <w:bCs/>
                <w:sz w:val="28"/>
                <w:szCs w:val="28"/>
              </w:rPr>
              <w:t>20</w:t>
            </w:r>
            <w:r w:rsidR="00EC01E5" w:rsidRPr="0033093C">
              <w:rPr>
                <w:bCs/>
                <w:sz w:val="28"/>
                <w:szCs w:val="28"/>
              </w:rPr>
              <w:t xml:space="preserve"> г. по 23:59</w:t>
            </w:r>
            <w:r w:rsidR="0033093C" w:rsidRPr="0033093C">
              <w:rPr>
                <w:bCs/>
                <w:sz w:val="28"/>
                <w:szCs w:val="28"/>
              </w:rPr>
              <w:t xml:space="preserve"> часов московского времени «07</w:t>
            </w:r>
            <w:r w:rsidR="00EC01E5" w:rsidRPr="0033093C">
              <w:rPr>
                <w:bCs/>
                <w:sz w:val="28"/>
                <w:szCs w:val="28"/>
              </w:rPr>
              <w:t xml:space="preserve">» </w:t>
            </w:r>
            <w:r w:rsidR="0033093C" w:rsidRPr="0033093C">
              <w:rPr>
                <w:bCs/>
                <w:sz w:val="28"/>
                <w:szCs w:val="28"/>
              </w:rPr>
              <w:t>ноября</w:t>
            </w:r>
            <w:r w:rsidR="00EC01E5" w:rsidRPr="0033093C">
              <w:rPr>
                <w:bCs/>
                <w:sz w:val="28"/>
                <w:szCs w:val="28"/>
              </w:rPr>
              <w:t xml:space="preserve"> 20</w:t>
            </w:r>
            <w:r w:rsidR="00CF65AA" w:rsidRPr="0033093C">
              <w:rPr>
                <w:bCs/>
                <w:sz w:val="28"/>
                <w:szCs w:val="28"/>
              </w:rPr>
              <w:t>20</w:t>
            </w:r>
            <w:r w:rsidR="00EC01E5" w:rsidRPr="0033093C">
              <w:rPr>
                <w:bCs/>
                <w:sz w:val="28"/>
                <w:szCs w:val="28"/>
              </w:rPr>
              <w:t>г. (включительно).</w:t>
            </w:r>
          </w:p>
          <w:p w:rsidR="00957A81" w:rsidRPr="0033093C" w:rsidRDefault="00957A81" w:rsidP="00957A81">
            <w:pPr>
              <w:ind w:firstLine="709"/>
              <w:jc w:val="both"/>
              <w:rPr>
                <w:bCs/>
                <w:sz w:val="28"/>
                <w:szCs w:val="28"/>
              </w:rPr>
            </w:pPr>
            <w:r w:rsidRPr="0033093C">
              <w:rPr>
                <w:bCs/>
                <w:sz w:val="28"/>
                <w:szCs w:val="28"/>
              </w:rPr>
              <w:t>Дата начала срока предоставления участникам разъяснений поло</w:t>
            </w:r>
            <w:r w:rsidR="00EC01E5" w:rsidRPr="0033093C">
              <w:rPr>
                <w:bCs/>
                <w:sz w:val="28"/>
                <w:szCs w:val="28"/>
              </w:rPr>
              <w:t>жени</w:t>
            </w:r>
            <w:r w:rsidR="0033093C" w:rsidRPr="0033093C">
              <w:rPr>
                <w:bCs/>
                <w:sz w:val="28"/>
                <w:szCs w:val="28"/>
              </w:rPr>
              <w:t>й конкурсной документации: «31» октября</w:t>
            </w:r>
            <w:r w:rsidRPr="0033093C">
              <w:rPr>
                <w:bCs/>
                <w:sz w:val="28"/>
                <w:szCs w:val="28"/>
              </w:rPr>
              <w:t xml:space="preserve"> 20</w:t>
            </w:r>
            <w:r w:rsidR="00CF65AA" w:rsidRPr="0033093C">
              <w:rPr>
                <w:bCs/>
                <w:sz w:val="28"/>
                <w:szCs w:val="28"/>
              </w:rPr>
              <w:t>20</w:t>
            </w:r>
            <w:r w:rsidRPr="0033093C">
              <w:rPr>
                <w:bCs/>
                <w:sz w:val="28"/>
                <w:szCs w:val="28"/>
              </w:rPr>
              <w:t>г.</w:t>
            </w:r>
          </w:p>
          <w:p w:rsidR="00957A81" w:rsidRDefault="00957A81" w:rsidP="00CF65AA">
            <w:pPr>
              <w:ind w:firstLine="709"/>
              <w:jc w:val="both"/>
            </w:pPr>
            <w:r w:rsidRPr="0033093C">
              <w:rPr>
                <w:bCs/>
                <w:sz w:val="28"/>
                <w:szCs w:val="28"/>
              </w:rPr>
              <w:t xml:space="preserve">Дата окончания срока предоставления участникам разъяснений положений конкурсной документации: </w:t>
            </w:r>
            <w:r w:rsidR="00EC01E5" w:rsidRPr="0033093C">
              <w:rPr>
                <w:bCs/>
                <w:sz w:val="28"/>
                <w:szCs w:val="28"/>
              </w:rPr>
              <w:t>по 23:59 часов московск</w:t>
            </w:r>
            <w:r w:rsidR="0033093C" w:rsidRPr="0033093C">
              <w:rPr>
                <w:bCs/>
                <w:sz w:val="28"/>
                <w:szCs w:val="28"/>
              </w:rPr>
              <w:t>ого времени «09» ноября</w:t>
            </w:r>
            <w:r w:rsidR="00EC01E5" w:rsidRPr="0033093C">
              <w:rPr>
                <w:bCs/>
                <w:sz w:val="28"/>
                <w:szCs w:val="28"/>
              </w:rPr>
              <w:t xml:space="preserve"> 20</w:t>
            </w:r>
            <w:r w:rsidR="00CF65AA" w:rsidRPr="0033093C">
              <w:rPr>
                <w:bCs/>
                <w:sz w:val="28"/>
                <w:szCs w:val="28"/>
              </w:rPr>
              <w:t>20</w:t>
            </w:r>
            <w:r w:rsidR="00EC01E5" w:rsidRPr="0033093C">
              <w:rPr>
                <w:bCs/>
                <w:sz w:val="28"/>
                <w:szCs w:val="28"/>
              </w:rPr>
              <w:t>г</w:t>
            </w:r>
          </w:p>
        </w:tc>
      </w:tr>
      <w:tr w:rsidR="00957A81" w:rsidTr="0030495D">
        <w:trPr>
          <w:jc w:val="center"/>
        </w:trPr>
        <w:tc>
          <w:tcPr>
            <w:tcW w:w="616" w:type="dxa"/>
          </w:tcPr>
          <w:p w:rsidR="00957A81" w:rsidRDefault="00957A81" w:rsidP="00957A81">
            <w:r>
              <w:t>2.5.</w:t>
            </w:r>
          </w:p>
        </w:tc>
        <w:tc>
          <w:tcPr>
            <w:tcW w:w="2469" w:type="dxa"/>
          </w:tcPr>
          <w:p w:rsidR="00957A81" w:rsidRPr="003274A8"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w:t>
            </w:r>
            <w:r w:rsidR="004F5697">
              <w:rPr>
                <w:bCs/>
                <w:sz w:val="28"/>
                <w:szCs w:val="28"/>
              </w:rPr>
              <w:t>еристик</w:t>
            </w:r>
            <w:r>
              <w:rPr>
                <w:bCs/>
                <w:sz w:val="28"/>
                <w:szCs w:val="28"/>
              </w:rPr>
              <w:t xml:space="preserve"> услуг и иных условий исполнения договора </w:t>
            </w:r>
          </w:p>
        </w:tc>
        <w:tc>
          <w:tcPr>
            <w:tcW w:w="6486" w:type="dxa"/>
          </w:tcPr>
          <w:p w:rsidR="00957A81" w:rsidRPr="004F5697" w:rsidRDefault="004F2FA4" w:rsidP="004F2FA4">
            <w:pPr>
              <w:ind w:firstLine="668"/>
              <w:jc w:val="both"/>
              <w:rPr>
                <w:bCs/>
                <w:sz w:val="28"/>
                <w:szCs w:val="28"/>
              </w:rPr>
            </w:pPr>
            <w:r w:rsidRPr="00767B63">
              <w:rPr>
                <w:bCs/>
                <w:sz w:val="27"/>
                <w:szCs w:val="27"/>
              </w:rPr>
              <w:t>Не предусмотрено проведение обсуждения конкурсной документацией</w:t>
            </w:r>
          </w:p>
        </w:tc>
      </w:tr>
      <w:tr w:rsidR="00957A81" w:rsidTr="0030495D">
        <w:trPr>
          <w:jc w:val="center"/>
        </w:trPr>
        <w:tc>
          <w:tcPr>
            <w:tcW w:w="616" w:type="dxa"/>
          </w:tcPr>
          <w:p w:rsidR="00957A81" w:rsidRDefault="00957A81" w:rsidP="00957A81">
            <w:r>
              <w:t xml:space="preserve">2.6. </w:t>
            </w:r>
          </w:p>
        </w:tc>
        <w:tc>
          <w:tcPr>
            <w:tcW w:w="2469" w:type="dxa"/>
          </w:tcPr>
          <w:p w:rsidR="00957A81" w:rsidRDefault="00957A81" w:rsidP="008B07FD">
            <w:pPr>
              <w:jc w:val="both"/>
              <w:rPr>
                <w:bCs/>
                <w:sz w:val="28"/>
                <w:szCs w:val="28"/>
              </w:rPr>
            </w:pPr>
            <w:r>
              <w:rPr>
                <w:bCs/>
                <w:sz w:val="28"/>
                <w:szCs w:val="28"/>
              </w:rPr>
              <w:t xml:space="preserve">Место, дата и время проведения обсуждения с участниками закупки </w:t>
            </w:r>
            <w:r>
              <w:rPr>
                <w:bCs/>
                <w:sz w:val="28"/>
                <w:szCs w:val="28"/>
              </w:rPr>
              <w:lastRenderedPageBreak/>
              <w:t>функциональных характ</w:t>
            </w:r>
            <w:r w:rsidR="004F2FA4">
              <w:rPr>
                <w:bCs/>
                <w:sz w:val="28"/>
                <w:szCs w:val="28"/>
              </w:rPr>
              <w:t>еристик</w:t>
            </w:r>
            <w:r>
              <w:rPr>
                <w:bCs/>
                <w:sz w:val="28"/>
                <w:szCs w:val="28"/>
              </w:rPr>
              <w:t xml:space="preserve"> услуг и иных условий исполнения договора, указанных в заявках участников</w:t>
            </w:r>
          </w:p>
        </w:tc>
        <w:tc>
          <w:tcPr>
            <w:tcW w:w="6486" w:type="dxa"/>
          </w:tcPr>
          <w:p w:rsidR="00957A81" w:rsidRPr="00A31ADD" w:rsidRDefault="004F2FA4" w:rsidP="00957A81">
            <w:pPr>
              <w:ind w:firstLine="709"/>
              <w:jc w:val="both"/>
              <w:rPr>
                <w:bCs/>
                <w:i/>
                <w:sz w:val="28"/>
                <w:szCs w:val="28"/>
              </w:rPr>
            </w:pPr>
            <w:r w:rsidRPr="00767B63">
              <w:rPr>
                <w:bCs/>
                <w:sz w:val="27"/>
                <w:szCs w:val="27"/>
              </w:rPr>
              <w:lastRenderedPageBreak/>
              <w:t>Не предусмотрено проведение обсуждения конкурсной документацией</w:t>
            </w:r>
          </w:p>
        </w:tc>
      </w:tr>
      <w:tr w:rsidR="00957A81" w:rsidTr="0030495D">
        <w:trPr>
          <w:jc w:val="center"/>
        </w:trPr>
        <w:tc>
          <w:tcPr>
            <w:tcW w:w="616" w:type="dxa"/>
          </w:tcPr>
          <w:p w:rsidR="002400BC" w:rsidRDefault="00957A81" w:rsidP="008B07FD">
            <w:r>
              <w:lastRenderedPageBreak/>
              <w:t>2.7</w:t>
            </w:r>
          </w:p>
        </w:tc>
        <w:tc>
          <w:tcPr>
            <w:tcW w:w="246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6486" w:type="dxa"/>
          </w:tcPr>
          <w:p w:rsidR="00F75F58" w:rsidRDefault="004F2FA4">
            <w:pPr>
              <w:jc w:val="both"/>
              <w:rPr>
                <w:bCs/>
                <w:i/>
                <w:sz w:val="28"/>
                <w:szCs w:val="28"/>
              </w:rPr>
            </w:pPr>
            <w:r w:rsidRPr="00767B63">
              <w:rPr>
                <w:bCs/>
                <w:sz w:val="27"/>
                <w:szCs w:val="27"/>
              </w:rPr>
              <w:t>Не предусмотрено проведение обсуждения конкурсной документацией</w:t>
            </w:r>
            <w:r>
              <w:rPr>
                <w:bCs/>
                <w:i/>
                <w:sz w:val="28"/>
                <w:szCs w:val="28"/>
              </w:rPr>
              <w:t xml:space="preserve"> </w:t>
            </w:r>
          </w:p>
        </w:tc>
      </w:tr>
    </w:tbl>
    <w:p w:rsidR="002D6191" w:rsidRPr="00C439F9" w:rsidRDefault="002D6191" w:rsidP="006A1C3A">
      <w:pPr>
        <w:spacing w:after="200" w:line="276" w:lineRule="auto"/>
        <w:rPr>
          <w:sz w:val="28"/>
          <w:szCs w:val="28"/>
        </w:rPr>
      </w:pPr>
    </w:p>
    <w:sectPr w:rsidR="002D6191" w:rsidRPr="00C439F9" w:rsidSect="00274983">
      <w:headerReference w:type="default" r:id="rId3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77" w:rsidRDefault="00515777" w:rsidP="00D91D77">
      <w:r>
        <w:separator/>
      </w:r>
    </w:p>
  </w:endnote>
  <w:endnote w:type="continuationSeparator" w:id="0">
    <w:p w:rsidR="00515777" w:rsidRDefault="00515777"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5E" w:rsidRDefault="0004115E" w:rsidP="0030495D">
    <w:pPr>
      <w:pStyle w:val="af3"/>
      <w:jc w:val="center"/>
    </w:pPr>
    <w:r>
      <w:fldChar w:fldCharType="begin"/>
    </w:r>
    <w:r>
      <w:instrText xml:space="preserve"> PAGE   \* MERGEFORMAT </w:instrText>
    </w:r>
    <w:r>
      <w:fldChar w:fldCharType="separate"/>
    </w:r>
    <w:r w:rsidR="002F2B3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77" w:rsidRDefault="00515777" w:rsidP="00D91D77">
      <w:r>
        <w:separator/>
      </w:r>
    </w:p>
  </w:footnote>
  <w:footnote w:type="continuationSeparator" w:id="0">
    <w:p w:rsidR="00515777" w:rsidRDefault="00515777" w:rsidP="00D91D77">
      <w:r>
        <w:continuationSeparator/>
      </w:r>
    </w:p>
  </w:footnote>
  <w:footnote w:id="1">
    <w:p w:rsidR="0004115E" w:rsidRPr="004A0906" w:rsidRDefault="0004115E"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04115E" w:rsidRPr="004A0906" w:rsidRDefault="0004115E"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04115E" w:rsidRDefault="0004115E"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04115E" w:rsidRDefault="0004115E"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04115E" w:rsidRDefault="0004115E"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4115E" w:rsidRDefault="0004115E"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04115E" w:rsidRPr="00FD4D59" w:rsidRDefault="0004115E"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04115E" w:rsidRDefault="0004115E"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04115E" w:rsidRPr="004320AB" w:rsidRDefault="0004115E"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4115E" w:rsidRDefault="0004115E" w:rsidP="00F2703F">
      <w:pPr>
        <w:pStyle w:val="ae"/>
      </w:pPr>
    </w:p>
  </w:footnote>
  <w:footnote w:id="9">
    <w:p w:rsidR="0004115E" w:rsidRPr="002001EA" w:rsidRDefault="0004115E"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04115E" w:rsidRDefault="0004115E" w:rsidP="00F2703F">
      <w:pPr>
        <w:pStyle w:val="ae"/>
      </w:pPr>
    </w:p>
  </w:footnote>
  <w:footnote w:id="10">
    <w:p w:rsidR="0004115E" w:rsidRDefault="0004115E">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5E" w:rsidRDefault="0004115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5E" w:rsidRDefault="0004115E" w:rsidP="0030495D">
    <w:pPr>
      <w:pStyle w:val="af1"/>
    </w:pPr>
  </w:p>
  <w:p w:rsidR="0004115E" w:rsidRDefault="0004115E" w:rsidP="0030495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5E" w:rsidRDefault="0004115E">
    <w:pPr>
      <w:pStyle w:val="af1"/>
      <w:jc w:val="center"/>
    </w:pPr>
    <w:r>
      <w:fldChar w:fldCharType="begin"/>
    </w:r>
    <w:r>
      <w:instrText xml:space="preserve"> PAGE   \* MERGEFORMAT </w:instrText>
    </w:r>
    <w:r>
      <w:fldChar w:fldCharType="separate"/>
    </w:r>
    <w:r w:rsidR="002F2B3E">
      <w:rPr>
        <w:noProof/>
      </w:rPr>
      <w:t>4</w:t>
    </w:r>
    <w:r>
      <w:rPr>
        <w:noProof/>
      </w:rPr>
      <w:fldChar w:fldCharType="end"/>
    </w:r>
  </w:p>
  <w:p w:rsidR="0004115E" w:rsidRDefault="0004115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56"/>
    <w:multiLevelType w:val="hybridMultilevel"/>
    <w:tmpl w:val="B2C01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54AA1"/>
    <w:multiLevelType w:val="hybridMultilevel"/>
    <w:tmpl w:val="40EE53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start w:val="1"/>
      <w:numFmt w:val="bullet"/>
      <w:lvlText w:val="o"/>
      <w:lvlJc w:val="left"/>
      <w:pPr>
        <w:ind w:left="1628" w:hanging="360"/>
      </w:pPr>
      <w:rPr>
        <w:rFonts w:ascii="Courier New" w:hAnsi="Courier New" w:cs="Courier New" w:hint="default"/>
      </w:rPr>
    </w:lvl>
    <w:lvl w:ilvl="2" w:tplc="04190005">
      <w:start w:val="1"/>
      <w:numFmt w:val="bullet"/>
      <w:lvlText w:val=""/>
      <w:lvlJc w:val="left"/>
      <w:pPr>
        <w:ind w:left="2348" w:hanging="360"/>
      </w:pPr>
      <w:rPr>
        <w:rFonts w:ascii="Wingdings" w:hAnsi="Wingdings" w:hint="default"/>
      </w:rPr>
    </w:lvl>
    <w:lvl w:ilvl="3" w:tplc="04190001">
      <w:start w:val="1"/>
      <w:numFmt w:val="bullet"/>
      <w:lvlText w:val=""/>
      <w:lvlJc w:val="left"/>
      <w:pPr>
        <w:ind w:left="3068" w:hanging="360"/>
      </w:pPr>
      <w:rPr>
        <w:rFonts w:ascii="Symbol" w:hAnsi="Symbol" w:hint="default"/>
      </w:rPr>
    </w:lvl>
    <w:lvl w:ilvl="4" w:tplc="04190003">
      <w:start w:val="1"/>
      <w:numFmt w:val="bullet"/>
      <w:lvlText w:val="o"/>
      <w:lvlJc w:val="left"/>
      <w:pPr>
        <w:ind w:left="3788" w:hanging="360"/>
      </w:pPr>
      <w:rPr>
        <w:rFonts w:ascii="Courier New" w:hAnsi="Courier New" w:cs="Courier New" w:hint="default"/>
      </w:rPr>
    </w:lvl>
    <w:lvl w:ilvl="5" w:tplc="04190005">
      <w:start w:val="1"/>
      <w:numFmt w:val="bullet"/>
      <w:lvlText w:val=""/>
      <w:lvlJc w:val="left"/>
      <w:pPr>
        <w:ind w:left="4508" w:hanging="360"/>
      </w:pPr>
      <w:rPr>
        <w:rFonts w:ascii="Wingdings" w:hAnsi="Wingdings" w:hint="default"/>
      </w:rPr>
    </w:lvl>
    <w:lvl w:ilvl="6" w:tplc="04190001">
      <w:start w:val="1"/>
      <w:numFmt w:val="bullet"/>
      <w:lvlText w:val=""/>
      <w:lvlJc w:val="left"/>
      <w:pPr>
        <w:ind w:left="5228" w:hanging="360"/>
      </w:pPr>
      <w:rPr>
        <w:rFonts w:ascii="Symbol" w:hAnsi="Symbol" w:hint="default"/>
      </w:rPr>
    </w:lvl>
    <w:lvl w:ilvl="7" w:tplc="04190003">
      <w:start w:val="1"/>
      <w:numFmt w:val="bullet"/>
      <w:lvlText w:val="o"/>
      <w:lvlJc w:val="left"/>
      <w:pPr>
        <w:ind w:left="5948" w:hanging="360"/>
      </w:pPr>
      <w:rPr>
        <w:rFonts w:ascii="Courier New" w:hAnsi="Courier New" w:cs="Courier New" w:hint="default"/>
      </w:rPr>
    </w:lvl>
    <w:lvl w:ilvl="8" w:tplc="04190005">
      <w:start w:val="1"/>
      <w:numFmt w:val="bullet"/>
      <w:lvlText w:val=""/>
      <w:lvlJc w:val="left"/>
      <w:pPr>
        <w:ind w:left="6668" w:hanging="360"/>
      </w:pPr>
      <w:rPr>
        <w:rFonts w:ascii="Wingdings" w:hAnsi="Wingdings" w:hint="default"/>
      </w:rPr>
    </w:lvl>
  </w:abstractNum>
  <w:abstractNum w:abstractNumId="5">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EF28B5"/>
    <w:multiLevelType w:val="multilevel"/>
    <w:tmpl w:val="E9E8E684"/>
    <w:lvl w:ilvl="0">
      <w:start w:val="1"/>
      <w:numFmt w:val="decimal"/>
      <w:lvlText w:val="%1."/>
      <w:lvlJc w:val="left"/>
      <w:pPr>
        <w:ind w:left="720" w:hanging="360"/>
      </w:pPr>
    </w:lvl>
    <w:lvl w:ilvl="1">
      <w:start w:val="16"/>
      <w:numFmt w:val="decimal"/>
      <w:isLgl/>
      <w:lvlText w:val="%1.%2."/>
      <w:lvlJc w:val="left"/>
      <w:pPr>
        <w:ind w:left="2112" w:hanging="720"/>
      </w:pPr>
    </w:lvl>
    <w:lvl w:ilvl="2">
      <w:start w:val="1"/>
      <w:numFmt w:val="decimal"/>
      <w:isLgl/>
      <w:lvlText w:val="%1.%2.%3."/>
      <w:lvlJc w:val="left"/>
      <w:pPr>
        <w:ind w:left="3144" w:hanging="720"/>
      </w:pPr>
    </w:lvl>
    <w:lvl w:ilvl="3">
      <w:start w:val="1"/>
      <w:numFmt w:val="decimal"/>
      <w:isLgl/>
      <w:lvlText w:val="%1.%2.%3.%4."/>
      <w:lvlJc w:val="left"/>
      <w:pPr>
        <w:ind w:left="4536" w:hanging="1080"/>
      </w:pPr>
    </w:lvl>
    <w:lvl w:ilvl="4">
      <w:start w:val="1"/>
      <w:numFmt w:val="decimal"/>
      <w:isLgl/>
      <w:lvlText w:val="%1.%2.%3.%4.%5."/>
      <w:lvlJc w:val="left"/>
      <w:pPr>
        <w:ind w:left="5568" w:hanging="1080"/>
      </w:pPr>
    </w:lvl>
    <w:lvl w:ilvl="5">
      <w:start w:val="1"/>
      <w:numFmt w:val="decimal"/>
      <w:isLgl/>
      <w:lvlText w:val="%1.%2.%3.%4.%5.%6."/>
      <w:lvlJc w:val="left"/>
      <w:pPr>
        <w:ind w:left="6960" w:hanging="1440"/>
      </w:pPr>
    </w:lvl>
    <w:lvl w:ilvl="6">
      <w:start w:val="1"/>
      <w:numFmt w:val="decimal"/>
      <w:isLgl/>
      <w:lvlText w:val="%1.%2.%3.%4.%5.%6.%7."/>
      <w:lvlJc w:val="left"/>
      <w:pPr>
        <w:ind w:left="8352" w:hanging="1800"/>
      </w:pPr>
    </w:lvl>
    <w:lvl w:ilvl="7">
      <w:start w:val="1"/>
      <w:numFmt w:val="decimal"/>
      <w:isLgl/>
      <w:lvlText w:val="%1.%2.%3.%4.%5.%6.%7.%8."/>
      <w:lvlJc w:val="left"/>
      <w:pPr>
        <w:ind w:left="9384" w:hanging="1800"/>
      </w:pPr>
    </w:lvl>
    <w:lvl w:ilvl="8">
      <w:start w:val="1"/>
      <w:numFmt w:val="decimal"/>
      <w:isLgl/>
      <w:lvlText w:val="%1.%2.%3.%4.%5.%6.%7.%8.%9."/>
      <w:lvlJc w:val="left"/>
      <w:pPr>
        <w:ind w:left="10776" w:hanging="2160"/>
      </w:pPr>
    </w:lvl>
  </w:abstractNum>
  <w:abstractNum w:abstractNumId="7">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571D1"/>
    <w:multiLevelType w:val="hybridMultilevel"/>
    <w:tmpl w:val="288CEB5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0">
    <w:nsid w:val="3EB13EA8"/>
    <w:multiLevelType w:val="hybridMultilevel"/>
    <w:tmpl w:val="07242E58"/>
    <w:lvl w:ilvl="0" w:tplc="04190001">
      <w:start w:val="1"/>
      <w:numFmt w:val="bullet"/>
      <w:lvlText w:val=""/>
      <w:lvlJc w:val="left"/>
      <w:pPr>
        <w:ind w:left="360" w:hanging="360"/>
      </w:pPr>
      <w:rPr>
        <w:rFonts w:ascii="Symbol" w:hAnsi="Symbol" w:hint="default"/>
      </w:rPr>
    </w:lvl>
    <w:lvl w:ilvl="1" w:tplc="3B2C89A6">
      <w:numFmt w:val="bullet"/>
      <w:lvlText w:val="•"/>
      <w:lvlJc w:val="left"/>
      <w:pPr>
        <w:ind w:left="1290" w:hanging="57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3595E3F"/>
    <w:multiLevelType w:val="multilevel"/>
    <w:tmpl w:val="949CC01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3">
    <w:nsid w:val="4F814DAB"/>
    <w:multiLevelType w:val="hybridMultilevel"/>
    <w:tmpl w:val="D1624454"/>
    <w:lvl w:ilvl="0" w:tplc="20E8D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9">
    <w:nsid w:val="673B213E"/>
    <w:multiLevelType w:val="hybridMultilevel"/>
    <w:tmpl w:val="6258561A"/>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0">
    <w:nsid w:val="6E755320"/>
    <w:multiLevelType w:val="hybridMultilevel"/>
    <w:tmpl w:val="1D04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AB4468"/>
    <w:multiLevelType w:val="multilevel"/>
    <w:tmpl w:val="DF205F6E"/>
    <w:lvl w:ilvl="0">
      <w:start w:val="1"/>
      <w:numFmt w:val="decimal"/>
      <w:lvlText w:val="%1."/>
      <w:lvlJc w:val="left"/>
      <w:pPr>
        <w:ind w:left="720" w:hanging="360"/>
      </w:pPr>
    </w:lvl>
    <w:lvl w:ilvl="1">
      <w:start w:val="17"/>
      <w:numFmt w:val="decimal"/>
      <w:isLgl/>
      <w:lvlText w:val="%1.%2."/>
      <w:lvlJc w:val="left"/>
      <w:pPr>
        <w:ind w:left="1872" w:hanging="480"/>
      </w:pPr>
    </w:lvl>
    <w:lvl w:ilvl="2">
      <w:start w:val="1"/>
      <w:numFmt w:val="decimal"/>
      <w:isLgl/>
      <w:lvlText w:val="%1.%2.%3."/>
      <w:lvlJc w:val="left"/>
      <w:pPr>
        <w:ind w:left="3144" w:hanging="720"/>
      </w:pPr>
    </w:lvl>
    <w:lvl w:ilvl="3">
      <w:start w:val="1"/>
      <w:numFmt w:val="decimal"/>
      <w:isLgl/>
      <w:lvlText w:val="%1.%2.%3.%4."/>
      <w:lvlJc w:val="left"/>
      <w:pPr>
        <w:ind w:left="4176" w:hanging="720"/>
      </w:pPr>
    </w:lvl>
    <w:lvl w:ilvl="4">
      <w:start w:val="1"/>
      <w:numFmt w:val="decimal"/>
      <w:isLgl/>
      <w:lvlText w:val="%1.%2.%3.%4.%5."/>
      <w:lvlJc w:val="left"/>
      <w:pPr>
        <w:ind w:left="5568" w:hanging="1080"/>
      </w:pPr>
    </w:lvl>
    <w:lvl w:ilvl="5">
      <w:start w:val="1"/>
      <w:numFmt w:val="decimal"/>
      <w:isLgl/>
      <w:lvlText w:val="%1.%2.%3.%4.%5.%6."/>
      <w:lvlJc w:val="left"/>
      <w:pPr>
        <w:ind w:left="6600" w:hanging="1080"/>
      </w:pPr>
    </w:lvl>
    <w:lvl w:ilvl="6">
      <w:start w:val="1"/>
      <w:numFmt w:val="decimal"/>
      <w:isLgl/>
      <w:lvlText w:val="%1.%2.%3.%4.%5.%6.%7."/>
      <w:lvlJc w:val="left"/>
      <w:pPr>
        <w:ind w:left="7992" w:hanging="1440"/>
      </w:pPr>
    </w:lvl>
    <w:lvl w:ilvl="7">
      <w:start w:val="1"/>
      <w:numFmt w:val="decimal"/>
      <w:isLgl/>
      <w:lvlText w:val="%1.%2.%3.%4.%5.%6.%7.%8."/>
      <w:lvlJc w:val="left"/>
      <w:pPr>
        <w:ind w:left="9024" w:hanging="1440"/>
      </w:pPr>
    </w:lvl>
    <w:lvl w:ilvl="8">
      <w:start w:val="1"/>
      <w:numFmt w:val="decimal"/>
      <w:isLgl/>
      <w:lvlText w:val="%1.%2.%3.%4.%5.%6.%7.%8.%9."/>
      <w:lvlJc w:val="left"/>
      <w:pPr>
        <w:ind w:left="10416" w:hanging="1800"/>
      </w:pPr>
    </w:lvl>
  </w:abstractNum>
  <w:abstractNum w:abstractNumId="22">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A463375"/>
    <w:multiLevelType w:val="hybridMultilevel"/>
    <w:tmpl w:val="E1005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A4385D"/>
    <w:multiLevelType w:val="hybridMultilevel"/>
    <w:tmpl w:val="EB802456"/>
    <w:lvl w:ilvl="0" w:tplc="3BBE6E26">
      <w:start w:val="1"/>
      <w:numFmt w:val="bullet"/>
      <w:lvlText w:val=""/>
      <w:lvlJc w:val="left"/>
      <w:pPr>
        <w:ind w:left="1259" w:hanging="360"/>
      </w:pPr>
      <w:rPr>
        <w:rFonts w:ascii="Symbol" w:hAnsi="Symbol" w:hint="default"/>
      </w:rPr>
    </w:lvl>
    <w:lvl w:ilvl="1" w:tplc="3BBE6E26">
      <w:start w:val="1"/>
      <w:numFmt w:val="bullet"/>
      <w:lvlText w:val=""/>
      <w:lvlJc w:val="left"/>
      <w:pPr>
        <w:ind w:left="1979" w:hanging="360"/>
      </w:pPr>
      <w:rPr>
        <w:rFonts w:ascii="Symbol" w:hAnsi="Symbol"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25">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7"/>
  </w:num>
  <w:num w:numId="4">
    <w:abstractNumId w:val="15"/>
  </w:num>
  <w:num w:numId="5">
    <w:abstractNumId w:val="14"/>
  </w:num>
  <w:num w:numId="6">
    <w:abstractNumId w:val="18"/>
  </w:num>
  <w:num w:numId="7">
    <w:abstractNumId w:val="26"/>
  </w:num>
  <w:num w:numId="8">
    <w:abstractNumId w:val="16"/>
  </w:num>
  <w:num w:numId="9">
    <w:abstractNumId w:val="24"/>
  </w:num>
  <w:num w:numId="10">
    <w:abstractNumId w:val="10"/>
  </w:num>
  <w:num w:numId="11">
    <w:abstractNumId w:val="8"/>
  </w:num>
  <w:num w:numId="12">
    <w:abstractNumId w:val="3"/>
  </w:num>
  <w:num w:numId="13">
    <w:abstractNumId w:val="12"/>
  </w:num>
  <w:num w:numId="14">
    <w:abstractNumId w:val="22"/>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7"/>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03EEC"/>
    <w:rsid w:val="000048C2"/>
    <w:rsid w:val="00012291"/>
    <w:rsid w:val="0001459A"/>
    <w:rsid w:val="0004115E"/>
    <w:rsid w:val="00046211"/>
    <w:rsid w:val="00050BF8"/>
    <w:rsid w:val="000707E8"/>
    <w:rsid w:val="0008221A"/>
    <w:rsid w:val="000838DF"/>
    <w:rsid w:val="00083A21"/>
    <w:rsid w:val="00083E0D"/>
    <w:rsid w:val="00084760"/>
    <w:rsid w:val="000924C6"/>
    <w:rsid w:val="00093CC8"/>
    <w:rsid w:val="000973F8"/>
    <w:rsid w:val="00097A3D"/>
    <w:rsid w:val="00097DE6"/>
    <w:rsid w:val="000A27A1"/>
    <w:rsid w:val="000A6BE1"/>
    <w:rsid w:val="000A71EC"/>
    <w:rsid w:val="000A7265"/>
    <w:rsid w:val="000A7E2A"/>
    <w:rsid w:val="000B0A57"/>
    <w:rsid w:val="000B46D9"/>
    <w:rsid w:val="000D05AC"/>
    <w:rsid w:val="000E5A55"/>
    <w:rsid w:val="000E640A"/>
    <w:rsid w:val="000E6696"/>
    <w:rsid w:val="000F7DE4"/>
    <w:rsid w:val="00102C8F"/>
    <w:rsid w:val="00103B2C"/>
    <w:rsid w:val="00105731"/>
    <w:rsid w:val="001164D6"/>
    <w:rsid w:val="001168E6"/>
    <w:rsid w:val="00124BE5"/>
    <w:rsid w:val="001302B6"/>
    <w:rsid w:val="00130CE4"/>
    <w:rsid w:val="00135A2D"/>
    <w:rsid w:val="00141724"/>
    <w:rsid w:val="00143FD1"/>
    <w:rsid w:val="00145492"/>
    <w:rsid w:val="001504A7"/>
    <w:rsid w:val="0015530A"/>
    <w:rsid w:val="00156AB3"/>
    <w:rsid w:val="00157B3E"/>
    <w:rsid w:val="001601D6"/>
    <w:rsid w:val="00163B52"/>
    <w:rsid w:val="00166F9C"/>
    <w:rsid w:val="00174C0B"/>
    <w:rsid w:val="00180645"/>
    <w:rsid w:val="00181C30"/>
    <w:rsid w:val="00194D78"/>
    <w:rsid w:val="00195223"/>
    <w:rsid w:val="001957FB"/>
    <w:rsid w:val="001964BB"/>
    <w:rsid w:val="001A0A62"/>
    <w:rsid w:val="001B2AD0"/>
    <w:rsid w:val="001B625F"/>
    <w:rsid w:val="001C1F76"/>
    <w:rsid w:val="001C407C"/>
    <w:rsid w:val="001C7F21"/>
    <w:rsid w:val="001D32C1"/>
    <w:rsid w:val="001D7F10"/>
    <w:rsid w:val="001E1230"/>
    <w:rsid w:val="001E6619"/>
    <w:rsid w:val="001F39D7"/>
    <w:rsid w:val="002030BD"/>
    <w:rsid w:val="0020573B"/>
    <w:rsid w:val="00214E96"/>
    <w:rsid w:val="00220377"/>
    <w:rsid w:val="00225DBD"/>
    <w:rsid w:val="002260E0"/>
    <w:rsid w:val="00232EC5"/>
    <w:rsid w:val="002400BC"/>
    <w:rsid w:val="002424C6"/>
    <w:rsid w:val="002425A8"/>
    <w:rsid w:val="0024303E"/>
    <w:rsid w:val="002459B6"/>
    <w:rsid w:val="002569BA"/>
    <w:rsid w:val="002633B2"/>
    <w:rsid w:val="00265211"/>
    <w:rsid w:val="0027369B"/>
    <w:rsid w:val="00274983"/>
    <w:rsid w:val="00281600"/>
    <w:rsid w:val="00282593"/>
    <w:rsid w:val="00282658"/>
    <w:rsid w:val="00285818"/>
    <w:rsid w:val="00287CBC"/>
    <w:rsid w:val="002B02B1"/>
    <w:rsid w:val="002B658D"/>
    <w:rsid w:val="002B7FA7"/>
    <w:rsid w:val="002C614B"/>
    <w:rsid w:val="002D51A7"/>
    <w:rsid w:val="002D6191"/>
    <w:rsid w:val="002D6B17"/>
    <w:rsid w:val="002E38CA"/>
    <w:rsid w:val="002E3E3B"/>
    <w:rsid w:val="002E601A"/>
    <w:rsid w:val="002F2B3E"/>
    <w:rsid w:val="002F2F8D"/>
    <w:rsid w:val="002F3327"/>
    <w:rsid w:val="002F52F1"/>
    <w:rsid w:val="002F77BF"/>
    <w:rsid w:val="002F7EE9"/>
    <w:rsid w:val="0030495D"/>
    <w:rsid w:val="00307617"/>
    <w:rsid w:val="00310513"/>
    <w:rsid w:val="00313549"/>
    <w:rsid w:val="00314979"/>
    <w:rsid w:val="0031616C"/>
    <w:rsid w:val="00322CD2"/>
    <w:rsid w:val="00323543"/>
    <w:rsid w:val="00323DD6"/>
    <w:rsid w:val="0033093C"/>
    <w:rsid w:val="00330D28"/>
    <w:rsid w:val="00331E56"/>
    <w:rsid w:val="00337683"/>
    <w:rsid w:val="0034053F"/>
    <w:rsid w:val="00345850"/>
    <w:rsid w:val="00346E00"/>
    <w:rsid w:val="00355778"/>
    <w:rsid w:val="0036056A"/>
    <w:rsid w:val="00364570"/>
    <w:rsid w:val="00376F9D"/>
    <w:rsid w:val="00382D63"/>
    <w:rsid w:val="00392F9D"/>
    <w:rsid w:val="0039395D"/>
    <w:rsid w:val="0039447D"/>
    <w:rsid w:val="0039692E"/>
    <w:rsid w:val="003A58B2"/>
    <w:rsid w:val="003B1322"/>
    <w:rsid w:val="003C3722"/>
    <w:rsid w:val="003C57E1"/>
    <w:rsid w:val="003C7961"/>
    <w:rsid w:val="003D674D"/>
    <w:rsid w:val="003D681B"/>
    <w:rsid w:val="003D6A77"/>
    <w:rsid w:val="003E0D71"/>
    <w:rsid w:val="003F581A"/>
    <w:rsid w:val="00401EAF"/>
    <w:rsid w:val="00403816"/>
    <w:rsid w:val="00405598"/>
    <w:rsid w:val="00414B4B"/>
    <w:rsid w:val="00415E2E"/>
    <w:rsid w:val="004221D5"/>
    <w:rsid w:val="0042290F"/>
    <w:rsid w:val="00423199"/>
    <w:rsid w:val="00423461"/>
    <w:rsid w:val="004248D7"/>
    <w:rsid w:val="0042700A"/>
    <w:rsid w:val="00430157"/>
    <w:rsid w:val="00432DB9"/>
    <w:rsid w:val="004339D7"/>
    <w:rsid w:val="00436522"/>
    <w:rsid w:val="00437720"/>
    <w:rsid w:val="0044326C"/>
    <w:rsid w:val="0044436D"/>
    <w:rsid w:val="00460D97"/>
    <w:rsid w:val="00462038"/>
    <w:rsid w:val="00471C86"/>
    <w:rsid w:val="00472650"/>
    <w:rsid w:val="004726E0"/>
    <w:rsid w:val="004753B3"/>
    <w:rsid w:val="00481231"/>
    <w:rsid w:val="00481EAA"/>
    <w:rsid w:val="00485D4A"/>
    <w:rsid w:val="004872AC"/>
    <w:rsid w:val="00494EAD"/>
    <w:rsid w:val="004A08E2"/>
    <w:rsid w:val="004A387B"/>
    <w:rsid w:val="004A5A49"/>
    <w:rsid w:val="004B3449"/>
    <w:rsid w:val="004B3BFE"/>
    <w:rsid w:val="004C02FA"/>
    <w:rsid w:val="004C3B50"/>
    <w:rsid w:val="004C472A"/>
    <w:rsid w:val="004C6CFA"/>
    <w:rsid w:val="004D05C7"/>
    <w:rsid w:val="004D1343"/>
    <w:rsid w:val="004D7739"/>
    <w:rsid w:val="004F2FA4"/>
    <w:rsid w:val="004F5697"/>
    <w:rsid w:val="004F7BC7"/>
    <w:rsid w:val="00515777"/>
    <w:rsid w:val="00516D68"/>
    <w:rsid w:val="00517006"/>
    <w:rsid w:val="00517F99"/>
    <w:rsid w:val="005220AB"/>
    <w:rsid w:val="00522FA5"/>
    <w:rsid w:val="005235F7"/>
    <w:rsid w:val="005261CD"/>
    <w:rsid w:val="0052706C"/>
    <w:rsid w:val="00527761"/>
    <w:rsid w:val="00537ACF"/>
    <w:rsid w:val="00541987"/>
    <w:rsid w:val="00542B78"/>
    <w:rsid w:val="00545E40"/>
    <w:rsid w:val="00546664"/>
    <w:rsid w:val="00547348"/>
    <w:rsid w:val="00556BCC"/>
    <w:rsid w:val="00565E91"/>
    <w:rsid w:val="00567D80"/>
    <w:rsid w:val="00576053"/>
    <w:rsid w:val="00581E36"/>
    <w:rsid w:val="00582F75"/>
    <w:rsid w:val="0058401B"/>
    <w:rsid w:val="00587219"/>
    <w:rsid w:val="00587511"/>
    <w:rsid w:val="0059697C"/>
    <w:rsid w:val="0059747D"/>
    <w:rsid w:val="00597FAE"/>
    <w:rsid w:val="005A1684"/>
    <w:rsid w:val="005A5220"/>
    <w:rsid w:val="005B3A3E"/>
    <w:rsid w:val="005B582D"/>
    <w:rsid w:val="005B7A1A"/>
    <w:rsid w:val="005C00FA"/>
    <w:rsid w:val="005C23E1"/>
    <w:rsid w:val="005C2EB9"/>
    <w:rsid w:val="005C32C8"/>
    <w:rsid w:val="005C6185"/>
    <w:rsid w:val="005D2DF3"/>
    <w:rsid w:val="005E031E"/>
    <w:rsid w:val="005E1395"/>
    <w:rsid w:val="005F0B46"/>
    <w:rsid w:val="005F18F8"/>
    <w:rsid w:val="005F2C9F"/>
    <w:rsid w:val="00610ED1"/>
    <w:rsid w:val="006116D7"/>
    <w:rsid w:val="006125FD"/>
    <w:rsid w:val="00614E57"/>
    <w:rsid w:val="0063525E"/>
    <w:rsid w:val="006363D7"/>
    <w:rsid w:val="0063760D"/>
    <w:rsid w:val="00642D30"/>
    <w:rsid w:val="006454FB"/>
    <w:rsid w:val="006460BC"/>
    <w:rsid w:val="00646135"/>
    <w:rsid w:val="00646857"/>
    <w:rsid w:val="006470EC"/>
    <w:rsid w:val="006552C3"/>
    <w:rsid w:val="006553C6"/>
    <w:rsid w:val="0066105A"/>
    <w:rsid w:val="0066344D"/>
    <w:rsid w:val="00665E9B"/>
    <w:rsid w:val="00684B41"/>
    <w:rsid w:val="00686CA7"/>
    <w:rsid w:val="00695745"/>
    <w:rsid w:val="006968D3"/>
    <w:rsid w:val="006A1C3A"/>
    <w:rsid w:val="006A42BD"/>
    <w:rsid w:val="006A4512"/>
    <w:rsid w:val="006A5D12"/>
    <w:rsid w:val="006B01C0"/>
    <w:rsid w:val="006B35BA"/>
    <w:rsid w:val="006B3F58"/>
    <w:rsid w:val="006B7ADA"/>
    <w:rsid w:val="006C15FB"/>
    <w:rsid w:val="006D34E2"/>
    <w:rsid w:val="006D6F2D"/>
    <w:rsid w:val="006E2F41"/>
    <w:rsid w:val="006E36C4"/>
    <w:rsid w:val="006E38C5"/>
    <w:rsid w:val="006E63D8"/>
    <w:rsid w:val="006F2CC3"/>
    <w:rsid w:val="006F4336"/>
    <w:rsid w:val="006F50D3"/>
    <w:rsid w:val="006F5DAE"/>
    <w:rsid w:val="00700931"/>
    <w:rsid w:val="00711BCE"/>
    <w:rsid w:val="00713FEA"/>
    <w:rsid w:val="0071514E"/>
    <w:rsid w:val="0072321F"/>
    <w:rsid w:val="007330BC"/>
    <w:rsid w:val="007372A5"/>
    <w:rsid w:val="00743AE6"/>
    <w:rsid w:val="00744179"/>
    <w:rsid w:val="0074676F"/>
    <w:rsid w:val="007472A4"/>
    <w:rsid w:val="00747571"/>
    <w:rsid w:val="0075429F"/>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A3264"/>
    <w:rsid w:val="007B28DC"/>
    <w:rsid w:val="007B4F17"/>
    <w:rsid w:val="007B76E0"/>
    <w:rsid w:val="007C09B9"/>
    <w:rsid w:val="007C13D2"/>
    <w:rsid w:val="007C3357"/>
    <w:rsid w:val="007D2327"/>
    <w:rsid w:val="007D3080"/>
    <w:rsid w:val="007D57C8"/>
    <w:rsid w:val="007E720E"/>
    <w:rsid w:val="007F00A2"/>
    <w:rsid w:val="007F0EFF"/>
    <w:rsid w:val="007F676D"/>
    <w:rsid w:val="008009CB"/>
    <w:rsid w:val="00800DCB"/>
    <w:rsid w:val="008060B0"/>
    <w:rsid w:val="00813254"/>
    <w:rsid w:val="008177A9"/>
    <w:rsid w:val="008265A9"/>
    <w:rsid w:val="00830343"/>
    <w:rsid w:val="00846365"/>
    <w:rsid w:val="0085364D"/>
    <w:rsid w:val="0085481D"/>
    <w:rsid w:val="008613BC"/>
    <w:rsid w:val="0086621D"/>
    <w:rsid w:val="008703C9"/>
    <w:rsid w:val="00871DC7"/>
    <w:rsid w:val="00876DAD"/>
    <w:rsid w:val="00885772"/>
    <w:rsid w:val="008866F1"/>
    <w:rsid w:val="0088769B"/>
    <w:rsid w:val="00890980"/>
    <w:rsid w:val="00892851"/>
    <w:rsid w:val="00892D92"/>
    <w:rsid w:val="00893BC0"/>
    <w:rsid w:val="008A0278"/>
    <w:rsid w:val="008A03B8"/>
    <w:rsid w:val="008A4B48"/>
    <w:rsid w:val="008A5087"/>
    <w:rsid w:val="008A7D5D"/>
    <w:rsid w:val="008A7DA7"/>
    <w:rsid w:val="008B01E1"/>
    <w:rsid w:val="008B07FD"/>
    <w:rsid w:val="008B3808"/>
    <w:rsid w:val="008B5322"/>
    <w:rsid w:val="008C1F20"/>
    <w:rsid w:val="008C6A47"/>
    <w:rsid w:val="008D0D40"/>
    <w:rsid w:val="008D20A1"/>
    <w:rsid w:val="008D3822"/>
    <w:rsid w:val="008D5A13"/>
    <w:rsid w:val="008E243A"/>
    <w:rsid w:val="008E4BCC"/>
    <w:rsid w:val="008E55E4"/>
    <w:rsid w:val="008F2DA6"/>
    <w:rsid w:val="008F3793"/>
    <w:rsid w:val="008F572A"/>
    <w:rsid w:val="008F63FC"/>
    <w:rsid w:val="008F6D3B"/>
    <w:rsid w:val="009056A5"/>
    <w:rsid w:val="00905BE6"/>
    <w:rsid w:val="00914CB2"/>
    <w:rsid w:val="009162A8"/>
    <w:rsid w:val="00916929"/>
    <w:rsid w:val="00917816"/>
    <w:rsid w:val="0092254F"/>
    <w:rsid w:val="009247A3"/>
    <w:rsid w:val="0092505B"/>
    <w:rsid w:val="00927634"/>
    <w:rsid w:val="00930CCC"/>
    <w:rsid w:val="0093423C"/>
    <w:rsid w:val="009376D4"/>
    <w:rsid w:val="00950C0E"/>
    <w:rsid w:val="00952F5E"/>
    <w:rsid w:val="00957601"/>
    <w:rsid w:val="00957A81"/>
    <w:rsid w:val="009615FD"/>
    <w:rsid w:val="00961666"/>
    <w:rsid w:val="00961956"/>
    <w:rsid w:val="00961BD8"/>
    <w:rsid w:val="00965F96"/>
    <w:rsid w:val="00966E43"/>
    <w:rsid w:val="00972AFE"/>
    <w:rsid w:val="009736B0"/>
    <w:rsid w:val="00975DF5"/>
    <w:rsid w:val="00976B05"/>
    <w:rsid w:val="009924F0"/>
    <w:rsid w:val="0099752F"/>
    <w:rsid w:val="009A717F"/>
    <w:rsid w:val="009B1824"/>
    <w:rsid w:val="009B449C"/>
    <w:rsid w:val="009B49A3"/>
    <w:rsid w:val="009B6C53"/>
    <w:rsid w:val="009B786D"/>
    <w:rsid w:val="009E651E"/>
    <w:rsid w:val="00A02D49"/>
    <w:rsid w:val="00A03CF6"/>
    <w:rsid w:val="00A13608"/>
    <w:rsid w:val="00A23488"/>
    <w:rsid w:val="00A23D11"/>
    <w:rsid w:val="00A24BE6"/>
    <w:rsid w:val="00A26A75"/>
    <w:rsid w:val="00A37511"/>
    <w:rsid w:val="00A376BA"/>
    <w:rsid w:val="00A45D19"/>
    <w:rsid w:val="00A51C52"/>
    <w:rsid w:val="00A5583C"/>
    <w:rsid w:val="00A57EA8"/>
    <w:rsid w:val="00A63C0F"/>
    <w:rsid w:val="00A73EFE"/>
    <w:rsid w:val="00A764F0"/>
    <w:rsid w:val="00A765F7"/>
    <w:rsid w:val="00A849C1"/>
    <w:rsid w:val="00A87FA7"/>
    <w:rsid w:val="00A92292"/>
    <w:rsid w:val="00A92504"/>
    <w:rsid w:val="00AA0C74"/>
    <w:rsid w:val="00AC5480"/>
    <w:rsid w:val="00AD47E4"/>
    <w:rsid w:val="00AD4FEC"/>
    <w:rsid w:val="00AD5D73"/>
    <w:rsid w:val="00AE6171"/>
    <w:rsid w:val="00AF5F8E"/>
    <w:rsid w:val="00AF6E09"/>
    <w:rsid w:val="00B015E7"/>
    <w:rsid w:val="00B041BC"/>
    <w:rsid w:val="00B053AF"/>
    <w:rsid w:val="00B14DF4"/>
    <w:rsid w:val="00B153EC"/>
    <w:rsid w:val="00B156F9"/>
    <w:rsid w:val="00B25849"/>
    <w:rsid w:val="00B2728D"/>
    <w:rsid w:val="00B37426"/>
    <w:rsid w:val="00B462DB"/>
    <w:rsid w:val="00B46C25"/>
    <w:rsid w:val="00B51183"/>
    <w:rsid w:val="00B515CE"/>
    <w:rsid w:val="00B51D47"/>
    <w:rsid w:val="00B55FAF"/>
    <w:rsid w:val="00B72C21"/>
    <w:rsid w:val="00B75DFA"/>
    <w:rsid w:val="00B7744A"/>
    <w:rsid w:val="00B96231"/>
    <w:rsid w:val="00BA0112"/>
    <w:rsid w:val="00BA45BE"/>
    <w:rsid w:val="00BA6960"/>
    <w:rsid w:val="00BB2EBA"/>
    <w:rsid w:val="00BB40D9"/>
    <w:rsid w:val="00BB5A07"/>
    <w:rsid w:val="00BC26E7"/>
    <w:rsid w:val="00BC31B0"/>
    <w:rsid w:val="00BC6C04"/>
    <w:rsid w:val="00BC74F0"/>
    <w:rsid w:val="00BC7662"/>
    <w:rsid w:val="00BD0ADF"/>
    <w:rsid w:val="00BD16EF"/>
    <w:rsid w:val="00BD488D"/>
    <w:rsid w:val="00BD4C8B"/>
    <w:rsid w:val="00BE0360"/>
    <w:rsid w:val="00BE0E17"/>
    <w:rsid w:val="00BE18FB"/>
    <w:rsid w:val="00BE3143"/>
    <w:rsid w:val="00BE34DA"/>
    <w:rsid w:val="00BE413D"/>
    <w:rsid w:val="00C019E8"/>
    <w:rsid w:val="00C01CC7"/>
    <w:rsid w:val="00C027C0"/>
    <w:rsid w:val="00C03193"/>
    <w:rsid w:val="00C1764C"/>
    <w:rsid w:val="00C21AEF"/>
    <w:rsid w:val="00C23BEA"/>
    <w:rsid w:val="00C24575"/>
    <w:rsid w:val="00C24B38"/>
    <w:rsid w:val="00C26F24"/>
    <w:rsid w:val="00C37B34"/>
    <w:rsid w:val="00C434FA"/>
    <w:rsid w:val="00C439F9"/>
    <w:rsid w:val="00C472E7"/>
    <w:rsid w:val="00C52F38"/>
    <w:rsid w:val="00C54058"/>
    <w:rsid w:val="00C55DB8"/>
    <w:rsid w:val="00C646CF"/>
    <w:rsid w:val="00C649CB"/>
    <w:rsid w:val="00C65CBC"/>
    <w:rsid w:val="00C66969"/>
    <w:rsid w:val="00C718B2"/>
    <w:rsid w:val="00C7222B"/>
    <w:rsid w:val="00C766B3"/>
    <w:rsid w:val="00C8109E"/>
    <w:rsid w:val="00C8197D"/>
    <w:rsid w:val="00C86E19"/>
    <w:rsid w:val="00C87881"/>
    <w:rsid w:val="00C939E5"/>
    <w:rsid w:val="00C97F1E"/>
    <w:rsid w:val="00CA4FA5"/>
    <w:rsid w:val="00CA518A"/>
    <w:rsid w:val="00CA5BED"/>
    <w:rsid w:val="00CC5282"/>
    <w:rsid w:val="00CD1976"/>
    <w:rsid w:val="00CD19F4"/>
    <w:rsid w:val="00CD28FB"/>
    <w:rsid w:val="00CD74BC"/>
    <w:rsid w:val="00CE69F9"/>
    <w:rsid w:val="00CE6E1F"/>
    <w:rsid w:val="00CF077C"/>
    <w:rsid w:val="00CF09BF"/>
    <w:rsid w:val="00CF155C"/>
    <w:rsid w:val="00CF5550"/>
    <w:rsid w:val="00CF577F"/>
    <w:rsid w:val="00CF5C11"/>
    <w:rsid w:val="00CF5E07"/>
    <w:rsid w:val="00CF65AA"/>
    <w:rsid w:val="00D03679"/>
    <w:rsid w:val="00D05C72"/>
    <w:rsid w:val="00D0782D"/>
    <w:rsid w:val="00D107AD"/>
    <w:rsid w:val="00D23241"/>
    <w:rsid w:val="00D235B7"/>
    <w:rsid w:val="00D25499"/>
    <w:rsid w:val="00D352E9"/>
    <w:rsid w:val="00D4450A"/>
    <w:rsid w:val="00D464F3"/>
    <w:rsid w:val="00D50AB1"/>
    <w:rsid w:val="00D571D3"/>
    <w:rsid w:val="00D57913"/>
    <w:rsid w:val="00D67EFB"/>
    <w:rsid w:val="00D71517"/>
    <w:rsid w:val="00D83669"/>
    <w:rsid w:val="00D87D8E"/>
    <w:rsid w:val="00D91D77"/>
    <w:rsid w:val="00D92320"/>
    <w:rsid w:val="00D9424B"/>
    <w:rsid w:val="00D95D79"/>
    <w:rsid w:val="00DA117C"/>
    <w:rsid w:val="00DA79A2"/>
    <w:rsid w:val="00DB0980"/>
    <w:rsid w:val="00DB145E"/>
    <w:rsid w:val="00DB652C"/>
    <w:rsid w:val="00DB73EB"/>
    <w:rsid w:val="00DB76FF"/>
    <w:rsid w:val="00DC278E"/>
    <w:rsid w:val="00DE3B2A"/>
    <w:rsid w:val="00DF72FC"/>
    <w:rsid w:val="00E020A4"/>
    <w:rsid w:val="00E113E6"/>
    <w:rsid w:val="00E12014"/>
    <w:rsid w:val="00E15A65"/>
    <w:rsid w:val="00E214DE"/>
    <w:rsid w:val="00E31F08"/>
    <w:rsid w:val="00E346F3"/>
    <w:rsid w:val="00E4453E"/>
    <w:rsid w:val="00E45F11"/>
    <w:rsid w:val="00E47ABF"/>
    <w:rsid w:val="00E56A7A"/>
    <w:rsid w:val="00E575CF"/>
    <w:rsid w:val="00E63D7B"/>
    <w:rsid w:val="00E6684B"/>
    <w:rsid w:val="00E72726"/>
    <w:rsid w:val="00E857D4"/>
    <w:rsid w:val="00E9185E"/>
    <w:rsid w:val="00E94588"/>
    <w:rsid w:val="00EA0F59"/>
    <w:rsid w:val="00EA6FC2"/>
    <w:rsid w:val="00EA7AEC"/>
    <w:rsid w:val="00EB70FD"/>
    <w:rsid w:val="00EC01E5"/>
    <w:rsid w:val="00EC1A95"/>
    <w:rsid w:val="00ED5A52"/>
    <w:rsid w:val="00ED6600"/>
    <w:rsid w:val="00ED763C"/>
    <w:rsid w:val="00EE041D"/>
    <w:rsid w:val="00EF24F9"/>
    <w:rsid w:val="00EF408C"/>
    <w:rsid w:val="00F00AF0"/>
    <w:rsid w:val="00F13A19"/>
    <w:rsid w:val="00F24BCB"/>
    <w:rsid w:val="00F25456"/>
    <w:rsid w:val="00F2703F"/>
    <w:rsid w:val="00F2760D"/>
    <w:rsid w:val="00F31579"/>
    <w:rsid w:val="00F338A6"/>
    <w:rsid w:val="00F41D57"/>
    <w:rsid w:val="00F478D1"/>
    <w:rsid w:val="00F52CAD"/>
    <w:rsid w:val="00F559D3"/>
    <w:rsid w:val="00F55D41"/>
    <w:rsid w:val="00F62F3D"/>
    <w:rsid w:val="00F65F5E"/>
    <w:rsid w:val="00F6647E"/>
    <w:rsid w:val="00F70F6E"/>
    <w:rsid w:val="00F75F58"/>
    <w:rsid w:val="00F87F13"/>
    <w:rsid w:val="00FA0594"/>
    <w:rsid w:val="00FA3866"/>
    <w:rsid w:val="00FA4798"/>
    <w:rsid w:val="00FA7C96"/>
    <w:rsid w:val="00FB7584"/>
    <w:rsid w:val="00FC3A71"/>
    <w:rsid w:val="00FD20EB"/>
    <w:rsid w:val="00FD63B9"/>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4"/>
    <o:shapelayout v:ext="edit">
      <o:idmap v:ext="edit" data="1"/>
      <o:rules v:ext="edit">
        <o:r id="V:Rule1" type="connector" idref="#Lin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qFormat/>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6"/>
    <w:uiPriority w:val="99"/>
    <w:qFormat/>
    <w:locked/>
    <w:rsid w:val="00DF72FC"/>
    <w:rPr>
      <w:rFonts w:ascii="Times New Roman" w:eastAsia="Times New Roman" w:hAnsi="Times New Roman" w:cs="Times New Roman"/>
      <w:sz w:val="24"/>
      <w:szCs w:val="24"/>
      <w:lang w:eastAsia="ru-RU"/>
    </w:rPr>
  </w:style>
  <w:style w:type="paragraph" w:customStyle="1" w:styleId="aff1">
    <w:name w:val="Базовый"/>
    <w:rsid w:val="00F2760D"/>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D50AB1"/>
    <w:pPr>
      <w:suppressAutoHyphens/>
      <w:spacing w:after="0" w:line="240" w:lineRule="auto"/>
    </w:pPr>
    <w:rPr>
      <w:rFonts w:ascii="Times New Roman" w:eastAsia="Times New Roman" w:hAnsi="Times New Roman" w:cs="Times New Roman"/>
      <w:kern w:val="1"/>
      <w:lang w:eastAsia="ar-SA"/>
    </w:rPr>
  </w:style>
  <w:style w:type="paragraph" w:customStyle="1" w:styleId="ConsNormal">
    <w:name w:val="ConsNormal"/>
    <w:link w:val="ConsNormal0"/>
    <w:qFormat/>
    <w:rsid w:val="00B55FA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B55FAF"/>
    <w:rPr>
      <w:rFonts w:ascii="Arial" w:eastAsia="Times New Roman" w:hAnsi="Arial" w:cs="Times New Roman"/>
      <w:sz w:val="20"/>
      <w:szCs w:val="20"/>
      <w:lang w:eastAsia="ru-RU"/>
    </w:rPr>
  </w:style>
  <w:style w:type="character" w:customStyle="1" w:styleId="ConsPlusNormal0">
    <w:name w:val="ConsPlusNormal Знак"/>
    <w:link w:val="ConsPlusNormal"/>
    <w:rsid w:val="00684B41"/>
    <w:rPr>
      <w:rFonts w:ascii="Times New Roman" w:eastAsia="Times New Roman" w:hAnsi="Times New Roman" w:cs="Times New Roman"/>
      <w:sz w:val="28"/>
      <w:szCs w:val="28"/>
      <w:lang w:eastAsia="ru-RU"/>
    </w:rPr>
  </w:style>
  <w:style w:type="paragraph" w:customStyle="1" w:styleId="Iauiue">
    <w:name w:val="Iau?iue"/>
    <w:rsid w:val="00684B41"/>
    <w:pPr>
      <w:spacing w:before="120" w:after="0" w:line="240" w:lineRule="auto"/>
      <w:ind w:firstLine="720"/>
      <w:jc w:val="both"/>
    </w:pPr>
    <w:rPr>
      <w:rFonts w:ascii="Times New Roman" w:eastAsia="Calibri" w:hAnsi="Times New Roman" w:cs="Times New Roman"/>
      <w:sz w:val="24"/>
      <w:szCs w:val="20"/>
    </w:rPr>
  </w:style>
  <w:style w:type="paragraph" w:customStyle="1" w:styleId="aff2">
    <w:name w:val="Подпункт"/>
    <w:basedOn w:val="a"/>
    <w:uiPriority w:val="99"/>
    <w:rsid w:val="00684B41"/>
    <w:pPr>
      <w:tabs>
        <w:tab w:val="num" w:pos="1134"/>
      </w:tabs>
      <w:snapToGrid w:val="0"/>
      <w:spacing w:line="360" w:lineRule="auto"/>
      <w:ind w:left="1134" w:hanging="1134"/>
      <w:jc w:val="both"/>
    </w:pPr>
    <w:rPr>
      <w:sz w:val="28"/>
      <w:szCs w:val="20"/>
    </w:rPr>
  </w:style>
  <w:style w:type="paragraph" w:customStyle="1" w:styleId="120">
    <w:name w:val="Обычный12"/>
    <w:qFormat/>
    <w:rsid w:val="00274983"/>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aff3">
    <w:name w:val="текст"/>
    <w:basedOn w:val="a"/>
    <w:rsid w:val="00876DAD"/>
    <w:pPr>
      <w:widowControl w:val="0"/>
      <w:spacing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71BD39163DC33376F3619EB403CDFE8F258517497A64EBD2B44B37F742R0e1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33" Type="http://schemas.openxmlformats.org/officeDocument/2006/relationships/oleObject" Target="embeddings/oleObject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l.skppk.ru/" TargetMode="External"/><Relationship Id="rId24" Type="http://schemas.openxmlformats.org/officeDocument/2006/relationships/header" Target="header2.xml"/><Relationship Id="rId32" Type="http://schemas.openxmlformats.org/officeDocument/2006/relationships/image" Target="media/image15.wmf"/><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3.wmf"/><Relationship Id="rId36" Type="http://schemas.openxmlformats.org/officeDocument/2006/relationships/hyperlink" Target="https://utp.sberbank-ast.ru" TargetMode="External"/><Relationship Id="rId10" Type="http://schemas.openxmlformats.org/officeDocument/2006/relationships/hyperlink" Target="mailto:dekhanovaos@mail.skppk.ru" TargetMode="External"/><Relationship Id="rId19" Type="http://schemas.openxmlformats.org/officeDocument/2006/relationships/image" Target="media/image8.emf"/><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consultantplus://offline/ref=71BD39163DC33376F3619EB403CDFE8F25851749796EEBD2B44B37F742R0e1I" TargetMode="External"/><Relationship Id="rId30" Type="http://schemas.openxmlformats.org/officeDocument/2006/relationships/image" Target="media/image14.wmf"/><Relationship Id="rId35"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A7EDC-13C0-4CED-B05E-C0A9F1AA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93</Pages>
  <Words>20469</Words>
  <Characters>116678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109</cp:revision>
  <cp:lastPrinted>2019-11-27T06:17:00Z</cp:lastPrinted>
  <dcterms:created xsi:type="dcterms:W3CDTF">2019-10-30T11:13:00Z</dcterms:created>
  <dcterms:modified xsi:type="dcterms:W3CDTF">2020-10-31T10:45:00Z</dcterms:modified>
</cp:coreProperties>
</file>