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4D" w:rsidRPr="00110C49" w:rsidRDefault="00110C49" w:rsidP="006313D8">
      <w:pPr>
        <w:pStyle w:val="aff4"/>
        <w:jc w:val="center"/>
        <w:rPr>
          <w:sz w:val="28"/>
          <w:szCs w:val="28"/>
        </w:rPr>
      </w:pPr>
      <w:r w:rsidRPr="00110C49">
        <w:rPr>
          <w:sz w:val="28"/>
          <w:szCs w:val="28"/>
        </w:rPr>
        <w:t xml:space="preserve">Конкурсная документация </w:t>
      </w:r>
      <w:r w:rsidR="0053344D" w:rsidRPr="00110C49">
        <w:rPr>
          <w:rFonts w:eastAsia="MS Mincho"/>
          <w:bCs/>
          <w:sz w:val="28"/>
          <w:szCs w:val="28"/>
        </w:rPr>
        <w:t xml:space="preserve">по </w:t>
      </w:r>
      <w:r w:rsidR="0053344D" w:rsidRPr="00110C49">
        <w:rPr>
          <w:rFonts w:eastAsia="MS Mincho"/>
          <w:bCs/>
          <w:sz w:val="28"/>
          <w:szCs w:val="28"/>
          <w:shd w:val="clear" w:color="auto" w:fill="FFFFFF"/>
        </w:rPr>
        <w:t>открытому конкурсу в электронной форме</w:t>
      </w:r>
    </w:p>
    <w:p w:rsidR="0053344D" w:rsidRPr="00110C49" w:rsidRDefault="00110C49" w:rsidP="006313D8">
      <w:pPr>
        <w:pStyle w:val="af1"/>
        <w:jc w:val="center"/>
        <w:rPr>
          <w:bCs/>
          <w:sz w:val="28"/>
          <w:szCs w:val="28"/>
          <w:shd w:val="clear" w:color="auto" w:fill="FFFFFF"/>
        </w:rPr>
      </w:pPr>
      <w:r>
        <w:rPr>
          <w:bCs/>
          <w:sz w:val="28"/>
          <w:szCs w:val="28"/>
        </w:rPr>
        <w:t>№0</w:t>
      </w:r>
      <w:r w:rsidR="005B1FF4">
        <w:rPr>
          <w:bCs/>
          <w:sz w:val="28"/>
          <w:szCs w:val="28"/>
        </w:rPr>
        <w:t>2</w:t>
      </w:r>
      <w:r w:rsidR="0053344D" w:rsidRPr="00110C49">
        <w:rPr>
          <w:bCs/>
          <w:sz w:val="28"/>
          <w:szCs w:val="28"/>
        </w:rPr>
        <w:t>/ОКЭ-СКППК/20 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53344D" w:rsidRPr="000012D6" w:rsidRDefault="0053344D" w:rsidP="006313D8">
      <w:pPr>
        <w:pStyle w:val="aff4"/>
        <w:jc w:val="center"/>
        <w:rPr>
          <w:sz w:val="28"/>
          <w:szCs w:val="28"/>
        </w:rPr>
      </w:pPr>
    </w:p>
    <w:p w:rsidR="00C82ED1" w:rsidRDefault="00C82ED1" w:rsidP="0053344D">
      <w:pPr>
        <w:jc w:val="both"/>
        <w:rPr>
          <w:bCs/>
          <w:sz w:val="28"/>
          <w:szCs w:val="28"/>
        </w:rPr>
      </w:pPr>
      <w:r>
        <w:rPr>
          <w:bCs/>
          <w:sz w:val="28"/>
          <w:szCs w:val="28"/>
        </w:rPr>
        <w:t>Содержание:</w:t>
      </w:r>
    </w:p>
    <w:p w:rsidR="00031490" w:rsidRDefault="00031490" w:rsidP="0053344D">
      <w:pPr>
        <w:jc w:val="both"/>
        <w:rPr>
          <w:bCs/>
          <w:sz w:val="28"/>
          <w:szCs w:val="28"/>
        </w:rPr>
      </w:pPr>
    </w:p>
    <w:p w:rsidR="00477DAD" w:rsidRPr="00954D10" w:rsidRDefault="00477DAD" w:rsidP="00477DAD">
      <w:pPr>
        <w:jc w:val="both"/>
        <w:rPr>
          <w:bCs/>
          <w:sz w:val="28"/>
          <w:szCs w:val="28"/>
        </w:rPr>
      </w:pPr>
      <w:r w:rsidRPr="00954D10">
        <w:rPr>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r w:rsidRPr="00D66995">
        <w:rPr>
          <w:sz w:val="28"/>
          <w:szCs w:val="28"/>
        </w:rPr>
        <w:t>Приложение 1.2: проект</w:t>
      </w:r>
      <w:r w:rsidR="00AB6698">
        <w:rPr>
          <w:sz w:val="28"/>
          <w:szCs w:val="28"/>
        </w:rPr>
        <w:t xml:space="preserve"> </w:t>
      </w:r>
      <w:r w:rsidRPr="00D66995">
        <w:rPr>
          <w:sz w:val="28"/>
          <w:szCs w:val="28"/>
        </w:rPr>
        <w:t>договора</w:t>
      </w: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sz w:val="28"/>
          <w:szCs w:val="28"/>
        </w:rPr>
        <w:t xml:space="preserve">Форма сведений об опыте выполнения работ, оказания услуг, поставки товаров </w:t>
      </w:r>
    </w:p>
    <w:p w:rsidR="00477DAD" w:rsidRPr="00D66995" w:rsidRDefault="00477DAD" w:rsidP="00477DAD">
      <w:pPr>
        <w:ind w:left="720"/>
        <w:rPr>
          <w:sz w:val="28"/>
          <w:szCs w:val="28"/>
        </w:rPr>
      </w:pPr>
      <w:r w:rsidRPr="00D66995">
        <w:rPr>
          <w:sz w:val="28"/>
          <w:szCs w:val="28"/>
        </w:rPr>
        <w:t xml:space="preserve">Форма сведений о квалифицированном персонале участника </w:t>
      </w:r>
    </w:p>
    <w:p w:rsidR="00477DAD" w:rsidRPr="00D66995" w:rsidRDefault="00477DAD" w:rsidP="00477DAD">
      <w:pPr>
        <w:ind w:left="720"/>
        <w:rPr>
          <w:sz w:val="28"/>
          <w:szCs w:val="28"/>
        </w:rPr>
      </w:pPr>
      <w:r w:rsidRPr="00D66995">
        <w:rPr>
          <w:sz w:val="28"/>
          <w:szCs w:val="28"/>
        </w:rPr>
        <w:t xml:space="preserve">Форма сведений о наличии производственных мощностей, ресурсов </w:t>
      </w:r>
    </w:p>
    <w:p w:rsidR="00477DAD" w:rsidRPr="00D66995" w:rsidRDefault="00477DAD" w:rsidP="00477DAD">
      <w:pPr>
        <w:ind w:left="720"/>
        <w:rPr>
          <w:sz w:val="28"/>
          <w:szCs w:val="28"/>
        </w:rPr>
      </w:pPr>
      <w:r w:rsidRPr="00D66995">
        <w:rPr>
          <w:sz w:val="28"/>
          <w:szCs w:val="28"/>
        </w:rPr>
        <w:t xml:space="preserve">Форма сведений о наличии технических, сервисных служб </w:t>
      </w:r>
    </w:p>
    <w:p w:rsidR="00477DAD" w:rsidRPr="00D66995" w:rsidRDefault="00477DAD" w:rsidP="00477DAD">
      <w:pPr>
        <w:ind w:left="720"/>
        <w:rPr>
          <w:sz w:val="28"/>
          <w:szCs w:val="28"/>
        </w:rPr>
      </w:pPr>
      <w:r w:rsidRPr="00D66995">
        <w:rPr>
          <w:sz w:val="28"/>
          <w:szCs w:val="28"/>
        </w:rPr>
        <w:t>Форма сведений о наличии филиалов, представительств, иных обособленных подразделений</w:t>
      </w: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954D10" w:rsidRDefault="00477DAD" w:rsidP="00477DAD">
      <w:pPr>
        <w:rPr>
          <w:sz w:val="28"/>
          <w:szCs w:val="28"/>
        </w:rPr>
      </w:pPr>
      <w:r w:rsidRPr="00954D10">
        <w:rPr>
          <w:sz w:val="28"/>
          <w:szCs w:val="28"/>
        </w:rPr>
        <w:t>Часть 2: Сроки проведения конкурса, контактные данные</w:t>
      </w:r>
    </w:p>
    <w:p w:rsidR="00477DAD" w:rsidRPr="00954D10" w:rsidRDefault="00477DAD" w:rsidP="00477DAD">
      <w:pPr>
        <w:rPr>
          <w:sz w:val="28"/>
          <w:szCs w:val="28"/>
        </w:rPr>
      </w:pPr>
      <w:r w:rsidRPr="00954D10">
        <w:rPr>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654"/>
        <w:gridCol w:w="6202"/>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072233" w:rsidP="005B1FF4">
            <w:pPr>
              <w:spacing w:line="360" w:lineRule="exact"/>
              <w:rPr>
                <w:sz w:val="28"/>
                <w:szCs w:val="28"/>
              </w:rPr>
            </w:pPr>
            <w:r w:rsidRPr="00D66995">
              <w:rPr>
                <w:sz w:val="28"/>
                <w:szCs w:val="28"/>
              </w:rPr>
              <w:t xml:space="preserve">Открытый конкурс в электронной форме </w:t>
            </w:r>
            <w:r w:rsidR="003D617F" w:rsidRPr="002934C6">
              <w:rPr>
                <w:rFonts w:eastAsia="MS Mincho"/>
                <w:bCs/>
                <w:sz w:val="28"/>
                <w:szCs w:val="28"/>
              </w:rPr>
              <w:t>№</w:t>
            </w:r>
            <w:r w:rsidR="00104B5D">
              <w:rPr>
                <w:rFonts w:eastAsia="MS Mincho"/>
                <w:bCs/>
                <w:sz w:val="28"/>
                <w:szCs w:val="28"/>
              </w:rPr>
              <w:t>0</w:t>
            </w:r>
            <w:r w:rsidR="005B1FF4">
              <w:rPr>
                <w:rFonts w:eastAsia="MS Mincho"/>
                <w:bCs/>
                <w:sz w:val="28"/>
                <w:szCs w:val="28"/>
              </w:rPr>
              <w:t>2</w:t>
            </w:r>
            <w:r w:rsidR="0053344D">
              <w:rPr>
                <w:rFonts w:eastAsia="MS Mincho"/>
                <w:sz w:val="28"/>
                <w:szCs w:val="28"/>
              </w:rPr>
              <w:t>/ОКЭ-СКППК/20</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925019" w:rsidRDefault="00104B5D" w:rsidP="00C82ED1">
            <w:pPr>
              <w:spacing w:line="360" w:lineRule="exact"/>
              <w:rPr>
                <w:bCs/>
                <w:sz w:val="28"/>
                <w:szCs w:val="28"/>
              </w:rPr>
            </w:pPr>
            <w:r>
              <w:rPr>
                <w:bCs/>
                <w:sz w:val="28"/>
                <w:szCs w:val="28"/>
              </w:rPr>
              <w:t>Н</w:t>
            </w:r>
            <w:r w:rsidRPr="00110C49">
              <w:rPr>
                <w:bCs/>
                <w:sz w:val="28"/>
                <w:szCs w:val="28"/>
              </w:rPr>
              <w:t>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r>
              <w:rPr>
                <w:bCs/>
                <w:sz w:val="28"/>
                <w:szCs w:val="28"/>
              </w:rPr>
              <w:t>.</w:t>
            </w:r>
          </w:p>
          <w:p w:rsidR="007C013C" w:rsidRPr="00454ADD" w:rsidRDefault="007C013C" w:rsidP="00060F67">
            <w:pPr>
              <w:spacing w:line="360" w:lineRule="exact"/>
              <w:rPr>
                <w:i/>
                <w:sz w:val="28"/>
                <w:szCs w:val="28"/>
              </w:rPr>
            </w:pPr>
            <w:proofErr w:type="gramStart"/>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060F67">
              <w:rPr>
                <w:bCs/>
                <w:sz w:val="28"/>
                <w:szCs w:val="28"/>
              </w:rPr>
              <w:t xml:space="preserve"> </w:t>
            </w:r>
            <w:proofErr w:type="gramStart"/>
            <w:r w:rsidRPr="00060F67">
              <w:rPr>
                <w:bCs/>
                <w:sz w:val="28"/>
                <w:szCs w:val="28"/>
              </w:rPr>
              <w:t>задании</w:t>
            </w:r>
            <w:proofErr w:type="gramEnd"/>
            <w:r w:rsidRPr="00060F67">
              <w:rPr>
                <w:bCs/>
                <w:sz w:val="28"/>
                <w:szCs w:val="28"/>
              </w:rPr>
              <w:t>,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6572C7" w:rsidRDefault="00C82ED1" w:rsidP="003D617F">
            <w:pPr>
              <w:jc w:val="both"/>
              <w:rPr>
                <w:bCs/>
                <w:sz w:val="28"/>
                <w:szCs w:val="28"/>
              </w:rPr>
            </w:pPr>
            <w:r>
              <w:rPr>
                <w:bCs/>
                <w:sz w:val="28"/>
                <w:szCs w:val="28"/>
              </w:rPr>
              <w:t>Особенности участия не предусмотрены</w:t>
            </w: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Pr="00454ADD" w:rsidRDefault="00C82ED1" w:rsidP="003D617F">
            <w:pPr>
              <w:jc w:val="both"/>
              <w:rPr>
                <w:sz w:val="28"/>
                <w:szCs w:val="28"/>
              </w:rPr>
            </w:pPr>
            <w:r w:rsidRPr="00454ADD">
              <w:rPr>
                <w:bCs/>
                <w:sz w:val="28"/>
                <w:szCs w:val="28"/>
              </w:rPr>
              <w:t>Антидемпинговые меры не предусмотрены.</w:t>
            </w: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E9622B" w:rsidRDefault="00C82ED1" w:rsidP="003D617F">
            <w:pPr>
              <w:jc w:val="both"/>
              <w:rPr>
                <w:i/>
                <w:sz w:val="28"/>
                <w:szCs w:val="28"/>
              </w:rPr>
            </w:pPr>
            <w:r w:rsidRPr="00454ADD">
              <w:rPr>
                <w:bCs/>
                <w:sz w:val="28"/>
                <w:szCs w:val="28"/>
              </w:rPr>
              <w:t>Обеспечение заявок не предусмотрено.</w:t>
            </w: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E32CF9" w:rsidRPr="00EC0404" w:rsidRDefault="00BB396D" w:rsidP="003D617F">
            <w:pPr>
              <w:jc w:val="both"/>
              <w:rPr>
                <w:bCs/>
                <w:sz w:val="28"/>
                <w:szCs w:val="28"/>
              </w:rPr>
            </w:pPr>
            <w:r>
              <w:rPr>
                <w:bCs/>
                <w:sz w:val="28"/>
                <w:szCs w:val="28"/>
              </w:rPr>
              <w:t>Обеспечение исполнения договора не предусмотрено.</w:t>
            </w:r>
          </w:p>
        </w:tc>
      </w:tr>
      <w:tr w:rsidR="00C82ED1" w:rsidTr="00C82ED1">
        <w:tc>
          <w:tcPr>
            <w:tcW w:w="0" w:type="auto"/>
          </w:tcPr>
          <w:p w:rsidR="00C82ED1" w:rsidRPr="00454ADD" w:rsidRDefault="00C82ED1" w:rsidP="00C82ED1">
            <w:pPr>
              <w:spacing w:line="360" w:lineRule="exact"/>
              <w:rPr>
                <w:sz w:val="28"/>
                <w:szCs w:val="28"/>
              </w:rPr>
            </w:pPr>
            <w:r>
              <w:rPr>
                <w:sz w:val="28"/>
                <w:szCs w:val="28"/>
              </w:rPr>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B46665" w:rsidRDefault="00104B5D" w:rsidP="003D617F">
            <w:pPr>
              <w:jc w:val="both"/>
              <w:rPr>
                <w:i/>
                <w:sz w:val="28"/>
                <w:szCs w:val="28"/>
              </w:rPr>
            </w:pPr>
            <w:r>
              <w:rPr>
                <w:bCs/>
                <w:sz w:val="28"/>
                <w:szCs w:val="28"/>
              </w:rPr>
              <w:t>Н</w:t>
            </w:r>
            <w:r w:rsidR="00C82ED1">
              <w:rPr>
                <w:bCs/>
                <w:sz w:val="28"/>
                <w:szCs w:val="28"/>
              </w:rPr>
              <w:t>е предусмотрена</w:t>
            </w:r>
            <w:r w:rsidR="00C82ED1" w:rsidRPr="00454ADD">
              <w:rPr>
                <w:bCs/>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454ADD">
              <w:rPr>
                <w:sz w:val="28"/>
                <w:szCs w:val="28"/>
              </w:rPr>
              <w:lastRenderedPageBreak/>
              <w:t>иностранного государства, работам, услугам, выполняемым, оказываемым иностранными лицами</w:t>
            </w:r>
            <w:proofErr w:type="gramEnd"/>
          </w:p>
        </w:tc>
        <w:tc>
          <w:tcPr>
            <w:tcW w:w="9341" w:type="dxa"/>
          </w:tcPr>
          <w:p w:rsidR="00C82ED1" w:rsidRPr="00454ADD" w:rsidRDefault="00C82ED1" w:rsidP="003D617F">
            <w:pPr>
              <w:spacing w:line="360" w:lineRule="exact"/>
              <w:rPr>
                <w:i/>
                <w:sz w:val="28"/>
                <w:szCs w:val="28"/>
              </w:rPr>
            </w:pPr>
            <w:r w:rsidRPr="00454ADD">
              <w:rPr>
                <w:sz w:val="28"/>
                <w:szCs w:val="28"/>
              </w:rPr>
              <w:lastRenderedPageBreak/>
              <w:t>Приоритет не установлен.</w:t>
            </w:r>
          </w:p>
        </w:tc>
      </w:tr>
      <w:tr w:rsidR="00C82ED1" w:rsidTr="00C82ED1">
        <w:tc>
          <w:tcPr>
            <w:tcW w:w="0" w:type="auto"/>
          </w:tcPr>
          <w:p w:rsidR="00C82ED1" w:rsidRDefault="00C82ED1" w:rsidP="00C82ED1">
            <w:pPr>
              <w:spacing w:line="360" w:lineRule="exact"/>
              <w:rPr>
                <w:sz w:val="28"/>
                <w:szCs w:val="28"/>
              </w:rPr>
            </w:pPr>
            <w:r>
              <w:rPr>
                <w:sz w:val="28"/>
                <w:szCs w:val="28"/>
              </w:rPr>
              <w:lastRenderedPageBreak/>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5D7D64" w:rsidRPr="002934C6" w:rsidRDefault="005D7D64" w:rsidP="005D7D64">
            <w:pPr>
              <w:rPr>
                <w:sz w:val="28"/>
                <w:szCs w:val="28"/>
              </w:rPr>
            </w:pPr>
            <w:r w:rsidRPr="002934C6">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Участник должен иметь разрешительные документы на право осуществления деятельности, предусмотренной настоящей конкурсной документацией, а именно:</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w:t>
            </w:r>
            <w:r w:rsidR="000012D6">
              <w:rPr>
                <w:bCs/>
                <w:sz w:val="28"/>
                <w:szCs w:val="28"/>
              </w:rPr>
              <w:t>ву пассажиров</w:t>
            </w:r>
            <w:r w:rsidRPr="003727D2">
              <w:rPr>
                <w:bCs/>
                <w:sz w:val="28"/>
                <w:szCs w:val="28"/>
              </w:rPr>
              <w:t xml:space="preserve">; </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и</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свидетельство о действительном членстве в Национальном союзе страховщиков ответственности.</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В подтверждение наличия разрешительных документов участник в составе заявки представляет следующие документы:</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xml:space="preserve">- копию лицензии; </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и</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копию свидетельства о действительном членстве в Национальном союзе страховщиков ответственности.</w:t>
            </w:r>
          </w:p>
          <w:p w:rsidR="005D7D64" w:rsidRPr="003727D2" w:rsidRDefault="005D7D64" w:rsidP="005D7D64">
            <w:pPr>
              <w:pStyle w:val="aff4"/>
              <w:tabs>
                <w:tab w:val="left" w:pos="1080"/>
              </w:tabs>
              <w:spacing w:line="240" w:lineRule="auto"/>
              <w:ind w:firstLine="427"/>
              <w:rPr>
                <w:sz w:val="28"/>
                <w:szCs w:val="28"/>
              </w:rPr>
            </w:pPr>
            <w:r w:rsidRPr="003727D2">
              <w:rPr>
                <w:sz w:val="28"/>
                <w:szCs w:val="28"/>
              </w:rPr>
              <w:t>Документы должны быть сканированы с оригинала</w:t>
            </w:r>
            <w:r w:rsidRPr="003727D2">
              <w:rPr>
                <w:i/>
                <w:sz w:val="28"/>
                <w:szCs w:val="28"/>
              </w:rPr>
              <w:t xml:space="preserve"> </w:t>
            </w:r>
            <w:r w:rsidRPr="003727D2">
              <w:rPr>
                <w:sz w:val="28"/>
                <w:szCs w:val="28"/>
              </w:rPr>
              <w:t xml:space="preserve">либо нотариально заверенной копии. </w:t>
            </w:r>
          </w:p>
          <w:p w:rsidR="00C82ED1" w:rsidRPr="00454ADD" w:rsidRDefault="005D7D64" w:rsidP="005D7D64">
            <w:pPr>
              <w:ind w:firstLine="709"/>
              <w:jc w:val="both"/>
              <w:rPr>
                <w:i/>
                <w:sz w:val="28"/>
                <w:szCs w:val="28"/>
              </w:rPr>
            </w:pPr>
            <w:r w:rsidRPr="003727D2">
              <w:rPr>
                <w:sz w:val="28"/>
                <w:szCs w:val="28"/>
              </w:rPr>
              <w:t xml:space="preserve">Если срок действия указанных </w:t>
            </w:r>
            <w:r w:rsidRPr="003727D2">
              <w:rPr>
                <w:sz w:val="28"/>
                <w:szCs w:val="28"/>
              </w:rPr>
              <w:lastRenderedPageBreak/>
              <w:t xml:space="preserve">разрешительных документов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3727D2">
              <w:rPr>
                <w:sz w:val="28"/>
                <w:szCs w:val="28"/>
              </w:rPr>
              <w:t>предоставить действующие разрешительные документы</w:t>
            </w:r>
            <w:proofErr w:type="gramEnd"/>
            <w:r w:rsidRPr="003727D2">
              <w:rPr>
                <w:sz w:val="28"/>
                <w:szCs w:val="28"/>
              </w:rPr>
              <w:t xml:space="preserve"> с проектом договора, подписанным победителем. В случае непредставления указанных документов победитель (участник, с которым заключается договор) признается уклонившимся от заключения договора.</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D7D64" w:rsidP="00AC27E1">
            <w:pPr>
              <w:rPr>
                <w:i/>
                <w:iCs/>
                <w:sz w:val="28"/>
                <w:szCs w:val="28"/>
              </w:rPr>
            </w:pPr>
            <w:r w:rsidRPr="002934C6">
              <w:rPr>
                <w:bCs/>
                <w:sz w:val="28"/>
                <w:szCs w:val="28"/>
              </w:rPr>
              <w:t xml:space="preserve">Изменение количества предусмотренных договором услуг при изменении потребности в </w:t>
            </w:r>
            <w:proofErr w:type="gramStart"/>
            <w:r w:rsidRPr="002934C6">
              <w:rPr>
                <w:bCs/>
                <w:sz w:val="28"/>
                <w:szCs w:val="28"/>
              </w:rPr>
              <w:t>услугах</w:t>
            </w:r>
            <w:proofErr w:type="gramEnd"/>
            <w:r w:rsidRPr="002934C6">
              <w:rPr>
                <w:bCs/>
                <w:sz w:val="28"/>
                <w:szCs w:val="28"/>
              </w:rPr>
              <w:t xml:space="preserve">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D7D64" w:rsidP="00AC27E1">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D7D64" w:rsidP="00AC27E1">
            <w:pPr>
              <w:jc w:val="both"/>
              <w:rPr>
                <w:i/>
                <w:iCs/>
                <w:sz w:val="28"/>
                <w:szCs w:val="28"/>
              </w:rPr>
            </w:pPr>
            <w:r>
              <w:rPr>
                <w:sz w:val="28"/>
                <w:szCs w:val="28"/>
              </w:rPr>
              <w:t>один</w:t>
            </w:r>
            <w:r w:rsidRPr="003727D2">
              <w:rPr>
                <w:sz w:val="28"/>
                <w:szCs w:val="28"/>
              </w:rPr>
              <w:t xml:space="preserve"> договор обязательного страхования гражданской ответственности перевозчика за причинение вреда жизни, здоровью, имуществу пассажиров</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w:t>
            </w:r>
            <w:r w:rsidR="00A50CA1">
              <w:rPr>
                <w:sz w:val="28"/>
                <w:szCs w:val="28"/>
              </w:rPr>
              <w:t>чения и исполнения договора</w:t>
            </w:r>
          </w:p>
        </w:tc>
        <w:tc>
          <w:tcPr>
            <w:tcW w:w="9341" w:type="dxa"/>
            <w:tcBorders>
              <w:top w:val="single" w:sz="4" w:space="0" w:color="auto"/>
              <w:left w:val="single" w:sz="4" w:space="0" w:color="auto"/>
              <w:bottom w:val="single" w:sz="4" w:space="0" w:color="auto"/>
              <w:right w:val="single" w:sz="4" w:space="0" w:color="auto"/>
            </w:tcBorders>
          </w:tcPr>
          <w:p w:rsidR="00AC27E1" w:rsidRPr="000A3573" w:rsidRDefault="00AC27E1" w:rsidP="000A3573">
            <w:pPr>
              <w:jc w:val="both"/>
              <w:rPr>
                <w:iCs/>
                <w:sz w:val="28"/>
                <w:szCs w:val="28"/>
              </w:rPr>
            </w:pPr>
            <w:r w:rsidRPr="000A3573">
              <w:rPr>
                <w:iCs/>
                <w:sz w:val="28"/>
                <w:szCs w:val="28"/>
              </w:rPr>
              <w:t>не предусмотрено</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0A3573" w:rsidRDefault="00AC27E1" w:rsidP="00A22FEB">
            <w:pPr>
              <w:numPr>
                <w:ilvl w:val="1"/>
                <w:numId w:val="2"/>
              </w:numPr>
              <w:spacing w:line="360" w:lineRule="exact"/>
              <w:rPr>
                <w:iCs/>
                <w:sz w:val="28"/>
                <w:szCs w:val="28"/>
              </w:rPr>
            </w:pPr>
            <w:r w:rsidRPr="000A3573">
              <w:rPr>
                <w:iCs/>
                <w:sz w:val="28"/>
                <w:szCs w:val="28"/>
              </w:rPr>
              <w:t>Техническое задание</w:t>
            </w:r>
          </w:p>
          <w:p w:rsidR="00AC27E1" w:rsidRPr="000A3573" w:rsidRDefault="000A3573" w:rsidP="00A22FEB">
            <w:pPr>
              <w:numPr>
                <w:ilvl w:val="1"/>
                <w:numId w:val="2"/>
              </w:numPr>
              <w:spacing w:line="360" w:lineRule="exact"/>
              <w:rPr>
                <w:iCs/>
                <w:sz w:val="28"/>
                <w:szCs w:val="28"/>
              </w:rPr>
            </w:pPr>
            <w:r w:rsidRPr="000A3573">
              <w:rPr>
                <w:iCs/>
                <w:sz w:val="28"/>
                <w:szCs w:val="28"/>
              </w:rPr>
              <w:t>Проект договора</w:t>
            </w:r>
          </w:p>
          <w:p w:rsidR="0053344D" w:rsidRPr="0053344D" w:rsidRDefault="00AC27E1" w:rsidP="00AC27E1">
            <w:pPr>
              <w:numPr>
                <w:ilvl w:val="1"/>
                <w:numId w:val="2"/>
              </w:numPr>
              <w:spacing w:line="360" w:lineRule="exact"/>
              <w:jc w:val="both"/>
              <w:rPr>
                <w:iCs/>
                <w:sz w:val="28"/>
                <w:szCs w:val="28"/>
              </w:rPr>
            </w:pPr>
            <w:r w:rsidRPr="0053344D">
              <w:rPr>
                <w:iCs/>
                <w:sz w:val="28"/>
                <w:szCs w:val="28"/>
              </w:rPr>
              <w:t xml:space="preserve">Формы документов, предоставляемых в составе заявки участника: </w:t>
            </w:r>
          </w:p>
          <w:p w:rsidR="00AC27E1" w:rsidRPr="0053344D" w:rsidRDefault="00AC27E1" w:rsidP="0053344D">
            <w:pPr>
              <w:spacing w:line="360" w:lineRule="exact"/>
              <w:jc w:val="both"/>
              <w:rPr>
                <w:iCs/>
                <w:sz w:val="28"/>
                <w:szCs w:val="28"/>
              </w:rPr>
            </w:pPr>
            <w:r w:rsidRPr="0053344D">
              <w:rPr>
                <w:iCs/>
                <w:sz w:val="28"/>
                <w:szCs w:val="28"/>
              </w:rPr>
              <w:t>Форма заявки участника</w:t>
            </w:r>
            <w:r w:rsidR="0053344D">
              <w:rPr>
                <w:iCs/>
                <w:sz w:val="28"/>
                <w:szCs w:val="28"/>
              </w:rPr>
              <w:t>;</w:t>
            </w:r>
          </w:p>
          <w:p w:rsidR="00AC27E1" w:rsidRPr="0053344D" w:rsidRDefault="00AC27E1" w:rsidP="00AC27E1">
            <w:pPr>
              <w:jc w:val="both"/>
              <w:rPr>
                <w:iCs/>
                <w:sz w:val="28"/>
                <w:szCs w:val="28"/>
              </w:rPr>
            </w:pPr>
            <w:bookmarkStart w:id="2" w:name="OLE_LINK110"/>
            <w:bookmarkStart w:id="3" w:name="OLE_LINK111"/>
            <w:bookmarkStart w:id="4" w:name="OLE_LINK112"/>
            <w:r w:rsidRPr="0053344D">
              <w:rPr>
                <w:iCs/>
                <w:sz w:val="28"/>
                <w:szCs w:val="28"/>
              </w:rPr>
              <w:t>Форма технического предложения участника</w:t>
            </w:r>
            <w:r w:rsidR="0053344D">
              <w:rPr>
                <w:iCs/>
                <w:sz w:val="28"/>
                <w:szCs w:val="28"/>
              </w:rPr>
              <w:t>;</w:t>
            </w:r>
          </w:p>
          <w:bookmarkEnd w:id="2"/>
          <w:bookmarkEnd w:id="3"/>
          <w:bookmarkEnd w:id="4"/>
          <w:p w:rsidR="00AC27E1" w:rsidRPr="0053344D" w:rsidRDefault="00AC27E1" w:rsidP="00AC27E1">
            <w:pPr>
              <w:jc w:val="both"/>
              <w:rPr>
                <w:iCs/>
                <w:sz w:val="28"/>
                <w:szCs w:val="28"/>
              </w:rPr>
            </w:pPr>
            <w:r w:rsidRPr="0053344D">
              <w:rPr>
                <w:iCs/>
                <w:sz w:val="28"/>
                <w:szCs w:val="28"/>
              </w:rPr>
              <w:t xml:space="preserve">Форма </w:t>
            </w:r>
            <w:bookmarkStart w:id="5" w:name="OLE_LINK113"/>
            <w:bookmarkStart w:id="6" w:name="OLE_LINK114"/>
            <w:bookmarkStart w:id="7" w:name="OLE_LINK115"/>
            <w:r w:rsidRPr="0053344D">
              <w:rPr>
                <w:iCs/>
                <w:sz w:val="28"/>
                <w:szCs w:val="28"/>
              </w:rPr>
              <w:t>сведений об опыте выполнения работ, оказания услуг, поставки товаров</w:t>
            </w:r>
            <w:r w:rsidR="0053344D">
              <w:rPr>
                <w:iCs/>
                <w:sz w:val="28"/>
                <w:szCs w:val="28"/>
              </w:rPr>
              <w:t>;</w:t>
            </w:r>
            <w:bookmarkEnd w:id="5"/>
            <w:bookmarkEnd w:id="6"/>
            <w:bookmarkEnd w:id="7"/>
          </w:p>
          <w:p w:rsidR="00AC27E1" w:rsidRPr="0053344D" w:rsidRDefault="00AC27E1" w:rsidP="00AC27E1">
            <w:pPr>
              <w:jc w:val="both"/>
              <w:rPr>
                <w:iCs/>
                <w:sz w:val="28"/>
                <w:szCs w:val="28"/>
              </w:rPr>
            </w:pPr>
            <w:r w:rsidRPr="0053344D">
              <w:rPr>
                <w:iCs/>
                <w:sz w:val="28"/>
                <w:szCs w:val="28"/>
              </w:rPr>
              <w:t xml:space="preserve">Форма </w:t>
            </w:r>
            <w:bookmarkStart w:id="8" w:name="OLE_LINK119"/>
            <w:bookmarkStart w:id="9" w:name="OLE_LINK120"/>
            <w:bookmarkStart w:id="10" w:name="OLE_LINK121"/>
            <w:r w:rsidRPr="0053344D">
              <w:rPr>
                <w:iCs/>
                <w:sz w:val="28"/>
                <w:szCs w:val="28"/>
              </w:rPr>
              <w:t>сведений о квалифицированном персонале участника</w:t>
            </w:r>
            <w:bookmarkEnd w:id="8"/>
            <w:bookmarkEnd w:id="9"/>
            <w:bookmarkEnd w:id="10"/>
            <w:r w:rsidR="0053344D">
              <w:rPr>
                <w:iCs/>
                <w:sz w:val="28"/>
                <w:szCs w:val="28"/>
              </w:rPr>
              <w:t>;</w:t>
            </w:r>
          </w:p>
          <w:p w:rsidR="00AC27E1" w:rsidRPr="0053344D" w:rsidRDefault="00AC27E1" w:rsidP="00AC27E1">
            <w:pPr>
              <w:jc w:val="both"/>
              <w:rPr>
                <w:iCs/>
                <w:sz w:val="28"/>
                <w:szCs w:val="28"/>
              </w:rPr>
            </w:pPr>
            <w:r w:rsidRPr="0053344D">
              <w:rPr>
                <w:iCs/>
                <w:sz w:val="28"/>
                <w:szCs w:val="28"/>
              </w:rPr>
              <w:t xml:space="preserve">Форма </w:t>
            </w:r>
            <w:bookmarkStart w:id="11" w:name="OLE_LINK125"/>
            <w:bookmarkStart w:id="12" w:name="OLE_LINK126"/>
            <w:bookmarkStart w:id="13" w:name="OLE_LINK127"/>
            <w:r w:rsidRPr="0053344D">
              <w:rPr>
                <w:iCs/>
                <w:sz w:val="28"/>
                <w:szCs w:val="28"/>
              </w:rPr>
              <w:t>сведений о наличии производственных мощностей, ресурсов</w:t>
            </w:r>
            <w:r w:rsidR="0053344D">
              <w:rPr>
                <w:iCs/>
                <w:sz w:val="28"/>
                <w:szCs w:val="28"/>
              </w:rPr>
              <w:t>;</w:t>
            </w:r>
          </w:p>
          <w:bookmarkEnd w:id="11"/>
          <w:bookmarkEnd w:id="12"/>
          <w:bookmarkEnd w:id="13"/>
          <w:p w:rsidR="00AC27E1" w:rsidRPr="0053344D" w:rsidRDefault="00AC27E1" w:rsidP="00AC27E1">
            <w:pPr>
              <w:jc w:val="both"/>
              <w:rPr>
                <w:iCs/>
                <w:sz w:val="28"/>
                <w:szCs w:val="28"/>
              </w:rPr>
            </w:pPr>
            <w:r w:rsidRPr="0053344D">
              <w:rPr>
                <w:iCs/>
                <w:sz w:val="28"/>
                <w:szCs w:val="28"/>
              </w:rPr>
              <w:t xml:space="preserve">Форма </w:t>
            </w:r>
            <w:bookmarkStart w:id="14" w:name="OLE_LINK131"/>
            <w:bookmarkStart w:id="15" w:name="OLE_LINK132"/>
            <w:bookmarkStart w:id="16" w:name="OLE_LINK133"/>
            <w:r w:rsidRPr="0053344D">
              <w:rPr>
                <w:iCs/>
                <w:sz w:val="28"/>
                <w:szCs w:val="28"/>
              </w:rPr>
              <w:t>сведений о наличии технических, сервисных служб</w:t>
            </w:r>
            <w:r w:rsidR="0053344D">
              <w:rPr>
                <w:iCs/>
                <w:sz w:val="28"/>
                <w:szCs w:val="28"/>
              </w:rPr>
              <w:t>;</w:t>
            </w:r>
          </w:p>
          <w:bookmarkEnd w:id="14"/>
          <w:bookmarkEnd w:id="15"/>
          <w:bookmarkEnd w:id="16"/>
          <w:p w:rsidR="00AC27E1" w:rsidRPr="0053344D" w:rsidRDefault="00AC27E1" w:rsidP="00AC27E1">
            <w:pPr>
              <w:jc w:val="both"/>
              <w:rPr>
                <w:iCs/>
                <w:sz w:val="28"/>
                <w:szCs w:val="28"/>
              </w:rPr>
            </w:pPr>
            <w:r w:rsidRPr="0053344D">
              <w:rPr>
                <w:iCs/>
                <w:sz w:val="28"/>
                <w:szCs w:val="28"/>
              </w:rPr>
              <w:t xml:space="preserve">Форма </w:t>
            </w:r>
            <w:bookmarkStart w:id="17" w:name="OLE_LINK137"/>
            <w:bookmarkStart w:id="18" w:name="OLE_LINK138"/>
            <w:bookmarkStart w:id="19" w:name="OLE_LINK139"/>
            <w:r w:rsidRPr="0053344D">
              <w:rPr>
                <w:iCs/>
                <w:sz w:val="28"/>
                <w:szCs w:val="28"/>
              </w:rPr>
              <w:t>сведений о наличии филиалов, представительств, иных обособленных подразделений</w:t>
            </w:r>
            <w:r w:rsidR="0053344D">
              <w:rPr>
                <w:iCs/>
                <w:sz w:val="28"/>
                <w:szCs w:val="28"/>
              </w:rPr>
              <w:t>.</w:t>
            </w:r>
          </w:p>
          <w:bookmarkEnd w:id="17"/>
          <w:bookmarkEnd w:id="18"/>
          <w:bookmarkEnd w:id="19"/>
          <w:p w:rsidR="00AC27E1" w:rsidRPr="00AC27E1" w:rsidRDefault="00AC27E1" w:rsidP="00A22FEB">
            <w:pPr>
              <w:numPr>
                <w:ilvl w:val="1"/>
                <w:numId w:val="2"/>
              </w:numPr>
              <w:spacing w:line="360" w:lineRule="exact"/>
              <w:rPr>
                <w:i/>
                <w:iCs/>
                <w:sz w:val="28"/>
                <w:szCs w:val="28"/>
              </w:rPr>
            </w:pPr>
            <w:r w:rsidRPr="0053344D">
              <w:rPr>
                <w:iCs/>
                <w:sz w:val="28"/>
                <w:szCs w:val="28"/>
              </w:rPr>
              <w:t>Критерии и порядок оценки</w:t>
            </w:r>
          </w:p>
        </w:tc>
      </w:tr>
    </w:tbl>
    <w:p w:rsidR="009D5695" w:rsidRDefault="009D5695">
      <w:bookmarkStart w:id="20" w:name="_Toc34648368"/>
      <w:bookmarkEnd w:id="1"/>
    </w:p>
    <w:tbl>
      <w:tblPr>
        <w:tblW w:w="5000" w:type="pct"/>
        <w:jc w:val="center"/>
        <w:tblLayout w:type="fixed"/>
        <w:tblLook w:val="0000" w:firstRow="0" w:lastRow="0" w:firstColumn="0" w:lastColumn="0" w:noHBand="0" w:noVBand="0"/>
      </w:tblPr>
      <w:tblGrid>
        <w:gridCol w:w="561"/>
        <w:gridCol w:w="10001"/>
      </w:tblGrid>
      <w:tr w:rsidR="000D774B" w:rsidRPr="00E84C12" w:rsidTr="0082511A">
        <w:trPr>
          <w:jc w:val="center"/>
        </w:trPr>
        <w:tc>
          <w:tcPr>
            <w:tcW w:w="561" w:type="dxa"/>
          </w:tcPr>
          <w:p w:rsidR="000D774B" w:rsidRPr="00E84C12" w:rsidRDefault="0082511A" w:rsidP="00A50577">
            <w:pPr>
              <w:pStyle w:val="2"/>
              <w:suppressAutoHyphens/>
              <w:spacing w:before="0" w:after="0"/>
              <w:jc w:val="center"/>
              <w:rPr>
                <w:rFonts w:ascii="Times New Roman" w:eastAsia="MS Mincho" w:hAnsi="Times New Roman"/>
                <w:i w:val="0"/>
                <w:iCs w:val="0"/>
              </w:rPr>
            </w:pPr>
            <w:r>
              <w:rPr>
                <w:b w:val="0"/>
                <w:bCs w:val="0"/>
                <w:i w:val="0"/>
                <w:iCs w:val="0"/>
              </w:rPr>
              <w:lastRenderedPageBreak/>
              <w:br w:type="page"/>
            </w:r>
          </w:p>
        </w:tc>
        <w:tc>
          <w:tcPr>
            <w:tcW w:w="10001" w:type="dxa"/>
          </w:tcPr>
          <w:p w:rsidR="00587E59" w:rsidRDefault="00587E59" w:rsidP="0053344D">
            <w:pPr>
              <w:tabs>
                <w:tab w:val="left" w:pos="4284"/>
              </w:tabs>
              <w:ind w:left="6243"/>
              <w:rPr>
                <w:bCs/>
                <w:sz w:val="28"/>
                <w:szCs w:val="28"/>
              </w:rPr>
            </w:pPr>
            <w:r>
              <w:rPr>
                <w:bCs/>
                <w:sz w:val="28"/>
                <w:szCs w:val="28"/>
              </w:rPr>
              <w:t>Приложение №1.1</w:t>
            </w:r>
          </w:p>
          <w:p w:rsidR="00587E59" w:rsidRDefault="00587E59" w:rsidP="0053344D">
            <w:pPr>
              <w:tabs>
                <w:tab w:val="left" w:pos="4284"/>
              </w:tabs>
              <w:ind w:left="6243"/>
              <w:rPr>
                <w:bCs/>
                <w:sz w:val="28"/>
                <w:szCs w:val="28"/>
              </w:rPr>
            </w:pPr>
            <w:r>
              <w:rPr>
                <w:bCs/>
                <w:sz w:val="28"/>
                <w:szCs w:val="28"/>
              </w:rPr>
              <w:t>к конкурсной документации</w:t>
            </w:r>
          </w:p>
          <w:p w:rsidR="00587E59" w:rsidRDefault="00587E59" w:rsidP="00587E59">
            <w:pPr>
              <w:tabs>
                <w:tab w:val="left" w:pos="4284"/>
              </w:tabs>
              <w:jc w:val="center"/>
              <w:rPr>
                <w:bCs/>
                <w:sz w:val="28"/>
                <w:szCs w:val="28"/>
              </w:rPr>
            </w:pPr>
          </w:p>
          <w:p w:rsidR="0053344D" w:rsidRDefault="0053344D"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92"/>
              <w:gridCol w:w="141"/>
              <w:gridCol w:w="1474"/>
              <w:gridCol w:w="84"/>
              <w:gridCol w:w="1842"/>
              <w:gridCol w:w="1984"/>
              <w:gridCol w:w="2264"/>
            </w:tblGrid>
            <w:tr w:rsidR="00587E59" w:rsidRPr="00FC4A17" w:rsidTr="00FC4A17">
              <w:trPr>
                <w:jc w:val="center"/>
              </w:trPr>
              <w:tc>
                <w:tcPr>
                  <w:tcW w:w="5000" w:type="pct"/>
                  <w:gridSpan w:val="8"/>
                </w:tcPr>
                <w:p w:rsidR="00587E59" w:rsidRPr="00FC4A17" w:rsidRDefault="00587E59" w:rsidP="009B5554">
                  <w:pPr>
                    <w:jc w:val="both"/>
                    <w:rPr>
                      <w:b/>
                    </w:rPr>
                  </w:pPr>
                  <w:r w:rsidRPr="00FC4A17">
                    <w:rPr>
                      <w:b/>
                    </w:rPr>
                    <w:t>1. Наимено</w:t>
                  </w:r>
                  <w:r w:rsidR="0053344D" w:rsidRPr="00FC4A17">
                    <w:rPr>
                      <w:b/>
                    </w:rPr>
                    <w:t>вание закупаемых</w:t>
                  </w:r>
                  <w:r w:rsidRPr="00FC4A17">
                    <w:rPr>
                      <w:b/>
                    </w:rPr>
                    <w:t xml:space="preserve"> услуг, их количество (объем), </w:t>
                  </w:r>
                  <w:r w:rsidR="0053344D" w:rsidRPr="00FC4A17">
                    <w:rPr>
                      <w:b/>
                    </w:rPr>
                    <w:t>цены за единицу</w:t>
                  </w:r>
                  <w:r w:rsidRPr="00FC4A17">
                    <w:rPr>
                      <w:b/>
                    </w:rPr>
                    <w:t xml:space="preserve"> услуги и начальная (максимальная) цена договора</w:t>
                  </w:r>
                </w:p>
              </w:tc>
            </w:tr>
            <w:tr w:rsidR="003701AA" w:rsidRPr="00FC4A17" w:rsidTr="00FC4A17">
              <w:trPr>
                <w:jc w:val="center"/>
              </w:trPr>
              <w:tc>
                <w:tcPr>
                  <w:tcW w:w="5000" w:type="pct"/>
                  <w:gridSpan w:val="8"/>
                </w:tcPr>
                <w:p w:rsidR="003E1BF0" w:rsidRPr="003E1BF0" w:rsidRDefault="003E1BF0" w:rsidP="009B5554">
                  <w:pPr>
                    <w:jc w:val="both"/>
                    <w:rPr>
                      <w:b/>
                      <w:bCs/>
                    </w:rPr>
                  </w:pPr>
                  <w:r w:rsidRPr="003E1BF0">
                    <w:rPr>
                      <w:b/>
                      <w:bCs/>
                    </w:rPr>
                    <w:t>Обязательное страхование гражданской ответственности перевозчика за причинение вреда жизни, здоровью и имуществу пассажира в поездах пригородного сообщения</w:t>
                  </w:r>
                </w:p>
              </w:tc>
            </w:tr>
            <w:tr w:rsidR="00FC4A17" w:rsidRPr="00FC4A17" w:rsidTr="00FC4A17">
              <w:trPr>
                <w:jc w:val="center"/>
              </w:trPr>
              <w:tc>
                <w:tcPr>
                  <w:tcW w:w="1088" w:type="pct"/>
                  <w:gridSpan w:val="3"/>
                  <w:vAlign w:val="center"/>
                </w:tcPr>
                <w:p w:rsidR="0074003B" w:rsidRPr="00FC4A17" w:rsidRDefault="0074003B" w:rsidP="00613407">
                  <w:pPr>
                    <w:jc w:val="both"/>
                    <w:rPr>
                      <w:b/>
                      <w:bCs/>
                    </w:rPr>
                  </w:pPr>
                  <w:r w:rsidRPr="00FC4A17">
                    <w:rPr>
                      <w:b/>
                    </w:rPr>
                    <w:t>Риски гражданской ответственности</w:t>
                  </w:r>
                </w:p>
              </w:tc>
              <w:tc>
                <w:tcPr>
                  <w:tcW w:w="797" w:type="pct"/>
                  <w:gridSpan w:val="2"/>
                  <w:vAlign w:val="center"/>
                </w:tcPr>
                <w:p w:rsidR="0074003B" w:rsidRPr="00FC4A17" w:rsidRDefault="0074003B" w:rsidP="00613407">
                  <w:pPr>
                    <w:jc w:val="center"/>
                    <w:rPr>
                      <w:b/>
                    </w:rPr>
                  </w:pPr>
                </w:p>
                <w:p w:rsidR="0074003B" w:rsidRPr="00FC4A17" w:rsidRDefault="0074003B" w:rsidP="00613407">
                  <w:pPr>
                    <w:jc w:val="center"/>
                    <w:rPr>
                      <w:b/>
                    </w:rPr>
                  </w:pPr>
                  <w:r w:rsidRPr="00FC4A17">
                    <w:rPr>
                      <w:b/>
                    </w:rPr>
                    <w:t>Страховая сумма на одного пассажира</w:t>
                  </w:r>
                </w:p>
                <w:p w:rsidR="0074003B" w:rsidRPr="00FC4A17" w:rsidRDefault="0074003B" w:rsidP="00613407">
                  <w:pPr>
                    <w:jc w:val="center"/>
                    <w:rPr>
                      <w:b/>
                    </w:rPr>
                  </w:pPr>
                  <w:r w:rsidRPr="00FC4A17">
                    <w:rPr>
                      <w:b/>
                    </w:rPr>
                    <w:t>в год, руб.</w:t>
                  </w:r>
                </w:p>
                <w:p w:rsidR="0074003B" w:rsidRPr="00FC4A17" w:rsidRDefault="0074003B" w:rsidP="00613407">
                  <w:pPr>
                    <w:jc w:val="center"/>
                    <w:rPr>
                      <w:b/>
                      <w:bCs/>
                    </w:rPr>
                  </w:pPr>
                  <w:r w:rsidRPr="00FC4A17">
                    <w:rPr>
                      <w:b/>
                    </w:rPr>
                    <w:t>(без НДС)</w:t>
                  </w:r>
                </w:p>
              </w:tc>
              <w:tc>
                <w:tcPr>
                  <w:tcW w:w="942" w:type="pct"/>
                  <w:vAlign w:val="center"/>
                </w:tcPr>
                <w:p w:rsidR="0074003B" w:rsidRPr="00FC4A17" w:rsidRDefault="0074003B" w:rsidP="00613407">
                  <w:pPr>
                    <w:ind w:left="34"/>
                    <w:jc w:val="center"/>
                    <w:rPr>
                      <w:b/>
                    </w:rPr>
                  </w:pPr>
                  <w:r w:rsidRPr="00FC4A17">
                    <w:rPr>
                      <w:b/>
                    </w:rPr>
                    <w:t>Страховой тариф в расчете на одного пассажира</w:t>
                  </w:r>
                </w:p>
                <w:p w:rsidR="0074003B" w:rsidRPr="00FC4A17" w:rsidRDefault="0074003B" w:rsidP="00613407">
                  <w:pPr>
                    <w:jc w:val="center"/>
                    <w:rPr>
                      <w:b/>
                      <w:bCs/>
                    </w:rPr>
                  </w:pPr>
                  <w:r w:rsidRPr="00FC4A17">
                    <w:rPr>
                      <w:b/>
                    </w:rPr>
                    <w:t>(% страховой суммы)</w:t>
                  </w:r>
                </w:p>
              </w:tc>
              <w:tc>
                <w:tcPr>
                  <w:tcW w:w="1015" w:type="pct"/>
                  <w:vAlign w:val="center"/>
                </w:tcPr>
                <w:p w:rsidR="0074003B" w:rsidRPr="00FC4A17" w:rsidRDefault="009617E4" w:rsidP="009617E4">
                  <w:pPr>
                    <w:jc w:val="center"/>
                    <w:rPr>
                      <w:b/>
                    </w:rPr>
                  </w:pPr>
                  <w:r w:rsidRPr="00FC4A17">
                    <w:rPr>
                      <w:b/>
                      <w:bCs/>
                    </w:rPr>
                    <w:t>Количество пассажиров, перевезенных в 2019 г., чел. (форма 65-ЖЕЛ за 2019г.)</w:t>
                  </w:r>
                </w:p>
              </w:tc>
              <w:tc>
                <w:tcPr>
                  <w:tcW w:w="1158" w:type="pct"/>
                  <w:vAlign w:val="center"/>
                </w:tcPr>
                <w:p w:rsidR="0074003B" w:rsidRPr="00FC4A17" w:rsidRDefault="0074003B" w:rsidP="0050379B">
                  <w:pPr>
                    <w:jc w:val="center"/>
                    <w:rPr>
                      <w:b/>
                      <w:bCs/>
                    </w:rPr>
                  </w:pPr>
                  <w:r w:rsidRPr="00FC4A17">
                    <w:rPr>
                      <w:b/>
                      <w:bCs/>
                    </w:rPr>
                    <w:t>Начальный (максимальный) размер страховой премии, руб.</w:t>
                  </w:r>
                  <w:r w:rsidR="00225091" w:rsidRPr="00FC4A17">
                    <w:rPr>
                      <w:b/>
                      <w:bCs/>
                    </w:rPr>
                    <w:t xml:space="preserve"> </w:t>
                  </w:r>
                  <w:r w:rsidRPr="00FC4A17">
                    <w:rPr>
                      <w:b/>
                      <w:bCs/>
                    </w:rPr>
                    <w:t>(без НДС)</w:t>
                  </w:r>
                </w:p>
              </w:tc>
            </w:tr>
            <w:tr w:rsidR="005B1FF4" w:rsidRPr="00FC4A17" w:rsidTr="00FC4A17">
              <w:trPr>
                <w:jc w:val="center"/>
              </w:trPr>
              <w:tc>
                <w:tcPr>
                  <w:tcW w:w="1088" w:type="pct"/>
                  <w:gridSpan w:val="3"/>
                  <w:vAlign w:val="center"/>
                </w:tcPr>
                <w:p w:rsidR="005B1FF4" w:rsidRPr="00FC4A17" w:rsidRDefault="005B1FF4" w:rsidP="00162599">
                  <w:pPr>
                    <w:spacing w:line="276" w:lineRule="auto"/>
                    <w:jc w:val="center"/>
                    <w:rPr>
                      <w:b/>
                      <w:bCs/>
                    </w:rPr>
                  </w:pPr>
                  <w:r w:rsidRPr="00FC4A17">
                    <w:rPr>
                      <w:rFonts w:eastAsia="Calibri"/>
                      <w:lang w:eastAsia="en-US"/>
                    </w:rPr>
                    <w:t>за причинение вреда жизни потерпевшего</w:t>
                  </w:r>
                </w:p>
              </w:tc>
              <w:tc>
                <w:tcPr>
                  <w:tcW w:w="797" w:type="pct"/>
                  <w:gridSpan w:val="2"/>
                  <w:vAlign w:val="center"/>
                </w:tcPr>
                <w:p w:rsidR="005B1FF4" w:rsidRPr="00FC4A17" w:rsidRDefault="005B1FF4" w:rsidP="005B1FF4">
                  <w:pPr>
                    <w:spacing w:line="276" w:lineRule="auto"/>
                    <w:jc w:val="center"/>
                    <w:rPr>
                      <w:b/>
                      <w:bCs/>
                    </w:rPr>
                  </w:pPr>
                  <w:r w:rsidRPr="00FC4A17">
                    <w:rPr>
                      <w:rFonts w:eastAsia="Calibri"/>
                      <w:lang w:eastAsia="en-US"/>
                    </w:rPr>
                    <w:t>2 025 000,00</w:t>
                  </w:r>
                </w:p>
              </w:tc>
              <w:tc>
                <w:tcPr>
                  <w:tcW w:w="942" w:type="pct"/>
                  <w:vAlign w:val="center"/>
                </w:tcPr>
                <w:p w:rsidR="005B1FF4" w:rsidRPr="00FC4A17" w:rsidRDefault="005B1FF4" w:rsidP="005B1FF4">
                  <w:pPr>
                    <w:spacing w:line="276" w:lineRule="auto"/>
                    <w:jc w:val="center"/>
                    <w:rPr>
                      <w:b/>
                      <w:bCs/>
                    </w:rPr>
                  </w:pPr>
                  <w:r w:rsidRPr="00FC4A17">
                    <w:rPr>
                      <w:bCs/>
                    </w:rPr>
                    <w:t>0,00000</w:t>
                  </w:r>
                  <w:r>
                    <w:rPr>
                      <w:bCs/>
                    </w:rPr>
                    <w:t>08142</w:t>
                  </w:r>
                </w:p>
              </w:tc>
              <w:tc>
                <w:tcPr>
                  <w:tcW w:w="1015" w:type="pct"/>
                  <w:vAlign w:val="center"/>
                </w:tcPr>
                <w:p w:rsidR="005B1FF4" w:rsidRPr="00FC4A17" w:rsidRDefault="005B1FF4" w:rsidP="005B1FF4">
                  <w:pPr>
                    <w:spacing w:line="276" w:lineRule="auto"/>
                    <w:jc w:val="center"/>
                    <w:rPr>
                      <w:color w:val="000000"/>
                    </w:rPr>
                  </w:pPr>
                  <w:r w:rsidRPr="00FC4A17">
                    <w:rPr>
                      <w:color w:val="000000"/>
                    </w:rPr>
                    <w:t>14</w:t>
                  </w:r>
                  <w:r>
                    <w:rPr>
                      <w:color w:val="000000"/>
                    </w:rPr>
                    <w:t> </w:t>
                  </w:r>
                  <w:r w:rsidRPr="00FC4A17">
                    <w:rPr>
                      <w:color w:val="000000"/>
                    </w:rPr>
                    <w:t>942</w:t>
                  </w:r>
                  <w:r>
                    <w:rPr>
                      <w:color w:val="000000"/>
                    </w:rPr>
                    <w:t xml:space="preserve"> </w:t>
                  </w:r>
                  <w:r w:rsidRPr="00FC4A17">
                    <w:rPr>
                      <w:color w:val="000000"/>
                    </w:rPr>
                    <w:t>500</w:t>
                  </w:r>
                </w:p>
              </w:tc>
              <w:tc>
                <w:tcPr>
                  <w:tcW w:w="1158" w:type="pct"/>
                  <w:vAlign w:val="center"/>
                </w:tcPr>
                <w:p w:rsidR="005B1FF4" w:rsidRPr="00FC4A17" w:rsidRDefault="005B1FF4" w:rsidP="005B1FF4">
                  <w:pPr>
                    <w:spacing w:line="276" w:lineRule="auto"/>
                    <w:jc w:val="center"/>
                    <w:rPr>
                      <w:color w:val="000000"/>
                    </w:rPr>
                  </w:pPr>
                  <w:r>
                    <w:rPr>
                      <w:color w:val="000000"/>
                    </w:rPr>
                    <w:t>246 365,22</w:t>
                  </w:r>
                </w:p>
              </w:tc>
            </w:tr>
            <w:tr w:rsidR="005B1FF4" w:rsidRPr="00FC4A17" w:rsidTr="00FC4A17">
              <w:trPr>
                <w:jc w:val="center"/>
              </w:trPr>
              <w:tc>
                <w:tcPr>
                  <w:tcW w:w="1088" w:type="pct"/>
                  <w:gridSpan w:val="3"/>
                  <w:vAlign w:val="center"/>
                </w:tcPr>
                <w:p w:rsidR="005B1FF4" w:rsidRPr="00FC4A17" w:rsidRDefault="005B1FF4" w:rsidP="00162599">
                  <w:pPr>
                    <w:spacing w:line="276" w:lineRule="auto"/>
                    <w:jc w:val="center"/>
                    <w:rPr>
                      <w:b/>
                      <w:bCs/>
                    </w:rPr>
                  </w:pPr>
                  <w:r w:rsidRPr="00FC4A17">
                    <w:rPr>
                      <w:rFonts w:eastAsia="Calibri"/>
                      <w:lang w:eastAsia="en-US"/>
                    </w:rPr>
                    <w:t>за причинение вреда здоровью потерпевшего</w:t>
                  </w:r>
                </w:p>
              </w:tc>
              <w:tc>
                <w:tcPr>
                  <w:tcW w:w="797" w:type="pct"/>
                  <w:gridSpan w:val="2"/>
                  <w:vAlign w:val="center"/>
                </w:tcPr>
                <w:p w:rsidR="005B1FF4" w:rsidRPr="00FC4A17" w:rsidRDefault="005B1FF4" w:rsidP="005B1FF4">
                  <w:pPr>
                    <w:spacing w:line="276" w:lineRule="auto"/>
                    <w:jc w:val="center"/>
                    <w:rPr>
                      <w:b/>
                      <w:bCs/>
                    </w:rPr>
                  </w:pPr>
                  <w:r w:rsidRPr="00FC4A17">
                    <w:rPr>
                      <w:rFonts w:eastAsia="Calibri"/>
                      <w:lang w:eastAsia="en-US"/>
                    </w:rPr>
                    <w:t>2 000 000,00</w:t>
                  </w:r>
                </w:p>
              </w:tc>
              <w:tc>
                <w:tcPr>
                  <w:tcW w:w="942" w:type="pct"/>
                  <w:vAlign w:val="center"/>
                </w:tcPr>
                <w:p w:rsidR="005B1FF4" w:rsidRPr="00FC4A17" w:rsidRDefault="005B1FF4" w:rsidP="005B1FF4">
                  <w:pPr>
                    <w:spacing w:line="276" w:lineRule="auto"/>
                    <w:jc w:val="center"/>
                    <w:rPr>
                      <w:b/>
                      <w:bCs/>
                    </w:rPr>
                  </w:pPr>
                  <w:r w:rsidRPr="00FC4A17">
                    <w:rPr>
                      <w:bCs/>
                    </w:rPr>
                    <w:t>0,000000</w:t>
                  </w:r>
                  <w:r>
                    <w:rPr>
                      <w:bCs/>
                    </w:rPr>
                    <w:t>7655</w:t>
                  </w:r>
                </w:p>
              </w:tc>
              <w:tc>
                <w:tcPr>
                  <w:tcW w:w="1015" w:type="pct"/>
                  <w:vAlign w:val="center"/>
                </w:tcPr>
                <w:p w:rsidR="005B1FF4" w:rsidRPr="00FC4A17" w:rsidRDefault="005B1FF4" w:rsidP="005B1FF4">
                  <w:pPr>
                    <w:spacing w:line="276" w:lineRule="auto"/>
                    <w:jc w:val="center"/>
                    <w:rPr>
                      <w:color w:val="000000"/>
                    </w:rPr>
                  </w:pPr>
                  <w:r w:rsidRPr="00FC4A17">
                    <w:rPr>
                      <w:color w:val="000000"/>
                    </w:rPr>
                    <w:t>14</w:t>
                  </w:r>
                  <w:r>
                    <w:rPr>
                      <w:color w:val="000000"/>
                    </w:rPr>
                    <w:t> </w:t>
                  </w:r>
                  <w:r w:rsidRPr="00FC4A17">
                    <w:rPr>
                      <w:color w:val="000000"/>
                    </w:rPr>
                    <w:t>942</w:t>
                  </w:r>
                  <w:r>
                    <w:rPr>
                      <w:color w:val="000000"/>
                    </w:rPr>
                    <w:t xml:space="preserve"> </w:t>
                  </w:r>
                  <w:r w:rsidRPr="00FC4A17">
                    <w:rPr>
                      <w:color w:val="000000"/>
                    </w:rPr>
                    <w:t>500</w:t>
                  </w:r>
                </w:p>
              </w:tc>
              <w:tc>
                <w:tcPr>
                  <w:tcW w:w="1158" w:type="pct"/>
                  <w:vAlign w:val="center"/>
                </w:tcPr>
                <w:p w:rsidR="005B1FF4" w:rsidRPr="00FC4A17" w:rsidRDefault="005B1FF4" w:rsidP="005B1FF4">
                  <w:pPr>
                    <w:spacing w:line="276" w:lineRule="auto"/>
                    <w:jc w:val="center"/>
                    <w:rPr>
                      <w:color w:val="000000"/>
                    </w:rPr>
                  </w:pPr>
                  <w:r>
                    <w:rPr>
                      <w:color w:val="000000"/>
                    </w:rPr>
                    <w:t>228 769,68</w:t>
                  </w:r>
                </w:p>
              </w:tc>
            </w:tr>
            <w:tr w:rsidR="005B1FF4" w:rsidRPr="00FC4A17" w:rsidTr="00FC4A17">
              <w:trPr>
                <w:jc w:val="center"/>
              </w:trPr>
              <w:tc>
                <w:tcPr>
                  <w:tcW w:w="1088" w:type="pct"/>
                  <w:gridSpan w:val="3"/>
                  <w:vAlign w:val="center"/>
                </w:tcPr>
                <w:p w:rsidR="005B1FF4" w:rsidRPr="00FC4A17" w:rsidRDefault="005B1FF4" w:rsidP="00162599">
                  <w:pPr>
                    <w:shd w:val="clear" w:color="auto" w:fill="FFFFFF"/>
                    <w:spacing w:line="276" w:lineRule="auto"/>
                    <w:jc w:val="center"/>
                    <w:rPr>
                      <w:rFonts w:eastAsia="Calibri"/>
                      <w:lang w:eastAsia="en-US"/>
                    </w:rPr>
                  </w:pPr>
                  <w:r w:rsidRPr="00FC4A17">
                    <w:rPr>
                      <w:rFonts w:eastAsia="Calibri"/>
                      <w:lang w:eastAsia="en-US"/>
                    </w:rPr>
                    <w:t>за причинение вреда имуществу потерпевшего</w:t>
                  </w:r>
                </w:p>
                <w:p w:rsidR="005B1FF4" w:rsidRPr="00FC4A17" w:rsidRDefault="005B1FF4" w:rsidP="00162599">
                  <w:pPr>
                    <w:spacing w:line="276" w:lineRule="auto"/>
                    <w:jc w:val="center"/>
                    <w:rPr>
                      <w:b/>
                      <w:bCs/>
                    </w:rPr>
                  </w:pPr>
                  <w:r w:rsidRPr="00FC4A17">
                    <w:rPr>
                      <w:rFonts w:eastAsia="Calibri"/>
                      <w:lang w:eastAsia="en-US"/>
                    </w:rPr>
                    <w:t>(франшиза не применяется)</w:t>
                  </w:r>
                </w:p>
              </w:tc>
              <w:tc>
                <w:tcPr>
                  <w:tcW w:w="797" w:type="pct"/>
                  <w:gridSpan w:val="2"/>
                  <w:vAlign w:val="center"/>
                </w:tcPr>
                <w:p w:rsidR="005B1FF4" w:rsidRPr="00FC4A17" w:rsidRDefault="005B1FF4" w:rsidP="005B1FF4">
                  <w:pPr>
                    <w:spacing w:line="276" w:lineRule="auto"/>
                    <w:jc w:val="center"/>
                    <w:rPr>
                      <w:b/>
                      <w:bCs/>
                    </w:rPr>
                  </w:pPr>
                  <w:r w:rsidRPr="00FC4A17">
                    <w:rPr>
                      <w:rFonts w:eastAsia="Calibri"/>
                      <w:lang w:eastAsia="en-US"/>
                    </w:rPr>
                    <w:t>23 000,00</w:t>
                  </w:r>
                </w:p>
              </w:tc>
              <w:tc>
                <w:tcPr>
                  <w:tcW w:w="942" w:type="pct"/>
                  <w:vAlign w:val="center"/>
                </w:tcPr>
                <w:p w:rsidR="005B1FF4" w:rsidRPr="00FC4A17" w:rsidRDefault="005B1FF4" w:rsidP="005B1FF4">
                  <w:pPr>
                    <w:spacing w:line="276" w:lineRule="auto"/>
                    <w:jc w:val="center"/>
                    <w:rPr>
                      <w:b/>
                      <w:bCs/>
                    </w:rPr>
                  </w:pPr>
                  <w:r w:rsidRPr="00FC4A17">
                    <w:rPr>
                      <w:bCs/>
                    </w:rPr>
                    <w:t>0,0000</w:t>
                  </w:r>
                  <w:r>
                    <w:rPr>
                      <w:bCs/>
                    </w:rPr>
                    <w:t>153830</w:t>
                  </w:r>
                </w:p>
              </w:tc>
              <w:tc>
                <w:tcPr>
                  <w:tcW w:w="1015" w:type="pct"/>
                  <w:vAlign w:val="center"/>
                </w:tcPr>
                <w:p w:rsidR="005B1FF4" w:rsidRPr="00FC4A17" w:rsidRDefault="005B1FF4" w:rsidP="005B1FF4">
                  <w:pPr>
                    <w:spacing w:line="276" w:lineRule="auto"/>
                    <w:jc w:val="center"/>
                    <w:rPr>
                      <w:color w:val="000000"/>
                    </w:rPr>
                  </w:pPr>
                  <w:r w:rsidRPr="00FC4A17">
                    <w:rPr>
                      <w:color w:val="000000"/>
                    </w:rPr>
                    <w:t>14</w:t>
                  </w:r>
                  <w:r>
                    <w:rPr>
                      <w:color w:val="000000"/>
                    </w:rPr>
                    <w:t> </w:t>
                  </w:r>
                  <w:r w:rsidRPr="00FC4A17">
                    <w:rPr>
                      <w:color w:val="000000"/>
                    </w:rPr>
                    <w:t>942</w:t>
                  </w:r>
                  <w:r>
                    <w:rPr>
                      <w:color w:val="000000"/>
                    </w:rPr>
                    <w:t xml:space="preserve"> </w:t>
                  </w:r>
                  <w:r w:rsidRPr="00FC4A17">
                    <w:rPr>
                      <w:color w:val="000000"/>
                    </w:rPr>
                    <w:t>500</w:t>
                  </w:r>
                </w:p>
              </w:tc>
              <w:tc>
                <w:tcPr>
                  <w:tcW w:w="1158" w:type="pct"/>
                  <w:vAlign w:val="center"/>
                </w:tcPr>
                <w:p w:rsidR="005B1FF4" w:rsidRPr="00FC4A17" w:rsidRDefault="005B1FF4" w:rsidP="005B1FF4">
                  <w:pPr>
                    <w:spacing w:line="276" w:lineRule="auto"/>
                    <w:jc w:val="center"/>
                    <w:rPr>
                      <w:color w:val="000000"/>
                    </w:rPr>
                  </w:pPr>
                  <w:r>
                    <w:rPr>
                      <w:color w:val="000000"/>
                    </w:rPr>
                    <w:t>52 867,91</w:t>
                  </w:r>
                </w:p>
              </w:tc>
            </w:tr>
            <w:tr w:rsidR="0074003B" w:rsidRPr="00FC4A17" w:rsidTr="00FC4A17">
              <w:trPr>
                <w:jc w:val="center"/>
              </w:trPr>
              <w:tc>
                <w:tcPr>
                  <w:tcW w:w="1088" w:type="pct"/>
                  <w:gridSpan w:val="3"/>
                  <w:vAlign w:val="center"/>
                </w:tcPr>
                <w:p w:rsidR="0074003B" w:rsidRPr="00FC4A17" w:rsidRDefault="0074003B" w:rsidP="003E1BF0">
                  <w:pPr>
                    <w:rPr>
                      <w:b/>
                      <w:bCs/>
                    </w:rPr>
                  </w:pPr>
                  <w:r w:rsidRPr="00FC4A17">
                    <w:rPr>
                      <w:b/>
                      <w:color w:val="000000"/>
                    </w:rPr>
                    <w:t>ИТОГО начальная (максимальная) цена</w:t>
                  </w:r>
                </w:p>
              </w:tc>
              <w:tc>
                <w:tcPr>
                  <w:tcW w:w="3912" w:type="pct"/>
                  <w:gridSpan w:val="5"/>
                  <w:vAlign w:val="center"/>
                </w:tcPr>
                <w:p w:rsidR="0074003B" w:rsidRPr="00FC4A17" w:rsidRDefault="005B1FF4" w:rsidP="00FC4A17">
                  <w:pPr>
                    <w:pStyle w:val="aff4"/>
                    <w:jc w:val="both"/>
                  </w:pPr>
                  <w:r>
                    <w:rPr>
                      <w:bCs/>
                      <w:lang w:eastAsia="ar-SA"/>
                    </w:rPr>
                    <w:t>528 002,81</w:t>
                  </w:r>
                  <w:r w:rsidRPr="00FC4A17">
                    <w:rPr>
                      <w:bCs/>
                      <w:shd w:val="clear" w:color="auto" w:fill="FFFFFF"/>
                    </w:rPr>
                    <w:t xml:space="preserve"> </w:t>
                  </w:r>
                  <w:bookmarkStart w:id="21" w:name="OLE_LINK20"/>
                  <w:bookmarkStart w:id="22" w:name="OLE_LINK21"/>
                  <w:bookmarkStart w:id="23" w:name="OLE_LINK22"/>
                  <w:r w:rsidRPr="00FC4A17">
                    <w:rPr>
                      <w:bCs/>
                      <w:shd w:val="clear" w:color="auto" w:fill="FFFFFF"/>
                    </w:rPr>
                    <w:t>(</w:t>
                  </w:r>
                  <w:r>
                    <w:rPr>
                      <w:bCs/>
                      <w:shd w:val="clear" w:color="auto" w:fill="FFFFFF"/>
                    </w:rPr>
                    <w:t>пять</w:t>
                  </w:r>
                  <w:r w:rsidRPr="00FC4A17">
                    <w:rPr>
                      <w:bCs/>
                      <w:shd w:val="clear" w:color="auto" w:fill="FFFFFF"/>
                    </w:rPr>
                    <w:t xml:space="preserve">сот </w:t>
                  </w:r>
                  <w:r>
                    <w:rPr>
                      <w:bCs/>
                      <w:shd w:val="clear" w:color="auto" w:fill="FFFFFF"/>
                    </w:rPr>
                    <w:t>двадцать восемь</w:t>
                  </w:r>
                  <w:r w:rsidRPr="00FC4A17">
                    <w:rPr>
                      <w:bCs/>
                      <w:shd w:val="clear" w:color="auto" w:fill="FFFFFF"/>
                    </w:rPr>
                    <w:t xml:space="preserve"> тысяч </w:t>
                  </w:r>
                  <w:r>
                    <w:rPr>
                      <w:bCs/>
                      <w:shd w:val="clear" w:color="auto" w:fill="FFFFFF"/>
                    </w:rPr>
                    <w:t>два</w:t>
                  </w:r>
                  <w:r w:rsidRPr="00FC4A17">
                    <w:rPr>
                      <w:bCs/>
                      <w:shd w:val="clear" w:color="auto" w:fill="FFFFFF"/>
                    </w:rPr>
                    <w:t>) рубл</w:t>
                  </w:r>
                  <w:r>
                    <w:rPr>
                      <w:bCs/>
                      <w:shd w:val="clear" w:color="auto" w:fill="FFFFFF"/>
                    </w:rPr>
                    <w:t>я</w:t>
                  </w:r>
                  <w:r w:rsidRPr="00FC4A17">
                    <w:rPr>
                      <w:bCs/>
                      <w:shd w:val="clear" w:color="auto" w:fill="FFFFFF"/>
                    </w:rPr>
                    <w:t xml:space="preserve"> </w:t>
                  </w:r>
                  <w:r>
                    <w:rPr>
                      <w:bCs/>
                      <w:shd w:val="clear" w:color="auto" w:fill="FFFFFF"/>
                    </w:rPr>
                    <w:t>81</w:t>
                  </w:r>
                  <w:r w:rsidRPr="00FC4A17">
                    <w:rPr>
                      <w:bCs/>
                      <w:shd w:val="clear" w:color="auto" w:fill="FFFFFF"/>
                    </w:rPr>
                    <w:t xml:space="preserve"> копейк</w:t>
                  </w:r>
                  <w:r>
                    <w:rPr>
                      <w:bCs/>
                      <w:shd w:val="clear" w:color="auto" w:fill="FFFFFF"/>
                    </w:rPr>
                    <w:t>а</w:t>
                  </w:r>
                  <w:r w:rsidRPr="00FC4A17">
                    <w:rPr>
                      <w:bCs/>
                      <w:shd w:val="clear" w:color="auto" w:fill="FFFFFF"/>
                    </w:rPr>
                    <w:t>.</w:t>
                  </w:r>
                  <w:bookmarkEnd w:id="21"/>
                  <w:bookmarkEnd w:id="22"/>
                  <w:bookmarkEnd w:id="23"/>
                </w:p>
              </w:tc>
            </w:tr>
            <w:tr w:rsidR="0074003B" w:rsidRPr="00FC4A17" w:rsidTr="00FC4A17">
              <w:trPr>
                <w:jc w:val="center"/>
              </w:trPr>
              <w:tc>
                <w:tcPr>
                  <w:tcW w:w="1088" w:type="pct"/>
                  <w:gridSpan w:val="3"/>
                </w:tcPr>
                <w:p w:rsidR="0074003B" w:rsidRPr="00FC4A17" w:rsidRDefault="0074003B" w:rsidP="003E1BF0">
                  <w:pPr>
                    <w:pStyle w:val="aff4"/>
                    <w:spacing w:line="240" w:lineRule="auto"/>
                    <w:jc w:val="both"/>
                  </w:pPr>
                  <w:r w:rsidRPr="00FC4A17">
                    <w:rPr>
                      <w:b/>
                      <w:bCs/>
                      <w:shd w:val="clear" w:color="auto" w:fill="FFFFFF"/>
                    </w:rPr>
                    <w:t>Порядок формирования начальной (максимальной) цены</w:t>
                  </w:r>
                </w:p>
              </w:tc>
              <w:tc>
                <w:tcPr>
                  <w:tcW w:w="3912" w:type="pct"/>
                  <w:gridSpan w:val="5"/>
                </w:tcPr>
                <w:p w:rsidR="0074003B" w:rsidRPr="00FC4A17" w:rsidRDefault="0074003B" w:rsidP="00D727DA">
                  <w:pPr>
                    <w:pStyle w:val="aff4"/>
                    <w:jc w:val="both"/>
                  </w:pPr>
                  <w:proofErr w:type="gramStart"/>
                  <w:r w:rsidRPr="00FC4A17">
                    <w:rPr>
                      <w:bCs/>
                      <w:shd w:val="clear" w:color="auto" w:fill="FFFFFF"/>
                    </w:rPr>
                    <w:t>Начальная (максимальная) цена договора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пассажиров на период с апреля 20</w:t>
                  </w:r>
                  <w:r w:rsidR="00DF1570" w:rsidRPr="00FC4A17">
                    <w:rPr>
                      <w:bCs/>
                      <w:shd w:val="clear" w:color="auto" w:fill="FFFFFF"/>
                    </w:rPr>
                    <w:t>20 года по апрель 2021</w:t>
                  </w:r>
                  <w:r w:rsidRPr="00FC4A17">
                    <w:rPr>
                      <w:bCs/>
                      <w:shd w:val="clear" w:color="auto" w:fill="FFFFFF"/>
                    </w:rPr>
                    <w:t xml:space="preserve"> года, сформирована исходя из количества пассажиров, перевезенных в 201</w:t>
                  </w:r>
                  <w:r w:rsidR="00DF1570" w:rsidRPr="00FC4A17">
                    <w:rPr>
                      <w:bCs/>
                      <w:shd w:val="clear" w:color="auto" w:fill="FFFFFF"/>
                    </w:rPr>
                    <w:t>9</w:t>
                  </w:r>
                  <w:r w:rsidRPr="00FC4A17">
                    <w:rPr>
                      <w:bCs/>
                      <w:shd w:val="clear" w:color="auto" w:fill="FFFFFF"/>
                    </w:rPr>
                    <w:t xml:space="preserve"> году согласно формы 65-ЖЕЛ </w:t>
                  </w:r>
                  <w:r w:rsidR="00DF1570" w:rsidRPr="00FC4A17">
                    <w:rPr>
                      <w:bCs/>
                      <w:shd w:val="clear" w:color="auto" w:fill="FFFFFF"/>
                    </w:rPr>
                    <w:t>-14942</w:t>
                  </w:r>
                  <w:r w:rsidRPr="00FC4A17">
                    <w:rPr>
                      <w:bCs/>
                      <w:shd w:val="clear" w:color="auto" w:fill="FFFFFF"/>
                    </w:rPr>
                    <w:t>500 пассажиров:</w:t>
                  </w:r>
                  <w:proofErr w:type="gramEnd"/>
                </w:p>
              </w:tc>
            </w:tr>
            <w:tr w:rsidR="00FC4A17" w:rsidRPr="00FC4A17" w:rsidTr="00FC4A17">
              <w:trPr>
                <w:jc w:val="center"/>
              </w:trPr>
              <w:tc>
                <w:tcPr>
                  <w:tcW w:w="1088" w:type="pct"/>
                  <w:gridSpan w:val="3"/>
                </w:tcPr>
                <w:p w:rsidR="00FC4A17" w:rsidRPr="00FC4A17" w:rsidRDefault="00FC4A17" w:rsidP="003E1BF0">
                  <w:pPr>
                    <w:pStyle w:val="aff4"/>
                    <w:spacing w:line="240" w:lineRule="auto"/>
                    <w:jc w:val="both"/>
                    <w:rPr>
                      <w:b/>
                      <w:bCs/>
                      <w:shd w:val="clear" w:color="auto" w:fill="FFFFFF"/>
                    </w:rPr>
                  </w:pPr>
                  <w:r w:rsidRPr="0095625A">
                    <w:rPr>
                      <w:b/>
                      <w:bCs/>
                    </w:rPr>
                    <w:t>Применяемая при расчете начальной (максимальной) цены ставка НДС</w:t>
                  </w:r>
                </w:p>
              </w:tc>
              <w:tc>
                <w:tcPr>
                  <w:tcW w:w="3912" w:type="pct"/>
                  <w:gridSpan w:val="5"/>
                </w:tcPr>
                <w:p w:rsidR="00FC4A17" w:rsidRPr="001B45C9" w:rsidRDefault="00FC4A17" w:rsidP="00613407">
                  <w:pPr>
                    <w:pStyle w:val="aff4"/>
                    <w:jc w:val="both"/>
                    <w:rPr>
                      <w:bCs/>
                      <w:shd w:val="clear" w:color="auto" w:fill="FFFFFF"/>
                    </w:rPr>
                  </w:pPr>
                  <w:r w:rsidRPr="001B45C9">
                    <w:rPr>
                      <w:bCs/>
                      <w:shd w:val="clear" w:color="auto" w:fill="FFFFFF"/>
                    </w:rPr>
                    <w:t>НДС не облагается согласно пп.7 п.3.ст.149 НК РФ</w:t>
                  </w:r>
                </w:p>
              </w:tc>
            </w:tr>
            <w:tr w:rsidR="0074003B" w:rsidRPr="00FC4A17" w:rsidTr="00FC4A17">
              <w:trPr>
                <w:jc w:val="center"/>
              </w:trPr>
              <w:tc>
                <w:tcPr>
                  <w:tcW w:w="5000" w:type="pct"/>
                  <w:gridSpan w:val="8"/>
                </w:tcPr>
                <w:p w:rsidR="0074003B" w:rsidRPr="00FC4A17" w:rsidRDefault="0074003B" w:rsidP="00FC4A17">
                  <w:pPr>
                    <w:jc w:val="both"/>
                    <w:rPr>
                      <w:b/>
                      <w:bCs/>
                      <w:i/>
                    </w:rPr>
                  </w:pPr>
                  <w:r w:rsidRPr="00FC4A17">
                    <w:rPr>
                      <w:b/>
                    </w:rPr>
                    <w:t>2</w:t>
                  </w:r>
                  <w:r w:rsidR="00FC4A17">
                    <w:rPr>
                      <w:b/>
                    </w:rPr>
                    <w:t>. Требования к</w:t>
                  </w:r>
                  <w:r w:rsidRPr="00FC4A17">
                    <w:rPr>
                      <w:b/>
                    </w:rPr>
                    <w:t xml:space="preserve"> услугам</w:t>
                  </w:r>
                </w:p>
              </w:tc>
            </w:tr>
            <w:tr w:rsidR="0074003B" w:rsidRPr="00FC4A17" w:rsidTr="00FC4A17">
              <w:trPr>
                <w:jc w:val="center"/>
              </w:trPr>
              <w:tc>
                <w:tcPr>
                  <w:tcW w:w="918" w:type="pct"/>
                  <w:vMerge w:val="restart"/>
                </w:tcPr>
                <w:p w:rsidR="00981D15" w:rsidRPr="00FC4A17" w:rsidRDefault="00981D15" w:rsidP="00981D15">
                  <w:pPr>
                    <w:jc w:val="both"/>
                    <w:rPr>
                      <w:color w:val="00000A"/>
                    </w:rPr>
                  </w:pPr>
                  <w:r w:rsidRPr="00FC4A17">
                    <w:rPr>
                      <w:color w:val="00000A"/>
                      <w:shd w:val="clear" w:color="auto" w:fill="FFFFFF"/>
                    </w:rPr>
                    <w:t xml:space="preserve">Обязательное страхование гражданской </w:t>
                  </w:r>
                  <w:r w:rsidRPr="00FC4A17">
                    <w:rPr>
                      <w:color w:val="00000A"/>
                      <w:shd w:val="clear" w:color="auto" w:fill="FFFFFF"/>
                    </w:rPr>
                    <w:lastRenderedPageBreak/>
                    <w:t>ответственности перевозчика</w:t>
                  </w:r>
                </w:p>
                <w:p w:rsidR="0074003B" w:rsidRPr="00FC4A17" w:rsidRDefault="00981D15" w:rsidP="00981D15">
                  <w:pPr>
                    <w:jc w:val="both"/>
                    <w:rPr>
                      <w:i/>
                    </w:rPr>
                  </w:pPr>
                  <w:r w:rsidRPr="00FC4A17">
                    <w:rPr>
                      <w:shd w:val="clear" w:color="auto" w:fill="FFFFFF"/>
                    </w:rPr>
                    <w:t>Обязательное страхование гражданской ответственности перевозчика</w:t>
                  </w:r>
                </w:p>
              </w:tc>
              <w:tc>
                <w:tcPr>
                  <w:tcW w:w="924" w:type="pct"/>
                  <w:gridSpan w:val="3"/>
                </w:tcPr>
                <w:p w:rsidR="0074003B" w:rsidRPr="00FC4A17" w:rsidRDefault="0074003B" w:rsidP="009B5554">
                  <w:pPr>
                    <w:jc w:val="both"/>
                  </w:pPr>
                  <w:r w:rsidRPr="00FC4A17">
                    <w:rPr>
                      <w:bCs/>
                    </w:rPr>
                    <w:lastRenderedPageBreak/>
                    <w:t xml:space="preserve">Нормативные документы, согласно </w:t>
                  </w:r>
                  <w:r w:rsidRPr="00FC4A17">
                    <w:rPr>
                      <w:bCs/>
                    </w:rPr>
                    <w:lastRenderedPageBreak/>
                    <w:t>которым установлены требования</w:t>
                  </w:r>
                </w:p>
              </w:tc>
              <w:tc>
                <w:tcPr>
                  <w:tcW w:w="3158" w:type="pct"/>
                  <w:gridSpan w:val="4"/>
                </w:tcPr>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lastRenderedPageBreak/>
                    <w:t xml:space="preserve">- Федеральный закон от 14.06.2012 N 67-ФЗ «Об обязательном страховании гражданской ответственности перевозчика за причинение вреда жизни, здоровью, </w:t>
                  </w:r>
                  <w:r w:rsidRPr="00FC4A17">
                    <w:rPr>
                      <w:bCs/>
                      <w:color w:val="00000A"/>
                      <w:shd w:val="clear" w:color="auto" w:fill="FFFFFF"/>
                    </w:rPr>
                    <w:lastRenderedPageBreak/>
                    <w:t>имуществу пассажиров и о порядке возмещения такого вреда, причиненного при перевозках пассажиров метрополитеном;</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 Указание Центрального банка Российской Федерации от 31.10.2016 № 4175-У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74003B" w:rsidRPr="00FC4A17" w:rsidRDefault="00981D15" w:rsidP="00981D15">
                  <w:pPr>
                    <w:jc w:val="both"/>
                    <w:rPr>
                      <w:i/>
                    </w:rPr>
                  </w:pPr>
                  <w:r w:rsidRPr="00FC4A17">
                    <w:rPr>
                      <w:bCs/>
                      <w:shd w:val="clear" w:color="auto" w:fill="FFFFFF"/>
                    </w:rPr>
                    <w:t>- Постановление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74003B" w:rsidRPr="00FC4A17" w:rsidTr="00FC4A17">
              <w:trPr>
                <w:jc w:val="center"/>
              </w:trPr>
              <w:tc>
                <w:tcPr>
                  <w:tcW w:w="918" w:type="pct"/>
                  <w:vMerge/>
                </w:tcPr>
                <w:p w:rsidR="0074003B" w:rsidRPr="00FC4A17" w:rsidRDefault="0074003B" w:rsidP="009B5554">
                  <w:pPr>
                    <w:jc w:val="both"/>
                    <w:rPr>
                      <w:i/>
                    </w:rPr>
                  </w:pPr>
                </w:p>
              </w:tc>
              <w:tc>
                <w:tcPr>
                  <w:tcW w:w="924" w:type="pct"/>
                  <w:gridSpan w:val="3"/>
                </w:tcPr>
                <w:p w:rsidR="0074003B" w:rsidRPr="00FC4A17" w:rsidRDefault="0074003B" w:rsidP="00981D15">
                  <w:pPr>
                    <w:jc w:val="both"/>
                    <w:rPr>
                      <w:i/>
                    </w:rPr>
                  </w:pPr>
                  <w:r w:rsidRPr="00FC4A17">
                    <w:rPr>
                      <w:bCs/>
                    </w:rPr>
                    <w:t>Технические и функциональные характеристики услуги</w:t>
                  </w:r>
                </w:p>
              </w:tc>
              <w:tc>
                <w:tcPr>
                  <w:tcW w:w="3158" w:type="pct"/>
                  <w:gridSpan w:val="4"/>
                </w:tcPr>
                <w:p w:rsidR="005B1FF4" w:rsidRPr="00FC4A17" w:rsidRDefault="005B1FF4" w:rsidP="005B1FF4">
                  <w:pPr>
                    <w:suppressAutoHyphens/>
                    <w:spacing w:line="100" w:lineRule="atLeast"/>
                    <w:rPr>
                      <w:bCs/>
                      <w:color w:val="00000A"/>
                      <w:shd w:val="clear" w:color="auto" w:fill="FFFFFF"/>
                    </w:rPr>
                  </w:pPr>
                  <w:r w:rsidRPr="00FC4A17">
                    <w:rPr>
                      <w:bCs/>
                      <w:color w:val="00000A"/>
                      <w:shd w:val="clear" w:color="auto" w:fill="FFFFFF"/>
                    </w:rPr>
                    <w:t>Обязательное страхование гражданской ответственности перевозчика за причинение вреда жизни, здоровью и имуществу пассажира для нужд АО «СКППК».</w:t>
                  </w:r>
                </w:p>
                <w:p w:rsidR="005B1FF4" w:rsidRPr="00FC4A17" w:rsidRDefault="005B1FF4" w:rsidP="005B1FF4">
                  <w:pPr>
                    <w:suppressAutoHyphens/>
                    <w:spacing w:line="100" w:lineRule="atLeast"/>
                    <w:rPr>
                      <w:bCs/>
                      <w:color w:val="00000A"/>
                      <w:shd w:val="clear" w:color="auto" w:fill="FFFFFF"/>
                    </w:rPr>
                  </w:pPr>
                  <w:r w:rsidRPr="00FC4A17">
                    <w:rPr>
                      <w:bCs/>
                      <w:color w:val="00000A"/>
                      <w:shd w:val="clear" w:color="auto" w:fill="FFFFFF"/>
                    </w:rPr>
                    <w:t>Страховые суммы (сумма, в пределах которой страховщик обязуется выплатить потерпевшему (выгодоприобретателю) страховое возмещение в случае наступления страхового случая в целях возмещения вреда, причиненного жизни, здоровью или имуществу потерпевшего (выгодоприобретателя)):</w:t>
                  </w:r>
                </w:p>
                <w:p w:rsidR="005B1FF4" w:rsidRPr="00FC4A17" w:rsidRDefault="005B1FF4" w:rsidP="005B1FF4">
                  <w:pPr>
                    <w:suppressAutoHyphens/>
                    <w:spacing w:line="100" w:lineRule="atLeast"/>
                    <w:rPr>
                      <w:bCs/>
                      <w:color w:val="00000A"/>
                      <w:shd w:val="clear" w:color="auto" w:fill="FFFFFF"/>
                    </w:rPr>
                  </w:pPr>
                  <w:r w:rsidRPr="00FC4A17">
                    <w:rPr>
                      <w:bCs/>
                      <w:color w:val="00000A"/>
                      <w:shd w:val="clear" w:color="auto" w:fill="FFFFFF"/>
                    </w:rPr>
                    <w:t>а)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5B1FF4" w:rsidRPr="00FC4A17" w:rsidRDefault="005B1FF4" w:rsidP="005B1FF4">
                  <w:pPr>
                    <w:suppressAutoHyphens/>
                    <w:spacing w:line="100" w:lineRule="atLeast"/>
                    <w:rPr>
                      <w:bCs/>
                      <w:color w:val="00000A"/>
                      <w:shd w:val="clear" w:color="auto" w:fill="FFFFFF"/>
                    </w:rPr>
                  </w:pPr>
                  <w:r w:rsidRPr="00FC4A17">
                    <w:rPr>
                      <w:bCs/>
                      <w:color w:val="00000A"/>
                      <w:shd w:val="clear" w:color="auto" w:fill="FFFFFF"/>
                    </w:rPr>
                    <w:t>б) по риску гражданской ответственности за причинение вреда здоровью потерпевшего в размере 2 000 000 (два миллиона) рублей на одного пассажира;</w:t>
                  </w:r>
                </w:p>
                <w:p w:rsidR="005B1FF4" w:rsidRPr="00FC4A17" w:rsidRDefault="005B1FF4" w:rsidP="005B1FF4">
                  <w:pPr>
                    <w:suppressAutoHyphens/>
                    <w:spacing w:line="100" w:lineRule="atLeast"/>
                    <w:rPr>
                      <w:bCs/>
                      <w:color w:val="00000A"/>
                      <w:shd w:val="clear" w:color="auto" w:fill="FFFFFF"/>
                    </w:rPr>
                  </w:pPr>
                  <w:r w:rsidRPr="00FC4A17">
                    <w:rPr>
                      <w:bCs/>
                      <w:color w:val="00000A"/>
                      <w:shd w:val="clear" w:color="auto" w:fill="FFFFFF"/>
                    </w:rPr>
                    <w:t>в)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5B1FF4" w:rsidRPr="00FC4A17" w:rsidRDefault="005B1FF4" w:rsidP="005B1FF4">
                  <w:pPr>
                    <w:suppressAutoHyphens/>
                    <w:spacing w:line="100" w:lineRule="atLeast"/>
                    <w:rPr>
                      <w:bCs/>
                      <w:color w:val="00000A"/>
                      <w:shd w:val="clear" w:color="auto" w:fill="FFFFFF"/>
                    </w:rPr>
                  </w:pPr>
                  <w:proofErr w:type="gramStart"/>
                  <w:r w:rsidRPr="00FC4A17">
                    <w:rPr>
                      <w:bCs/>
                      <w:color w:val="00000A"/>
                      <w:shd w:val="clear" w:color="auto" w:fill="FFFFFF"/>
                    </w:rPr>
                    <w:t>Страховые суммы по каждому виду риска гражданской ответственности определены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не могут изменяться в период действия договора обязательного страхования.</w:t>
                  </w:r>
                  <w:proofErr w:type="gramEnd"/>
                </w:p>
                <w:p w:rsidR="005B1FF4" w:rsidRPr="00FC4A17" w:rsidRDefault="005B1FF4" w:rsidP="005B1FF4">
                  <w:pPr>
                    <w:suppressAutoHyphens/>
                    <w:spacing w:line="100" w:lineRule="atLeast"/>
                    <w:rPr>
                      <w:bCs/>
                      <w:color w:val="00000A"/>
                      <w:shd w:val="clear" w:color="auto" w:fill="FFFFFF"/>
                    </w:rPr>
                  </w:pPr>
                  <w:r w:rsidRPr="00FC4A17">
                    <w:rPr>
                      <w:bCs/>
                      <w:color w:val="00000A"/>
                      <w:shd w:val="clear" w:color="auto" w:fill="FFFFFF"/>
                    </w:rPr>
                    <w:t>В договоре, заключенном по результату закупки на оказание услуг по обязательному страхованию гражданской ответственности перевозчика за причинение вреда жизни, здоровью и имуществу пассажира для нужд АО «СКППК», в отношении причинения вреда имуществу пассажира франшиза не устанавливается.</w:t>
                  </w:r>
                </w:p>
                <w:p w:rsidR="005B1FF4" w:rsidRPr="00FC4A17" w:rsidRDefault="005B1FF4" w:rsidP="005B1FF4">
                  <w:pPr>
                    <w:suppressAutoHyphens/>
                    <w:spacing w:line="100" w:lineRule="atLeast"/>
                    <w:rPr>
                      <w:bCs/>
                      <w:color w:val="00000A"/>
                      <w:shd w:val="clear" w:color="auto" w:fill="FFFFFF"/>
                    </w:rPr>
                  </w:pPr>
                  <w:proofErr w:type="gramStart"/>
                  <w:r w:rsidRPr="00FC4A17">
                    <w:rPr>
                      <w:bCs/>
                      <w:color w:val="00000A"/>
                      <w:shd w:val="clear" w:color="auto" w:fill="FFFFFF"/>
                    </w:rPr>
                    <w:t xml:space="preserve">Минимальные страховые тарифы в расчете на одного пассажира не могут быть меньше предельных минимальных значений страховых тарифов по </w:t>
                  </w:r>
                  <w:r w:rsidRPr="00FC4A17">
                    <w:rPr>
                      <w:bCs/>
                      <w:color w:val="00000A"/>
                      <w:shd w:val="clear" w:color="auto" w:fill="FFFFFF"/>
                    </w:rPr>
                    <w:lastRenderedPageBreak/>
                    <w:t>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Pr>
                      <w:bCs/>
                      <w:color w:val="00000A"/>
                      <w:shd w:val="clear" w:color="auto" w:fill="FFFFFF"/>
                    </w:rPr>
                    <w:t>10.01.2020</w:t>
                  </w:r>
                  <w:r w:rsidRPr="00FC4A17">
                    <w:rPr>
                      <w:bCs/>
                      <w:color w:val="00000A"/>
                      <w:shd w:val="clear" w:color="auto" w:fill="FFFFFF"/>
                    </w:rPr>
                    <w:t xml:space="preserve"> № </w:t>
                  </w:r>
                  <w:r>
                    <w:rPr>
                      <w:bCs/>
                      <w:color w:val="00000A"/>
                      <w:shd w:val="clear" w:color="auto" w:fill="FFFFFF"/>
                    </w:rPr>
                    <w:t>5384</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w:t>
                  </w:r>
                  <w:proofErr w:type="gramEnd"/>
                  <w:r w:rsidRPr="00FC4A17">
                    <w:rPr>
                      <w:bCs/>
                      <w:color w:val="00000A"/>
                      <w:shd w:val="clear" w:color="auto" w:fill="FFFFFF"/>
                    </w:rPr>
                    <w:t xml:space="preserve"> имуществу пассажиров».</w:t>
                  </w:r>
                </w:p>
                <w:p w:rsidR="0074003B" w:rsidRPr="00FC4A17" w:rsidRDefault="005B1FF4" w:rsidP="005B1FF4">
                  <w:pPr>
                    <w:jc w:val="both"/>
                    <w:rPr>
                      <w:i/>
                    </w:rPr>
                  </w:pPr>
                  <w:r w:rsidRPr="00FC4A17">
                    <w:rPr>
                      <w:bCs/>
                      <w:shd w:val="clear" w:color="auto" w:fill="FFFFFF"/>
                    </w:rPr>
                    <w:t>Количество пассажиров определено в соответствии с п.4. постановления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981D15" w:rsidRPr="00FC4A17" w:rsidTr="00FC4A17">
              <w:trPr>
                <w:jc w:val="center"/>
              </w:trPr>
              <w:tc>
                <w:tcPr>
                  <w:tcW w:w="918" w:type="pct"/>
                  <w:vMerge/>
                </w:tcPr>
                <w:p w:rsidR="00981D15" w:rsidRPr="00FC4A17" w:rsidRDefault="00981D15" w:rsidP="009B5554">
                  <w:pPr>
                    <w:jc w:val="both"/>
                    <w:rPr>
                      <w:i/>
                    </w:rPr>
                  </w:pPr>
                </w:p>
              </w:tc>
              <w:tc>
                <w:tcPr>
                  <w:tcW w:w="924" w:type="pct"/>
                  <w:gridSpan w:val="3"/>
                </w:tcPr>
                <w:p w:rsidR="00981D15" w:rsidRPr="00FC4A17" w:rsidRDefault="00981D15" w:rsidP="00981D15">
                  <w:pPr>
                    <w:jc w:val="both"/>
                    <w:rPr>
                      <w:i/>
                    </w:rPr>
                  </w:pPr>
                  <w:r w:rsidRPr="00FC4A17">
                    <w:rPr>
                      <w:bCs/>
                    </w:rPr>
                    <w:t>Требования к безопасности услуги</w:t>
                  </w:r>
                </w:p>
              </w:tc>
              <w:tc>
                <w:tcPr>
                  <w:tcW w:w="3158" w:type="pct"/>
                  <w:gridSpan w:val="4"/>
                </w:tcPr>
                <w:p w:rsidR="00981D15" w:rsidRPr="00FC4A17" w:rsidRDefault="00981D15" w:rsidP="00981D15">
                  <w:pPr>
                    <w:jc w:val="both"/>
                    <w:rPr>
                      <w:i/>
                    </w:rPr>
                  </w:pPr>
                  <w:r w:rsidRPr="00FC4A17">
                    <w:rPr>
                      <w:bCs/>
                    </w:rPr>
                    <w:t>Требования к безопасности не установлены</w:t>
                  </w:r>
                </w:p>
              </w:tc>
            </w:tr>
            <w:tr w:rsidR="00981D15" w:rsidRPr="00FC4A17" w:rsidTr="00FC4A17">
              <w:trPr>
                <w:jc w:val="center"/>
              </w:trPr>
              <w:tc>
                <w:tcPr>
                  <w:tcW w:w="918" w:type="pct"/>
                  <w:vMerge/>
                </w:tcPr>
                <w:p w:rsidR="00981D15" w:rsidRPr="00FC4A17" w:rsidRDefault="00981D15" w:rsidP="009B5554">
                  <w:pPr>
                    <w:jc w:val="both"/>
                    <w:rPr>
                      <w:i/>
                    </w:rPr>
                  </w:pPr>
                </w:p>
              </w:tc>
              <w:tc>
                <w:tcPr>
                  <w:tcW w:w="924" w:type="pct"/>
                  <w:gridSpan w:val="3"/>
                </w:tcPr>
                <w:p w:rsidR="00981D15" w:rsidRPr="00FC4A17" w:rsidRDefault="00981D15" w:rsidP="00981D15">
                  <w:pPr>
                    <w:jc w:val="both"/>
                    <w:rPr>
                      <w:i/>
                    </w:rPr>
                  </w:pPr>
                  <w:r w:rsidRPr="00FC4A17">
                    <w:rPr>
                      <w:bCs/>
                    </w:rPr>
                    <w:t>Требования к качеству услуги</w:t>
                  </w:r>
                </w:p>
              </w:tc>
              <w:tc>
                <w:tcPr>
                  <w:tcW w:w="3158" w:type="pct"/>
                  <w:gridSpan w:val="4"/>
                </w:tcPr>
                <w:p w:rsidR="00981D15" w:rsidRPr="00FC4A17" w:rsidRDefault="00981D15" w:rsidP="00981D15">
                  <w:pPr>
                    <w:suppressAutoHyphens/>
                    <w:spacing w:line="100" w:lineRule="atLeast"/>
                    <w:jc w:val="both"/>
                    <w:rPr>
                      <w:color w:val="00000A"/>
                    </w:rPr>
                  </w:pPr>
                  <w:r w:rsidRPr="00FC4A17">
                    <w:rPr>
                      <w:bCs/>
                      <w:color w:val="00000A"/>
                      <w:shd w:val="clear" w:color="auto" w:fill="FFFFFF"/>
                    </w:rPr>
                    <w:t>Основными принципами обязательного страхования являются:</w:t>
                  </w:r>
                </w:p>
                <w:p w:rsidR="00981D15" w:rsidRPr="00FC4A17" w:rsidRDefault="00981D15" w:rsidP="00981D15">
                  <w:pPr>
                    <w:suppressAutoHyphens/>
                    <w:spacing w:line="100" w:lineRule="atLeast"/>
                    <w:jc w:val="both"/>
                    <w:rPr>
                      <w:color w:val="00000A"/>
                    </w:rPr>
                  </w:pPr>
                  <w:r w:rsidRPr="00FC4A17">
                    <w:rPr>
                      <w:bCs/>
                      <w:color w:val="00000A"/>
                      <w:shd w:val="clear" w:color="auto" w:fill="FFFFFF"/>
                    </w:rP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981D15" w:rsidRPr="00FC4A17" w:rsidRDefault="00981D15" w:rsidP="00981D15">
                  <w:pPr>
                    <w:suppressAutoHyphens/>
                    <w:spacing w:line="100" w:lineRule="atLeast"/>
                    <w:jc w:val="both"/>
                    <w:rPr>
                      <w:color w:val="00000A"/>
                    </w:rPr>
                  </w:pPr>
                  <w:r w:rsidRPr="00FC4A17">
                    <w:rPr>
                      <w:bCs/>
                      <w:color w:val="00000A"/>
                      <w:shd w:val="clear" w:color="auto" w:fill="FFFFFF"/>
                    </w:rPr>
                    <w:t>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981D15" w:rsidRPr="00FC4A17" w:rsidRDefault="00981D15" w:rsidP="00981D15">
                  <w:pPr>
                    <w:suppressAutoHyphens/>
                    <w:spacing w:line="100" w:lineRule="atLeast"/>
                    <w:jc w:val="both"/>
                    <w:rPr>
                      <w:color w:val="00000A"/>
                    </w:rPr>
                  </w:pPr>
                  <w:r w:rsidRPr="00FC4A17">
                    <w:rPr>
                      <w:bCs/>
                      <w:color w:val="00000A"/>
                      <w:shd w:val="clear" w:color="auto" w:fill="FFFFFF"/>
                    </w:rPr>
                    <w:t>3) определение размера причиненного вреда и порядка его возмещения независимо от вида транспорта и вида перевозок.</w:t>
                  </w:r>
                </w:p>
                <w:p w:rsidR="005B1FF4" w:rsidRPr="00FC4A17" w:rsidRDefault="005B1FF4" w:rsidP="005B1FF4">
                  <w:pPr>
                    <w:suppressAutoHyphens/>
                    <w:spacing w:line="100" w:lineRule="atLeast"/>
                    <w:jc w:val="both"/>
                    <w:rPr>
                      <w:color w:val="00000A"/>
                    </w:rPr>
                  </w:pPr>
                  <w:r w:rsidRPr="00FC4A17">
                    <w:rPr>
                      <w:color w:val="00000A"/>
                      <w:shd w:val="clear" w:color="auto" w:fill="FFFFFF"/>
                    </w:rPr>
                    <w:t xml:space="preserve">- </w:t>
                  </w:r>
                  <w:r w:rsidRPr="00FC4A17">
                    <w:rPr>
                      <w:bCs/>
                      <w:color w:val="00000A"/>
                      <w:shd w:val="clear" w:color="auto" w:fill="FFFFFF"/>
                    </w:rPr>
                    <w:t xml:space="preserve">Указанием Центрального Банка Российской Федерации от </w:t>
                  </w:r>
                  <w:r>
                    <w:rPr>
                      <w:bCs/>
                      <w:color w:val="00000A"/>
                      <w:shd w:val="clear" w:color="auto" w:fill="FFFFFF"/>
                    </w:rPr>
                    <w:t>10</w:t>
                  </w:r>
                  <w:r w:rsidRPr="00FC4A17">
                    <w:rPr>
                      <w:bCs/>
                      <w:color w:val="00000A"/>
                      <w:shd w:val="clear" w:color="auto" w:fill="FFFFFF"/>
                    </w:rPr>
                    <w:t xml:space="preserve"> </w:t>
                  </w:r>
                  <w:r>
                    <w:rPr>
                      <w:bCs/>
                      <w:color w:val="00000A"/>
                      <w:shd w:val="clear" w:color="auto" w:fill="FFFFFF"/>
                    </w:rPr>
                    <w:t>января</w:t>
                  </w:r>
                  <w:r w:rsidRPr="00FC4A17">
                    <w:rPr>
                      <w:bCs/>
                      <w:color w:val="00000A"/>
                      <w:shd w:val="clear" w:color="auto" w:fill="FFFFFF"/>
                    </w:rPr>
                    <w:t xml:space="preserve"> 20</w:t>
                  </w:r>
                  <w:r>
                    <w:rPr>
                      <w:bCs/>
                      <w:color w:val="00000A"/>
                      <w:shd w:val="clear" w:color="auto" w:fill="FFFFFF"/>
                    </w:rPr>
                    <w:t>20</w:t>
                  </w:r>
                  <w:r w:rsidRPr="00FC4A17">
                    <w:rPr>
                      <w:bCs/>
                      <w:color w:val="00000A"/>
                      <w:shd w:val="clear" w:color="auto" w:fill="FFFFFF"/>
                    </w:rPr>
                    <w:t xml:space="preserve"> г. N </w:t>
                  </w:r>
                  <w:r>
                    <w:rPr>
                      <w:bCs/>
                      <w:color w:val="00000A"/>
                      <w:shd w:val="clear" w:color="auto" w:fill="FFFFFF"/>
                    </w:rPr>
                    <w:t>5384</w:t>
                  </w:r>
                  <w:r w:rsidRPr="00FC4A17">
                    <w:rPr>
                      <w:bCs/>
                      <w:color w:val="00000A"/>
                      <w:shd w:val="clear" w:color="auto" w:fill="FFFFFF"/>
                    </w:rPr>
                    <w:t>-У</w:t>
                  </w:r>
                  <w:r w:rsidRPr="00FC4A17">
                    <w:rPr>
                      <w:color w:val="00000A"/>
                      <w:shd w:val="clear" w:color="auto" w:fill="FFFFFF"/>
                    </w:rPr>
                    <w:t xml:space="preserve">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w:t>
                  </w:r>
                </w:p>
                <w:p w:rsidR="00981D15" w:rsidRPr="00FC4A17" w:rsidRDefault="00981D15" w:rsidP="00981D15">
                  <w:pPr>
                    <w:suppressAutoHyphens/>
                    <w:spacing w:line="100" w:lineRule="atLeast"/>
                    <w:jc w:val="both"/>
                    <w:rPr>
                      <w:color w:val="00000A"/>
                    </w:rPr>
                  </w:pPr>
                  <w:r w:rsidRPr="00FC4A17">
                    <w:rPr>
                      <w:color w:val="00000A"/>
                      <w:shd w:val="clear" w:color="auto" w:fill="FFFFFF"/>
                    </w:rPr>
                    <w:t>Объектом страхования являются имущественные интересы АО «СКППК»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81D15" w:rsidRPr="00FC4A17" w:rsidRDefault="00981D15" w:rsidP="00981D15">
                  <w:pPr>
                    <w:jc w:val="both"/>
                    <w:rPr>
                      <w:i/>
                    </w:rPr>
                  </w:pPr>
                  <w:r w:rsidRPr="00FC4A17">
                    <w:rPr>
                      <w:shd w:val="clear" w:color="auto" w:fill="FFFFFF"/>
                    </w:rPr>
                    <w:t>Страховым случаем по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w:t>
                  </w:r>
                </w:p>
              </w:tc>
            </w:tr>
            <w:tr w:rsidR="00981D15" w:rsidRPr="00FC4A17" w:rsidTr="00FC4A17">
              <w:trPr>
                <w:jc w:val="center"/>
              </w:trPr>
              <w:tc>
                <w:tcPr>
                  <w:tcW w:w="918" w:type="pct"/>
                  <w:vMerge/>
                </w:tcPr>
                <w:p w:rsidR="00981D15" w:rsidRPr="00FC4A17" w:rsidRDefault="00981D15" w:rsidP="009B5554">
                  <w:pPr>
                    <w:jc w:val="both"/>
                    <w:rPr>
                      <w:i/>
                    </w:rPr>
                  </w:pPr>
                </w:p>
              </w:tc>
              <w:tc>
                <w:tcPr>
                  <w:tcW w:w="924" w:type="pct"/>
                  <w:gridSpan w:val="3"/>
                </w:tcPr>
                <w:p w:rsidR="00981D15" w:rsidRPr="00FC4A17" w:rsidRDefault="00981D15" w:rsidP="00E8295F">
                  <w:pPr>
                    <w:jc w:val="both"/>
                  </w:pPr>
                  <w:r w:rsidRPr="00FC4A17">
                    <w:t>Иные требования</w:t>
                  </w:r>
                  <w:r w:rsidRPr="00FC4A17">
                    <w:rPr>
                      <w:bCs/>
                    </w:rPr>
                    <w:t xml:space="preserve"> связанные с определением соответствия оказываемой услуги потребностям заказчика</w:t>
                  </w:r>
                  <w:r w:rsidRPr="00FC4A17">
                    <w:t xml:space="preserve"> </w:t>
                  </w:r>
                </w:p>
              </w:tc>
              <w:tc>
                <w:tcPr>
                  <w:tcW w:w="3158" w:type="pct"/>
                  <w:gridSpan w:val="4"/>
                </w:tcPr>
                <w:p w:rsidR="00E8295F" w:rsidRPr="00FC4A17" w:rsidRDefault="00E8295F" w:rsidP="00E8295F">
                  <w:pPr>
                    <w:suppressAutoHyphens/>
                    <w:spacing w:line="100" w:lineRule="atLeast"/>
                    <w:jc w:val="both"/>
                    <w:rPr>
                      <w:color w:val="00000A"/>
                    </w:rPr>
                  </w:pPr>
                  <w:r w:rsidRPr="00FC4A17">
                    <w:rPr>
                      <w:color w:val="00000A"/>
                      <w:shd w:val="clear" w:color="auto" w:fill="FFFFFF"/>
                    </w:rPr>
                    <w:t>При этом страховым случаем будет считаться также возникновение обязатель</w:t>
                  </w:r>
                  <w:proofErr w:type="gramStart"/>
                  <w:r w:rsidRPr="00FC4A17">
                    <w:rPr>
                      <w:color w:val="00000A"/>
                      <w:shd w:val="clear" w:color="auto" w:fill="FFFFFF"/>
                    </w:rPr>
                    <w:t>ств стр</w:t>
                  </w:r>
                  <w:proofErr w:type="gramEnd"/>
                  <w:r w:rsidRPr="00FC4A17">
                    <w:rPr>
                      <w:color w:val="00000A"/>
                      <w:shd w:val="clear" w:color="auto" w:fill="FFFFFF"/>
                    </w:rPr>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E8295F" w:rsidRPr="00FC4A17" w:rsidRDefault="00E8295F" w:rsidP="00E8295F">
                  <w:pPr>
                    <w:suppressAutoHyphens/>
                    <w:spacing w:line="100" w:lineRule="atLeast"/>
                    <w:jc w:val="both"/>
                    <w:rPr>
                      <w:color w:val="00000A"/>
                    </w:rPr>
                  </w:pPr>
                  <w:r w:rsidRPr="00FC4A17">
                    <w:rPr>
                      <w:color w:val="00000A"/>
                      <w:shd w:val="clear" w:color="auto" w:fill="FFFFFF"/>
                    </w:rPr>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E8295F" w:rsidRPr="00FC4A17" w:rsidRDefault="00E8295F" w:rsidP="00E8295F">
                  <w:pPr>
                    <w:suppressAutoHyphens/>
                    <w:spacing w:line="100" w:lineRule="atLeast"/>
                    <w:jc w:val="both"/>
                    <w:rPr>
                      <w:color w:val="00000A"/>
                    </w:rPr>
                  </w:pPr>
                  <w:r w:rsidRPr="00FC4A17">
                    <w:rPr>
                      <w:color w:val="00000A"/>
                      <w:shd w:val="clear" w:color="auto" w:fill="FFFFFF"/>
                    </w:rPr>
                    <w:t>В договоре страхования в отношении причинения вреда имуществу пассажира франшиза не устанавливается.</w:t>
                  </w:r>
                </w:p>
                <w:p w:rsidR="00981D15" w:rsidRPr="00FC4A17" w:rsidRDefault="005B1FF4" w:rsidP="00E8295F">
                  <w:pPr>
                    <w:jc w:val="both"/>
                    <w:rPr>
                      <w:i/>
                    </w:rPr>
                  </w:pPr>
                  <w:proofErr w:type="gramStart"/>
                  <w:r w:rsidRPr="00FC4A17">
                    <w:rPr>
                      <w:shd w:val="clear" w:color="auto" w:fill="FFFFFF"/>
                    </w:rPr>
                    <w:t xml:space="preserve">Минимальный размер страховой премии, подлежащей уплате по договору обязательного страхования гражданской ответственности перевозчика за причинение при перевозках вреда жизни, здоровью, имуществу пассажиров, рассчитывается в строгом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Pr>
                      <w:bCs/>
                      <w:color w:val="00000A"/>
                      <w:shd w:val="clear" w:color="auto" w:fill="FFFFFF"/>
                    </w:rPr>
                    <w:t>10.01.2020</w:t>
                  </w:r>
                  <w:r w:rsidRPr="00FC4A17">
                    <w:rPr>
                      <w:bCs/>
                      <w:color w:val="00000A"/>
                      <w:shd w:val="clear" w:color="auto" w:fill="FFFFFF"/>
                    </w:rPr>
                    <w:t xml:space="preserve"> № </w:t>
                  </w:r>
                  <w:r>
                    <w:rPr>
                      <w:bCs/>
                      <w:color w:val="00000A"/>
                      <w:shd w:val="clear" w:color="auto" w:fill="FFFFFF"/>
                    </w:rPr>
                    <w:t>5384</w:t>
                  </w:r>
                  <w:r w:rsidRPr="00FC4A17">
                    <w:rPr>
                      <w:bCs/>
                      <w:color w:val="00000A"/>
                      <w:shd w:val="clear" w:color="auto" w:fill="FFFFFF"/>
                    </w:rPr>
                    <w:t>-У</w:t>
                  </w:r>
                  <w:proofErr w:type="gramEnd"/>
                </w:p>
              </w:tc>
            </w:tr>
            <w:tr w:rsidR="00981D15" w:rsidRPr="00FC4A17" w:rsidTr="00FC4A17">
              <w:trPr>
                <w:jc w:val="center"/>
              </w:trPr>
              <w:tc>
                <w:tcPr>
                  <w:tcW w:w="5000" w:type="pct"/>
                  <w:gridSpan w:val="8"/>
                </w:tcPr>
                <w:p w:rsidR="00981D15" w:rsidRPr="00FC4A17" w:rsidRDefault="00981D15" w:rsidP="009B5554">
                  <w:pPr>
                    <w:jc w:val="both"/>
                    <w:rPr>
                      <w:b/>
                      <w:i/>
                    </w:rPr>
                  </w:pPr>
                  <w:r w:rsidRPr="00FC4A17">
                    <w:rPr>
                      <w:b/>
                    </w:rPr>
                    <w:t>3. Требования к результатам</w:t>
                  </w:r>
                </w:p>
              </w:tc>
            </w:tr>
            <w:tr w:rsidR="00981D15" w:rsidRPr="00FC4A17" w:rsidTr="00FC4A17">
              <w:trPr>
                <w:jc w:val="center"/>
              </w:trPr>
              <w:tc>
                <w:tcPr>
                  <w:tcW w:w="5000" w:type="pct"/>
                  <w:gridSpan w:val="8"/>
                </w:tcPr>
                <w:p w:rsidR="00981D15" w:rsidRPr="00FC4A17" w:rsidRDefault="00E8295F" w:rsidP="00FC4A17">
                  <w:pPr>
                    <w:jc w:val="both"/>
                    <w:rPr>
                      <w:b/>
                    </w:rPr>
                  </w:pPr>
                  <w:r w:rsidRPr="00FC4A17">
                    <w:rPr>
                      <w:bCs/>
                      <w:color w:val="00000A"/>
                      <w:shd w:val="clear" w:color="auto" w:fill="FFFFFF"/>
                    </w:rPr>
                    <w:t>Результат услуг должен соответствовать требованиям настоящего технического задания и договора, заключенного по итогам  конкурса.</w:t>
                  </w:r>
                </w:p>
              </w:tc>
            </w:tr>
            <w:tr w:rsidR="00981D15" w:rsidRPr="00FC4A17" w:rsidTr="00FC4A17">
              <w:trPr>
                <w:jc w:val="center"/>
              </w:trPr>
              <w:tc>
                <w:tcPr>
                  <w:tcW w:w="5000" w:type="pct"/>
                  <w:gridSpan w:val="8"/>
                </w:tcPr>
                <w:p w:rsidR="00981D15" w:rsidRPr="00FC4A17" w:rsidRDefault="00981D15" w:rsidP="009B5554">
                  <w:pPr>
                    <w:jc w:val="both"/>
                    <w:rPr>
                      <w:i/>
                    </w:rPr>
                  </w:pPr>
                  <w:r w:rsidRPr="00FC4A17">
                    <w:rPr>
                      <w:b/>
                    </w:rPr>
                    <w:t>4.</w:t>
                  </w:r>
                  <w:r w:rsidRPr="00FC4A17">
                    <w:rPr>
                      <w:i/>
                    </w:rPr>
                    <w:t xml:space="preserve"> </w:t>
                  </w:r>
                  <w:r w:rsidRPr="00FC4A17">
                    <w:rPr>
                      <w:b/>
                      <w:bCs/>
                    </w:rPr>
                    <w:t>Место, условия и порядок поставки товаров, выполнения работ, оказания услуг</w:t>
                  </w:r>
                </w:p>
              </w:tc>
            </w:tr>
            <w:tr w:rsidR="00981D15" w:rsidRPr="00FC4A17" w:rsidTr="00FC4A17">
              <w:trPr>
                <w:jc w:val="center"/>
              </w:trPr>
              <w:tc>
                <w:tcPr>
                  <w:tcW w:w="1016" w:type="pct"/>
                  <w:gridSpan w:val="2"/>
                </w:tcPr>
                <w:p w:rsidR="00981D15" w:rsidRPr="00FC4A17" w:rsidRDefault="00FC4A17" w:rsidP="00FC4A17">
                  <w:pPr>
                    <w:spacing w:line="276" w:lineRule="auto"/>
                    <w:jc w:val="both"/>
                  </w:pPr>
                  <w:r>
                    <w:t xml:space="preserve">Место </w:t>
                  </w:r>
                  <w:r w:rsidR="00981D15" w:rsidRPr="00FC4A17">
                    <w:rPr>
                      <w:bCs/>
                    </w:rPr>
                    <w:t>оказания услуг</w:t>
                  </w:r>
                </w:p>
              </w:tc>
              <w:tc>
                <w:tcPr>
                  <w:tcW w:w="3984" w:type="pct"/>
                  <w:gridSpan w:val="6"/>
                </w:tcPr>
                <w:p w:rsidR="00981D15" w:rsidRPr="00FC4A17" w:rsidRDefault="00E8295F" w:rsidP="00162599">
                  <w:pPr>
                    <w:spacing w:line="276" w:lineRule="auto"/>
                    <w:jc w:val="both"/>
                    <w:rPr>
                      <w:i/>
                    </w:rPr>
                  </w:pPr>
                  <w:r w:rsidRPr="00FC4A17">
                    <w:rPr>
                      <w:spacing w:val="-4"/>
                      <w:shd w:val="clear" w:color="auto" w:fill="FFFFFF"/>
                    </w:rPr>
                    <w:t xml:space="preserve">Ростовская область, Ставропольский край, Краснодарский край, Республика Дагестан, </w:t>
                  </w:r>
                  <w:r w:rsidRPr="00FC4A17">
                    <w:rPr>
                      <w:bCs/>
                      <w:spacing w:val="-4"/>
                      <w:shd w:val="clear" w:color="auto" w:fill="FFFFFF"/>
                    </w:rPr>
                    <w:t>Кабардино-Балкарская Республика</w:t>
                  </w:r>
                  <w:r w:rsidRPr="00FC4A17">
                    <w:rPr>
                      <w:spacing w:val="-4"/>
                      <w:shd w:val="clear" w:color="auto" w:fill="FFFFFF"/>
                    </w:rPr>
                    <w:t>, Карачаево-Черкесская Республика, Республика Северная Осетия – Алания</w:t>
                  </w:r>
                </w:p>
              </w:tc>
            </w:tr>
            <w:tr w:rsidR="00981D15" w:rsidRPr="00FC4A17" w:rsidTr="00FC4A17">
              <w:trPr>
                <w:jc w:val="center"/>
              </w:trPr>
              <w:tc>
                <w:tcPr>
                  <w:tcW w:w="1016" w:type="pct"/>
                  <w:gridSpan w:val="2"/>
                </w:tcPr>
                <w:p w:rsidR="00981D15" w:rsidRPr="00FC4A17" w:rsidRDefault="00981D15" w:rsidP="00162599">
                  <w:pPr>
                    <w:spacing w:line="276" w:lineRule="auto"/>
                    <w:jc w:val="both"/>
                    <w:rPr>
                      <w:i/>
                    </w:rPr>
                  </w:pPr>
                  <w:r w:rsidRPr="00FC4A17">
                    <w:t xml:space="preserve">Условия </w:t>
                  </w:r>
                  <w:r w:rsidRPr="00FC4A17">
                    <w:rPr>
                      <w:bCs/>
                    </w:rPr>
                    <w:t>оказания услуг</w:t>
                  </w:r>
                </w:p>
              </w:tc>
              <w:tc>
                <w:tcPr>
                  <w:tcW w:w="3984" w:type="pct"/>
                  <w:gridSpan w:val="6"/>
                </w:tcPr>
                <w:p w:rsidR="00981D15" w:rsidRPr="00FC4A17" w:rsidRDefault="00E8295F" w:rsidP="00162599">
                  <w:pPr>
                    <w:spacing w:line="276" w:lineRule="auto"/>
                    <w:jc w:val="both"/>
                    <w:rPr>
                      <w:i/>
                    </w:rPr>
                  </w:pPr>
                  <w:r w:rsidRPr="00FC4A17">
                    <w:rPr>
                      <w:bCs/>
                      <w:shd w:val="clear" w:color="auto" w:fill="FFFFFF"/>
                    </w:rPr>
                    <w:t>Услуги должны быть оказаны в соответствии с техническим заданием и договором, заключенным по результатам  открытого конкурса.</w:t>
                  </w:r>
                </w:p>
              </w:tc>
            </w:tr>
            <w:tr w:rsidR="00981D15" w:rsidRPr="00FC4A17" w:rsidTr="00FC4A17">
              <w:trPr>
                <w:jc w:val="center"/>
              </w:trPr>
              <w:tc>
                <w:tcPr>
                  <w:tcW w:w="1016" w:type="pct"/>
                  <w:gridSpan w:val="2"/>
                </w:tcPr>
                <w:p w:rsidR="00981D15" w:rsidRPr="00FC4A17" w:rsidRDefault="00981D15" w:rsidP="00162599">
                  <w:pPr>
                    <w:spacing w:line="276" w:lineRule="auto"/>
                    <w:jc w:val="both"/>
                    <w:rPr>
                      <w:i/>
                    </w:rPr>
                  </w:pPr>
                  <w:r w:rsidRPr="00FC4A17">
                    <w:t xml:space="preserve">Сроки </w:t>
                  </w:r>
                  <w:r w:rsidRPr="00FC4A17">
                    <w:rPr>
                      <w:bCs/>
                    </w:rPr>
                    <w:t>оказания услуг</w:t>
                  </w:r>
                </w:p>
              </w:tc>
              <w:tc>
                <w:tcPr>
                  <w:tcW w:w="3984" w:type="pct"/>
                  <w:gridSpan w:val="6"/>
                </w:tcPr>
                <w:p w:rsidR="00981D15" w:rsidRPr="00FC4A17" w:rsidRDefault="00E8295F" w:rsidP="00162599">
                  <w:pPr>
                    <w:spacing w:line="276" w:lineRule="auto"/>
                    <w:jc w:val="both"/>
                    <w:rPr>
                      <w:i/>
                    </w:rPr>
                  </w:pPr>
                  <w:bookmarkStart w:id="24" w:name="OLE_LINK25"/>
                  <w:bookmarkStart w:id="25" w:name="OLE_LINK26"/>
                  <w:bookmarkStart w:id="26" w:name="OLE_LINK27"/>
                  <w:r w:rsidRPr="00FC4A17">
                    <w:rPr>
                      <w:color w:val="000000" w:themeColor="text1"/>
                      <w:spacing w:val="-4"/>
                    </w:rPr>
                    <w:t>с «25» апреля 20</w:t>
                  </w:r>
                  <w:r w:rsidR="00060F67" w:rsidRPr="00FC4A17">
                    <w:rPr>
                      <w:color w:val="000000" w:themeColor="text1"/>
                      <w:spacing w:val="-4"/>
                    </w:rPr>
                    <w:t>20</w:t>
                  </w:r>
                  <w:r w:rsidRPr="00FC4A17">
                    <w:rPr>
                      <w:color w:val="000000" w:themeColor="text1"/>
                      <w:spacing w:val="-4"/>
                    </w:rPr>
                    <w:t xml:space="preserve"> года</w:t>
                  </w:r>
                  <w:r w:rsidRPr="00FC4A17">
                    <w:rPr>
                      <w:color w:val="000000" w:themeColor="text1"/>
                      <w:spacing w:val="-4"/>
                      <w:shd w:val="clear" w:color="auto" w:fill="FFFFFF"/>
                    </w:rPr>
                    <w:t xml:space="preserve"> с 00:00 часов  московского времени до 23:59 часов московского времени «24» апреля 202</w:t>
                  </w:r>
                  <w:r w:rsidR="00060F67" w:rsidRPr="00FC4A17">
                    <w:rPr>
                      <w:color w:val="000000" w:themeColor="text1"/>
                      <w:spacing w:val="-4"/>
                      <w:shd w:val="clear" w:color="auto" w:fill="FFFFFF"/>
                    </w:rPr>
                    <w:t>1</w:t>
                  </w:r>
                  <w:r w:rsidRPr="00FC4A17">
                    <w:rPr>
                      <w:color w:val="000000" w:themeColor="text1"/>
                      <w:spacing w:val="-4"/>
                      <w:shd w:val="clear" w:color="auto" w:fill="FFFFFF"/>
                    </w:rPr>
                    <w:t xml:space="preserve"> года</w:t>
                  </w:r>
                  <w:bookmarkEnd w:id="24"/>
                  <w:bookmarkEnd w:id="25"/>
                  <w:bookmarkEnd w:id="26"/>
                </w:p>
              </w:tc>
            </w:tr>
            <w:tr w:rsidR="00981D15" w:rsidRPr="00FC4A17" w:rsidTr="00FC4A17">
              <w:trPr>
                <w:jc w:val="center"/>
              </w:trPr>
              <w:tc>
                <w:tcPr>
                  <w:tcW w:w="5000" w:type="pct"/>
                  <w:gridSpan w:val="8"/>
                </w:tcPr>
                <w:p w:rsidR="00981D15" w:rsidRPr="00FC4A17" w:rsidRDefault="00981D15" w:rsidP="009B5554">
                  <w:pPr>
                    <w:jc w:val="both"/>
                    <w:rPr>
                      <w:i/>
                    </w:rPr>
                  </w:pPr>
                  <w:r w:rsidRPr="00FC4A17">
                    <w:rPr>
                      <w:b/>
                      <w:bCs/>
                    </w:rPr>
                    <w:t>5. Форма, сроки и порядок оплаты</w:t>
                  </w:r>
                </w:p>
              </w:tc>
            </w:tr>
            <w:tr w:rsidR="00981D15" w:rsidRPr="00FC4A17" w:rsidTr="00FC4A17">
              <w:trPr>
                <w:jc w:val="center"/>
              </w:trPr>
              <w:tc>
                <w:tcPr>
                  <w:tcW w:w="1016" w:type="pct"/>
                  <w:gridSpan w:val="2"/>
                </w:tcPr>
                <w:p w:rsidR="00981D15" w:rsidRPr="00FC4A17" w:rsidRDefault="00981D15" w:rsidP="00162599">
                  <w:pPr>
                    <w:spacing w:line="276" w:lineRule="auto"/>
                    <w:jc w:val="both"/>
                    <w:rPr>
                      <w:i/>
                    </w:rPr>
                  </w:pPr>
                  <w:r w:rsidRPr="00FC4A17">
                    <w:rPr>
                      <w:bCs/>
                    </w:rPr>
                    <w:t>Форма оплаты</w:t>
                  </w:r>
                </w:p>
              </w:tc>
              <w:tc>
                <w:tcPr>
                  <w:tcW w:w="3984" w:type="pct"/>
                  <w:gridSpan w:val="6"/>
                </w:tcPr>
                <w:p w:rsidR="00981D15" w:rsidRPr="00FC4A17" w:rsidRDefault="00E8295F" w:rsidP="009B5554">
                  <w:pPr>
                    <w:jc w:val="both"/>
                    <w:rPr>
                      <w:i/>
                    </w:rPr>
                  </w:pPr>
                  <w:r w:rsidRPr="00FC4A17">
                    <w:rPr>
                      <w:bCs/>
                      <w:color w:val="000000" w:themeColor="text1"/>
                      <w:shd w:val="clear" w:color="auto" w:fill="FFFFFF"/>
                    </w:rPr>
                    <w:t>Оплата осуществляется в безналичной форме путем перечисления средств на счет контрагента</w:t>
                  </w:r>
                  <w:r w:rsidR="00981D15" w:rsidRPr="00FC4A17">
                    <w:rPr>
                      <w:bCs/>
                      <w:i/>
                    </w:rPr>
                    <w:t>.</w:t>
                  </w:r>
                </w:p>
              </w:tc>
            </w:tr>
            <w:tr w:rsidR="00981D15" w:rsidRPr="00FC4A17" w:rsidTr="00FC4A17">
              <w:trPr>
                <w:jc w:val="center"/>
              </w:trPr>
              <w:tc>
                <w:tcPr>
                  <w:tcW w:w="1016" w:type="pct"/>
                  <w:gridSpan w:val="2"/>
                </w:tcPr>
                <w:p w:rsidR="00981D15" w:rsidRPr="00FC4A17" w:rsidRDefault="00981D15" w:rsidP="009B5554">
                  <w:pPr>
                    <w:jc w:val="both"/>
                    <w:rPr>
                      <w:i/>
                    </w:rPr>
                  </w:pPr>
                  <w:r w:rsidRPr="00FC4A17">
                    <w:rPr>
                      <w:bCs/>
                    </w:rPr>
                    <w:t>Авансирование</w:t>
                  </w:r>
                </w:p>
              </w:tc>
              <w:tc>
                <w:tcPr>
                  <w:tcW w:w="3984" w:type="pct"/>
                  <w:gridSpan w:val="6"/>
                </w:tcPr>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Общий размер страховой премии уплачивается:</w:t>
                  </w:r>
                </w:p>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в рассрочку двумя платежами в следующем порядке:</w:t>
                  </w:r>
                </w:p>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 xml:space="preserve">Второй взнос подлежит уплате до 24 августа 2020г. в размере 50 % от общей стоимости страховой премии за год страхования. </w:t>
                  </w:r>
                </w:p>
                <w:p w:rsidR="00981D15" w:rsidRPr="00FC4A17" w:rsidRDefault="00E8295F" w:rsidP="00E8295F">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981D15" w:rsidRPr="00FC4A17" w:rsidTr="00FC4A17">
              <w:trPr>
                <w:jc w:val="center"/>
              </w:trPr>
              <w:tc>
                <w:tcPr>
                  <w:tcW w:w="1016" w:type="pct"/>
                  <w:gridSpan w:val="2"/>
                </w:tcPr>
                <w:p w:rsidR="00981D15" w:rsidRPr="00FC4A17" w:rsidRDefault="00981D15" w:rsidP="009B5554">
                  <w:pPr>
                    <w:jc w:val="both"/>
                    <w:rPr>
                      <w:i/>
                    </w:rPr>
                  </w:pPr>
                  <w:r w:rsidRPr="00FC4A17">
                    <w:rPr>
                      <w:bCs/>
                    </w:rPr>
                    <w:t>Срок и порядок оплаты</w:t>
                  </w:r>
                </w:p>
              </w:tc>
              <w:tc>
                <w:tcPr>
                  <w:tcW w:w="3984" w:type="pct"/>
                  <w:gridSpan w:val="6"/>
                </w:tcPr>
                <w:p w:rsidR="007F1FAF" w:rsidRPr="00FC4A17" w:rsidRDefault="007F1FAF" w:rsidP="007F1FAF">
                  <w:pPr>
                    <w:suppressAutoHyphens/>
                    <w:spacing w:line="100" w:lineRule="atLeast"/>
                    <w:rPr>
                      <w:color w:val="000000" w:themeColor="text1"/>
                      <w:shd w:val="clear" w:color="auto" w:fill="FFFFFF"/>
                    </w:rPr>
                  </w:pPr>
                  <w:bookmarkStart w:id="27" w:name="OLE_LINK143"/>
                  <w:bookmarkStart w:id="28" w:name="OLE_LINK144"/>
                  <w:bookmarkStart w:id="29" w:name="OLE_LINK145"/>
                  <w:bookmarkStart w:id="30" w:name="_GoBack"/>
                  <w:r w:rsidRPr="00FC4A17">
                    <w:rPr>
                      <w:bCs/>
                      <w:color w:val="000000" w:themeColor="text1"/>
                      <w:shd w:val="clear" w:color="auto" w:fill="FFFFFF"/>
                    </w:rPr>
                    <w:t>Общий размер страховой премии уплачивается:</w:t>
                  </w:r>
                </w:p>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t>в рассрочку двумя платежами в следующем порядке:</w:t>
                  </w:r>
                </w:p>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lastRenderedPageBreak/>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t xml:space="preserve">Второй взнос подлежит уплате до 24 августа 2020 г. в размере 50 % от общей стоимости страховой премии за год страхования. </w:t>
                  </w:r>
                </w:p>
                <w:p w:rsidR="00981D15" w:rsidRPr="00FC4A17" w:rsidRDefault="007F1FAF" w:rsidP="007F1FAF">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bookmarkEnd w:id="27"/>
                  <w:bookmarkEnd w:id="28"/>
                  <w:bookmarkEnd w:id="29"/>
                  <w:bookmarkEnd w:id="30"/>
                </w:p>
              </w:tc>
            </w:tr>
            <w:tr w:rsidR="00981D15" w:rsidRPr="00FC4A17" w:rsidTr="00FC4A17">
              <w:trPr>
                <w:jc w:val="center"/>
              </w:trPr>
              <w:tc>
                <w:tcPr>
                  <w:tcW w:w="5000" w:type="pct"/>
                  <w:gridSpan w:val="8"/>
                </w:tcPr>
                <w:p w:rsidR="00981D15" w:rsidRPr="00FC4A17" w:rsidRDefault="00981D15" w:rsidP="009713EC">
                  <w:pPr>
                    <w:jc w:val="both"/>
                    <w:rPr>
                      <w:i/>
                    </w:rPr>
                  </w:pPr>
                  <w:r w:rsidRPr="00FC4A17">
                    <w:rPr>
                      <w:b/>
                      <w:bCs/>
                    </w:rPr>
                    <w:lastRenderedPageBreak/>
                    <w:t>6. Иные требования</w:t>
                  </w:r>
                </w:p>
              </w:tc>
            </w:tr>
            <w:tr w:rsidR="00981D15" w:rsidRPr="00FC4A17" w:rsidTr="00FC4A17">
              <w:trPr>
                <w:jc w:val="center"/>
              </w:trPr>
              <w:tc>
                <w:tcPr>
                  <w:tcW w:w="5000" w:type="pct"/>
                  <w:gridSpan w:val="8"/>
                </w:tcPr>
                <w:p w:rsidR="00981D15" w:rsidRPr="00FC4A17" w:rsidRDefault="00981D15" w:rsidP="00791A9B">
                  <w:pPr>
                    <w:jc w:val="both"/>
                    <w:rPr>
                      <w:i/>
                    </w:rPr>
                  </w:pPr>
                  <w:r w:rsidRPr="00FC4A17">
                    <w:rPr>
                      <w:bCs/>
                    </w:rPr>
                    <w:t>Не предусмотрено</w:t>
                  </w:r>
                </w:p>
              </w:tc>
            </w:tr>
            <w:tr w:rsidR="00981D15" w:rsidRPr="00FC4A17" w:rsidTr="00FC4A17">
              <w:trPr>
                <w:jc w:val="center"/>
              </w:trPr>
              <w:tc>
                <w:tcPr>
                  <w:tcW w:w="5000" w:type="pct"/>
                  <w:gridSpan w:val="8"/>
                </w:tcPr>
                <w:p w:rsidR="00981D15" w:rsidRPr="00FC4A17" w:rsidRDefault="00981D15" w:rsidP="009B5554">
                  <w:pPr>
                    <w:jc w:val="both"/>
                    <w:rPr>
                      <w:b/>
                    </w:rPr>
                  </w:pPr>
                  <w:r w:rsidRPr="00FC4A17">
                    <w:rPr>
                      <w:b/>
                    </w:rPr>
                    <w:t xml:space="preserve">7. </w:t>
                  </w:r>
                  <w:r w:rsidR="00FC4A17">
                    <w:rPr>
                      <w:b/>
                    </w:rPr>
                    <w:t>Расчет стоимости</w:t>
                  </w:r>
                  <w:r w:rsidRPr="00FC4A17">
                    <w:rPr>
                      <w:b/>
                    </w:rPr>
                    <w:t xml:space="preserve"> услуг за единицу</w:t>
                  </w:r>
                </w:p>
              </w:tc>
            </w:tr>
            <w:tr w:rsidR="00981D15" w:rsidRPr="00FC4A17" w:rsidTr="00FC4A17">
              <w:trPr>
                <w:jc w:val="center"/>
              </w:trPr>
              <w:tc>
                <w:tcPr>
                  <w:tcW w:w="5000" w:type="pct"/>
                  <w:gridSpan w:val="8"/>
                </w:tcPr>
                <w:p w:rsidR="00981D15" w:rsidRPr="00FC4A17" w:rsidRDefault="00981D15" w:rsidP="009B5554">
                  <w:pPr>
                    <w:jc w:val="both"/>
                    <w:rPr>
                      <w:i/>
                    </w:rPr>
                  </w:pPr>
                  <w:r w:rsidRPr="00FC4A17">
                    <w:t>Цена за единицу каждого наименования товаров, работ, услуг указывается участником в техническом предложении,</w:t>
                  </w:r>
                  <w:r w:rsidRPr="00FC4A17">
                    <w:rPr>
                      <w:b/>
                      <w:i/>
                    </w:rPr>
                    <w:t xml:space="preserve"> </w:t>
                  </w:r>
                  <w:r w:rsidRPr="00FC4A17">
                    <w:t>подготовленном по Форме технического предложения участника, представленной в приложении № 1.3 конкурсной документации</w:t>
                  </w:r>
                  <w:proofErr w:type="gramStart"/>
                  <w:r w:rsidRPr="00FC4A17">
                    <w:t>..</w:t>
                  </w:r>
                  <w:proofErr w:type="gramEnd"/>
                </w:p>
              </w:tc>
            </w:tr>
          </w:tbl>
          <w:p w:rsidR="00FC4A17" w:rsidRDefault="00FC4A17" w:rsidP="0082511A">
            <w:pPr>
              <w:pStyle w:val="a9"/>
              <w:ind w:firstLine="0"/>
              <w:rPr>
                <w:sz w:val="28"/>
                <w:szCs w:val="28"/>
              </w:rPr>
            </w:pPr>
          </w:p>
          <w:p w:rsidR="00FC4A17" w:rsidRDefault="00FC4A17"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Pr="002E0A11" w:rsidRDefault="0082511A" w:rsidP="000012D6">
            <w:pPr>
              <w:pStyle w:val="a9"/>
              <w:ind w:firstLine="0"/>
              <w:rPr>
                <w:sz w:val="28"/>
                <w:szCs w:val="28"/>
              </w:rPr>
            </w:pPr>
          </w:p>
          <w:p w:rsidR="00E628E4" w:rsidRPr="00791922" w:rsidRDefault="00E628E4" w:rsidP="00667D11">
            <w:pPr>
              <w:pStyle w:val="a9"/>
              <w:ind w:firstLine="6243"/>
              <w:rPr>
                <w:sz w:val="28"/>
                <w:szCs w:val="28"/>
              </w:rPr>
            </w:pPr>
            <w:r w:rsidRPr="00791922">
              <w:rPr>
                <w:sz w:val="28"/>
                <w:szCs w:val="28"/>
              </w:rPr>
              <w:t>Приложение № 1.2</w:t>
            </w:r>
          </w:p>
          <w:p w:rsidR="00E628E4" w:rsidRPr="00791922" w:rsidRDefault="00E628E4" w:rsidP="00667D11">
            <w:pPr>
              <w:pStyle w:val="a9"/>
              <w:ind w:firstLine="6243"/>
              <w:rPr>
                <w:sz w:val="28"/>
                <w:szCs w:val="28"/>
              </w:rPr>
            </w:pPr>
            <w:r w:rsidRPr="00791922">
              <w:rPr>
                <w:sz w:val="28"/>
                <w:szCs w:val="28"/>
              </w:rPr>
              <w:t>к конкурсной документации</w:t>
            </w:r>
          </w:p>
          <w:p w:rsidR="00E628E4" w:rsidRDefault="00FC4A17" w:rsidP="00667D11">
            <w:pPr>
              <w:pStyle w:val="a9"/>
              <w:ind w:firstLine="0"/>
              <w:rPr>
                <w:sz w:val="28"/>
                <w:szCs w:val="28"/>
              </w:rPr>
            </w:pPr>
            <w:r>
              <w:rPr>
                <w:sz w:val="28"/>
                <w:szCs w:val="28"/>
              </w:rPr>
              <w:t>ПРОЕКТ</w:t>
            </w:r>
          </w:p>
          <w:p w:rsidR="00FC4A17" w:rsidRPr="00791922" w:rsidRDefault="00FC4A17" w:rsidP="00667D11">
            <w:pPr>
              <w:pStyle w:val="a9"/>
              <w:ind w:firstLine="0"/>
              <w:rPr>
                <w:sz w:val="28"/>
                <w:szCs w:val="28"/>
              </w:rPr>
            </w:pPr>
          </w:p>
          <w:p w:rsidR="00964CD0" w:rsidRPr="00791922" w:rsidRDefault="00964CD0" w:rsidP="00667D11">
            <w:pPr>
              <w:pStyle w:val="a9"/>
              <w:jc w:val="center"/>
              <w:rPr>
                <w:sz w:val="28"/>
                <w:szCs w:val="28"/>
              </w:rPr>
            </w:pPr>
            <w:r w:rsidRPr="00791922">
              <w:rPr>
                <w:sz w:val="28"/>
                <w:szCs w:val="28"/>
              </w:rPr>
              <w:t>Договор</w:t>
            </w:r>
          </w:p>
          <w:p w:rsidR="00964CD0" w:rsidRPr="00791922" w:rsidRDefault="00964CD0" w:rsidP="00667D11">
            <w:pPr>
              <w:pStyle w:val="a9"/>
              <w:jc w:val="center"/>
              <w:rPr>
                <w:sz w:val="28"/>
                <w:szCs w:val="28"/>
              </w:rPr>
            </w:pPr>
          </w:p>
          <w:p w:rsidR="00964CD0" w:rsidRPr="00791922" w:rsidRDefault="00964CD0" w:rsidP="00667D11">
            <w:pPr>
              <w:pStyle w:val="a9"/>
              <w:rPr>
                <w:sz w:val="28"/>
                <w:szCs w:val="28"/>
              </w:rPr>
            </w:pPr>
            <w:proofErr w:type="gramStart"/>
            <w:r w:rsidRPr="00791922">
              <w:rPr>
                <w:sz w:val="28"/>
                <w:szCs w:val="28"/>
              </w:rPr>
              <w:t xml:space="preserve">______________________________________________________, (далее – страховщик), в лице ________________________________________________действующего на основании ________________________являющийся победителем (единственным участником) открытого конкурса в электронной форме №_____ от ___________ согласно протоколу №___________ от ____________, и акционерное общество «Северо-Кавказская пригородная пассажирская компания» (АО «СКППК») (далее – страхователь), в лице генерального директора Ермакова Евгения Александровича действующего на основании Устава, в соответствии с </w:t>
            </w:r>
            <w:hyperlink r:id="rId9">
              <w:r w:rsidRPr="00791922">
                <w:rPr>
                  <w:rStyle w:val="a8"/>
                  <w:sz w:val="28"/>
                  <w:szCs w:val="28"/>
                  <w:lang w:bidi="ru-RU"/>
                </w:rPr>
                <w:t>Федеральным законом</w:t>
              </w:r>
            </w:hyperlink>
            <w:r w:rsidRPr="00791922">
              <w:rPr>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roofErr w:type="gramEnd"/>
            <w:r w:rsidRPr="00791922">
              <w:rPr>
                <w:sz w:val="28"/>
                <w:szCs w:val="28"/>
              </w:rPr>
              <w:t xml:space="preserve"> </w:t>
            </w:r>
            <w:proofErr w:type="gramStart"/>
            <w:r w:rsidRPr="00791922">
              <w:rPr>
                <w:sz w:val="28"/>
                <w:szCs w:val="28"/>
              </w:rPr>
              <w:t>и о порядке возмещения такого вреда, причиненного при перевозках пассажиров метрополитеном»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 __________ ____ г. (далее – Правила) заключили настоящий договор обязательного страхования гражданской ответственности перевозчика за причинение вреда жизни, здоровью, имуществу пассажиров (далее – договор) о нижеследующем:</w:t>
            </w:r>
            <w:proofErr w:type="gramEnd"/>
          </w:p>
          <w:p w:rsidR="00964CD0" w:rsidRPr="00791922" w:rsidRDefault="00964CD0" w:rsidP="00667D11">
            <w:pPr>
              <w:pStyle w:val="a9"/>
              <w:rPr>
                <w:sz w:val="28"/>
                <w:szCs w:val="28"/>
              </w:rPr>
            </w:pPr>
          </w:p>
          <w:p w:rsidR="00964CD0" w:rsidRPr="00791922" w:rsidRDefault="00964CD0" w:rsidP="00667D11">
            <w:pPr>
              <w:pStyle w:val="a9"/>
              <w:numPr>
                <w:ilvl w:val="0"/>
                <w:numId w:val="3"/>
              </w:numPr>
              <w:jc w:val="center"/>
              <w:rPr>
                <w:sz w:val="28"/>
                <w:szCs w:val="28"/>
              </w:rPr>
            </w:pPr>
            <w:r w:rsidRPr="00791922">
              <w:rPr>
                <w:b/>
                <w:sz w:val="28"/>
                <w:szCs w:val="28"/>
              </w:rPr>
              <w:t>Предмет договора</w:t>
            </w:r>
          </w:p>
          <w:p w:rsidR="00964CD0" w:rsidRPr="00791922" w:rsidRDefault="00964CD0" w:rsidP="00667D11">
            <w:pPr>
              <w:pStyle w:val="a9"/>
              <w:numPr>
                <w:ilvl w:val="1"/>
                <w:numId w:val="3"/>
              </w:numPr>
              <w:rPr>
                <w:sz w:val="28"/>
                <w:szCs w:val="28"/>
              </w:rPr>
            </w:pPr>
            <w:proofErr w:type="gramStart"/>
            <w:r w:rsidRPr="00791922">
              <w:rPr>
                <w:sz w:val="28"/>
                <w:szCs w:val="28"/>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964CD0" w:rsidRPr="00791922" w:rsidRDefault="00964CD0" w:rsidP="00667D11">
            <w:pPr>
              <w:pStyle w:val="a9"/>
              <w:numPr>
                <w:ilvl w:val="1"/>
                <w:numId w:val="3"/>
              </w:numPr>
              <w:rPr>
                <w:sz w:val="28"/>
                <w:szCs w:val="28"/>
              </w:rPr>
            </w:pPr>
            <w:r w:rsidRPr="00791922">
              <w:rPr>
                <w:sz w:val="28"/>
                <w:szCs w:val="28"/>
              </w:rPr>
              <w:t xml:space="preserve">По настоящему договору застрахована гражданская ответственность самого страхователя. </w:t>
            </w:r>
          </w:p>
          <w:p w:rsidR="00964CD0" w:rsidRPr="00791922" w:rsidRDefault="00964CD0" w:rsidP="00667D11">
            <w:pPr>
              <w:pStyle w:val="a9"/>
              <w:numPr>
                <w:ilvl w:val="1"/>
                <w:numId w:val="3"/>
              </w:numPr>
              <w:rPr>
                <w:sz w:val="28"/>
                <w:szCs w:val="28"/>
              </w:rPr>
            </w:pPr>
            <w:r w:rsidRPr="00791922">
              <w:rPr>
                <w:sz w:val="28"/>
                <w:szCs w:val="28"/>
              </w:rPr>
              <w:t>К правоотношениям сторон в части, неурегулированной настоящим договором, применяются Правила.</w:t>
            </w:r>
          </w:p>
          <w:p w:rsidR="00964CD0" w:rsidRPr="00791922" w:rsidRDefault="00964CD0" w:rsidP="00667D11">
            <w:pPr>
              <w:pStyle w:val="a9"/>
              <w:rPr>
                <w:sz w:val="28"/>
                <w:szCs w:val="28"/>
              </w:rPr>
            </w:pPr>
          </w:p>
          <w:p w:rsidR="00964CD0" w:rsidRPr="00791922" w:rsidRDefault="00964CD0" w:rsidP="00667D11">
            <w:pPr>
              <w:pStyle w:val="a9"/>
              <w:numPr>
                <w:ilvl w:val="0"/>
                <w:numId w:val="3"/>
              </w:numPr>
              <w:jc w:val="center"/>
              <w:rPr>
                <w:sz w:val="28"/>
                <w:szCs w:val="28"/>
              </w:rPr>
            </w:pPr>
            <w:r w:rsidRPr="00791922">
              <w:rPr>
                <w:b/>
                <w:sz w:val="28"/>
                <w:szCs w:val="28"/>
              </w:rPr>
              <w:t>Объе</w:t>
            </w:r>
            <w:proofErr w:type="gramStart"/>
            <w:r w:rsidRPr="00791922">
              <w:rPr>
                <w:b/>
                <w:sz w:val="28"/>
                <w:szCs w:val="28"/>
              </w:rPr>
              <w:t>кт стр</w:t>
            </w:r>
            <w:proofErr w:type="gramEnd"/>
            <w:r w:rsidRPr="00791922">
              <w:rPr>
                <w:b/>
                <w:sz w:val="28"/>
                <w:szCs w:val="28"/>
              </w:rPr>
              <w:t>ахования и страховые случаи</w:t>
            </w:r>
          </w:p>
          <w:p w:rsidR="00964CD0" w:rsidRPr="00791922" w:rsidRDefault="00964CD0" w:rsidP="00667D11">
            <w:pPr>
              <w:pStyle w:val="a9"/>
              <w:numPr>
                <w:ilvl w:val="1"/>
                <w:numId w:val="3"/>
              </w:numPr>
              <w:rPr>
                <w:sz w:val="28"/>
                <w:szCs w:val="28"/>
              </w:rPr>
            </w:pPr>
            <w:r w:rsidRPr="00791922">
              <w:rPr>
                <w:sz w:val="28"/>
                <w:szCs w:val="28"/>
              </w:rPr>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64CD0" w:rsidRPr="00791922" w:rsidRDefault="00964CD0" w:rsidP="00667D11">
            <w:pPr>
              <w:pStyle w:val="a9"/>
              <w:numPr>
                <w:ilvl w:val="1"/>
                <w:numId w:val="3"/>
              </w:numPr>
              <w:rPr>
                <w:sz w:val="28"/>
                <w:szCs w:val="28"/>
              </w:rPr>
            </w:pPr>
            <w:r w:rsidRPr="00791922">
              <w:rPr>
                <w:sz w:val="28"/>
                <w:szCs w:val="28"/>
              </w:rPr>
              <w:lastRenderedPageBreak/>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964CD0" w:rsidRPr="00791922" w:rsidRDefault="00964CD0" w:rsidP="00667D11">
            <w:pPr>
              <w:pStyle w:val="a9"/>
              <w:numPr>
                <w:ilvl w:val="1"/>
                <w:numId w:val="3"/>
              </w:numPr>
              <w:rPr>
                <w:sz w:val="28"/>
                <w:szCs w:val="28"/>
              </w:rPr>
            </w:pPr>
            <w:proofErr w:type="gramStart"/>
            <w:r w:rsidRPr="00791922">
              <w:rPr>
                <w:sz w:val="28"/>
                <w:szCs w:val="28"/>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791922">
              <w:rPr>
                <w:sz w:val="28"/>
                <w:szCs w:val="28"/>
              </w:rPr>
              <w:t xml:space="preserve"> моментом окончания срока страхования, обусловленного настоящим договором.</w:t>
            </w:r>
          </w:p>
          <w:p w:rsidR="00964CD0" w:rsidRPr="00791922" w:rsidRDefault="00964CD0" w:rsidP="00667D11">
            <w:pPr>
              <w:pStyle w:val="a9"/>
              <w:rPr>
                <w:sz w:val="28"/>
                <w:szCs w:val="28"/>
              </w:rPr>
            </w:pPr>
            <w:r w:rsidRPr="00791922">
              <w:rPr>
                <w:sz w:val="28"/>
                <w:szCs w:val="28"/>
              </w:rPr>
              <w:t>При этом страховым случаем будет считаться также возникновение обязатель</w:t>
            </w:r>
            <w:proofErr w:type="gramStart"/>
            <w:r w:rsidRPr="00791922">
              <w:rPr>
                <w:sz w:val="28"/>
                <w:szCs w:val="28"/>
              </w:rPr>
              <w:t>ств стр</w:t>
            </w:r>
            <w:proofErr w:type="gramEnd"/>
            <w:r w:rsidRPr="00791922">
              <w:rPr>
                <w:sz w:val="28"/>
                <w:szCs w:val="28"/>
              </w:rPr>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964CD0" w:rsidRPr="00791922" w:rsidRDefault="00964CD0" w:rsidP="00667D11">
            <w:pPr>
              <w:pStyle w:val="a9"/>
              <w:numPr>
                <w:ilvl w:val="1"/>
                <w:numId w:val="3"/>
              </w:numPr>
              <w:rPr>
                <w:sz w:val="28"/>
                <w:szCs w:val="28"/>
              </w:rPr>
            </w:pPr>
            <w:proofErr w:type="gramStart"/>
            <w:r w:rsidRPr="00791922">
              <w:rPr>
                <w:sz w:val="28"/>
                <w:szCs w:val="28"/>
              </w:rP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исключительно транспортными средствами, указанными в заявлении на обязательное страхование гражданской ответственности перевозчика за причинение вреда жизни, здоровью, имуществу пассажиров от «__» ______ 201__ г. (далее – заявление на обязательное страхование).</w:t>
            </w:r>
            <w:proofErr w:type="gramEnd"/>
          </w:p>
          <w:p w:rsidR="00964CD0" w:rsidRPr="00791922" w:rsidRDefault="00964CD0" w:rsidP="00667D11">
            <w:pPr>
              <w:pStyle w:val="a9"/>
              <w:rPr>
                <w:sz w:val="28"/>
                <w:szCs w:val="28"/>
              </w:rPr>
            </w:pPr>
          </w:p>
          <w:p w:rsidR="00964CD0" w:rsidRPr="00791922" w:rsidRDefault="00964CD0" w:rsidP="00667D11">
            <w:pPr>
              <w:pStyle w:val="a9"/>
              <w:numPr>
                <w:ilvl w:val="0"/>
                <w:numId w:val="3"/>
              </w:numPr>
              <w:jc w:val="center"/>
              <w:rPr>
                <w:sz w:val="28"/>
                <w:szCs w:val="28"/>
              </w:rPr>
            </w:pPr>
            <w:r w:rsidRPr="00791922">
              <w:rPr>
                <w:b/>
                <w:sz w:val="28"/>
                <w:szCs w:val="28"/>
              </w:rPr>
              <w:t>Страховые суммы и франшиза</w:t>
            </w:r>
          </w:p>
          <w:p w:rsidR="00964CD0" w:rsidRPr="00791922" w:rsidRDefault="00964CD0" w:rsidP="00667D11">
            <w:pPr>
              <w:pStyle w:val="a9"/>
              <w:numPr>
                <w:ilvl w:val="1"/>
                <w:numId w:val="3"/>
              </w:numPr>
              <w:rPr>
                <w:sz w:val="28"/>
                <w:szCs w:val="28"/>
              </w:rPr>
            </w:pPr>
            <w:r w:rsidRPr="00791922">
              <w:rPr>
                <w:sz w:val="28"/>
                <w:szCs w:val="28"/>
              </w:rPr>
              <w:t>По виду транспорта и виду перевозок: железнодорожный транспорт - перевозки  пригородными поездами.</w:t>
            </w:r>
          </w:p>
          <w:p w:rsidR="00964CD0" w:rsidRPr="00791922" w:rsidRDefault="00964CD0" w:rsidP="00667D11">
            <w:pPr>
              <w:pStyle w:val="a9"/>
              <w:numPr>
                <w:ilvl w:val="3"/>
                <w:numId w:val="3"/>
              </w:numPr>
              <w:rPr>
                <w:sz w:val="28"/>
                <w:szCs w:val="28"/>
              </w:rPr>
            </w:pPr>
            <w:r w:rsidRPr="00791922">
              <w:rPr>
                <w:sz w:val="28"/>
                <w:szCs w:val="28"/>
              </w:rPr>
              <w:t>Страховые суммы:</w:t>
            </w:r>
          </w:p>
          <w:p w:rsidR="00964CD0" w:rsidRPr="00791922" w:rsidRDefault="00964CD0" w:rsidP="00667D11">
            <w:pPr>
              <w:pStyle w:val="a9"/>
              <w:numPr>
                <w:ilvl w:val="2"/>
                <w:numId w:val="9"/>
              </w:numPr>
              <w:rPr>
                <w:sz w:val="28"/>
                <w:szCs w:val="28"/>
              </w:rPr>
            </w:pPr>
            <w:r w:rsidRPr="00791922">
              <w:rPr>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64CD0" w:rsidRPr="00791922" w:rsidRDefault="00964CD0" w:rsidP="00667D11">
            <w:pPr>
              <w:pStyle w:val="a9"/>
              <w:numPr>
                <w:ilvl w:val="2"/>
                <w:numId w:val="9"/>
              </w:numPr>
              <w:rPr>
                <w:sz w:val="28"/>
                <w:szCs w:val="28"/>
              </w:rPr>
            </w:pPr>
            <w:r w:rsidRPr="00791922">
              <w:rPr>
                <w:sz w:val="28"/>
                <w:szCs w:val="28"/>
              </w:rPr>
              <w:t>по риску гражданской ответственности за причинение вреда здоровью потерпевшего в размере 2 000 000 (два миллиона) рублей на одного пассажира;</w:t>
            </w:r>
          </w:p>
          <w:p w:rsidR="00964CD0" w:rsidRPr="00791922" w:rsidRDefault="00964CD0" w:rsidP="00667D11">
            <w:pPr>
              <w:pStyle w:val="a9"/>
              <w:numPr>
                <w:ilvl w:val="2"/>
                <w:numId w:val="9"/>
              </w:numPr>
              <w:rPr>
                <w:sz w:val="28"/>
                <w:szCs w:val="28"/>
              </w:rPr>
            </w:pPr>
            <w:r w:rsidRPr="00791922">
              <w:rPr>
                <w:sz w:val="28"/>
                <w:szCs w:val="28"/>
              </w:rPr>
              <w:t>по риску гражданской ответственности за причинение вреда имуществу потерпевшего в разме</w:t>
            </w:r>
            <w:r w:rsidR="000012D6">
              <w:rPr>
                <w:sz w:val="28"/>
                <w:szCs w:val="28"/>
              </w:rPr>
              <w:t>ре 23 000 (двадцать три тысячи)</w:t>
            </w:r>
            <w:r w:rsidRPr="00791922">
              <w:rPr>
                <w:sz w:val="28"/>
                <w:szCs w:val="28"/>
              </w:rPr>
              <w:t xml:space="preserve"> рублей на одного пассажира.</w:t>
            </w:r>
          </w:p>
          <w:p w:rsidR="00964CD0" w:rsidRPr="00791922" w:rsidRDefault="00964CD0" w:rsidP="00667D11">
            <w:pPr>
              <w:pStyle w:val="a9"/>
              <w:rPr>
                <w:sz w:val="28"/>
                <w:szCs w:val="28"/>
              </w:rPr>
            </w:pPr>
            <w:r w:rsidRPr="00791922">
              <w:rPr>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964CD0" w:rsidRPr="00791922" w:rsidRDefault="00964CD0" w:rsidP="00667D11">
            <w:pPr>
              <w:pStyle w:val="a9"/>
              <w:numPr>
                <w:ilvl w:val="3"/>
                <w:numId w:val="10"/>
              </w:numPr>
              <w:rPr>
                <w:sz w:val="28"/>
                <w:szCs w:val="28"/>
              </w:rPr>
            </w:pPr>
            <w:r w:rsidRPr="00791922">
              <w:rPr>
                <w:sz w:val="28"/>
                <w:szCs w:val="28"/>
              </w:rPr>
              <w:t>Франшиза в отношении причинения вреда имуществу пассажира не установлена.</w:t>
            </w:r>
          </w:p>
          <w:p w:rsidR="00964CD0" w:rsidRPr="00791922" w:rsidRDefault="00964CD0" w:rsidP="00667D11">
            <w:pPr>
              <w:pStyle w:val="a9"/>
              <w:rPr>
                <w:sz w:val="28"/>
                <w:szCs w:val="28"/>
              </w:rPr>
            </w:pPr>
          </w:p>
          <w:p w:rsidR="00964CD0" w:rsidRPr="00791922" w:rsidRDefault="00964CD0" w:rsidP="00667D11">
            <w:pPr>
              <w:pStyle w:val="a9"/>
              <w:numPr>
                <w:ilvl w:val="0"/>
                <w:numId w:val="4"/>
              </w:numPr>
              <w:jc w:val="center"/>
              <w:rPr>
                <w:sz w:val="28"/>
                <w:szCs w:val="28"/>
              </w:rPr>
            </w:pPr>
            <w:r w:rsidRPr="00791922">
              <w:rPr>
                <w:b/>
                <w:sz w:val="28"/>
                <w:szCs w:val="28"/>
              </w:rPr>
              <w:t>Срок действия договора</w:t>
            </w:r>
          </w:p>
          <w:p w:rsidR="00964CD0" w:rsidRPr="00791922" w:rsidRDefault="00964CD0" w:rsidP="00667D11">
            <w:pPr>
              <w:pStyle w:val="a9"/>
              <w:numPr>
                <w:ilvl w:val="1"/>
                <w:numId w:val="4"/>
              </w:numPr>
              <w:rPr>
                <w:sz w:val="28"/>
                <w:szCs w:val="28"/>
              </w:rPr>
            </w:pPr>
            <w:r w:rsidRPr="00791922">
              <w:rPr>
                <w:sz w:val="28"/>
                <w:szCs w:val="28"/>
              </w:rPr>
              <w:t xml:space="preserve">Настоящий договор вступает в силу со дня исполнения страхователем </w:t>
            </w:r>
            <w:r w:rsidRPr="00791922">
              <w:rPr>
                <w:sz w:val="28"/>
                <w:szCs w:val="28"/>
              </w:rPr>
              <w:lastRenderedPageBreak/>
              <w:t xml:space="preserve">обязанности по уплате страховой премии или первого страхового взноса </w:t>
            </w:r>
          </w:p>
          <w:p w:rsidR="00964CD0" w:rsidRPr="00791922" w:rsidRDefault="00964CD0" w:rsidP="00667D11">
            <w:pPr>
              <w:pStyle w:val="a9"/>
              <w:rPr>
                <w:sz w:val="28"/>
                <w:szCs w:val="28"/>
              </w:rPr>
            </w:pPr>
            <w:r w:rsidRPr="00791922">
              <w:rPr>
                <w:sz w:val="28"/>
                <w:szCs w:val="28"/>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964CD0" w:rsidRPr="00791922" w:rsidRDefault="00964CD0" w:rsidP="00667D11">
            <w:pPr>
              <w:pStyle w:val="a9"/>
              <w:numPr>
                <w:ilvl w:val="1"/>
                <w:numId w:val="4"/>
              </w:numPr>
              <w:rPr>
                <w:sz w:val="28"/>
                <w:szCs w:val="28"/>
              </w:rPr>
            </w:pPr>
            <w:r w:rsidRPr="00791922">
              <w:rPr>
                <w:sz w:val="28"/>
                <w:szCs w:val="28"/>
              </w:rPr>
              <w:t>Срок страхования, обусловле</w:t>
            </w:r>
            <w:r w:rsidR="00667D11">
              <w:rPr>
                <w:sz w:val="28"/>
                <w:szCs w:val="28"/>
              </w:rPr>
              <w:t>нный настоящим договором с «25»</w:t>
            </w:r>
            <w:r w:rsidR="00667D11">
              <w:rPr>
                <w:sz w:val="28"/>
                <w:szCs w:val="28"/>
                <w:lang w:val="en-US"/>
              </w:rPr>
              <w:t> </w:t>
            </w:r>
            <w:r w:rsidRPr="00791922">
              <w:rPr>
                <w:sz w:val="28"/>
                <w:szCs w:val="28"/>
              </w:rPr>
              <w:t>апреля 20</w:t>
            </w:r>
            <w:r w:rsidR="00060F67" w:rsidRPr="00791922">
              <w:rPr>
                <w:sz w:val="28"/>
                <w:szCs w:val="28"/>
              </w:rPr>
              <w:t>20</w:t>
            </w:r>
            <w:r w:rsidRPr="00791922">
              <w:rPr>
                <w:sz w:val="28"/>
                <w:szCs w:val="28"/>
              </w:rPr>
              <w:t xml:space="preserve"> г. по «24» апреля 202</w:t>
            </w:r>
            <w:r w:rsidR="00060F67" w:rsidRPr="00791922">
              <w:rPr>
                <w:sz w:val="28"/>
                <w:szCs w:val="28"/>
              </w:rPr>
              <w:t>1</w:t>
            </w:r>
            <w:r w:rsidRPr="00791922">
              <w:rPr>
                <w:sz w:val="28"/>
                <w:szCs w:val="28"/>
              </w:rPr>
              <w:t xml:space="preserve"> г.</w:t>
            </w:r>
          </w:p>
          <w:p w:rsidR="00964CD0" w:rsidRPr="00791922" w:rsidRDefault="00964CD0" w:rsidP="00667D11">
            <w:pPr>
              <w:pStyle w:val="a9"/>
              <w:rPr>
                <w:sz w:val="28"/>
                <w:szCs w:val="28"/>
              </w:rPr>
            </w:pPr>
          </w:p>
          <w:p w:rsidR="00964CD0" w:rsidRPr="00791922" w:rsidRDefault="00964CD0" w:rsidP="00667D11">
            <w:pPr>
              <w:pStyle w:val="a9"/>
              <w:numPr>
                <w:ilvl w:val="0"/>
                <w:numId w:val="4"/>
              </w:numPr>
              <w:jc w:val="center"/>
              <w:rPr>
                <w:sz w:val="28"/>
                <w:szCs w:val="28"/>
              </w:rPr>
            </w:pPr>
            <w:r w:rsidRPr="00791922">
              <w:rPr>
                <w:b/>
                <w:sz w:val="28"/>
                <w:szCs w:val="28"/>
              </w:rPr>
              <w:t>Страховой тариф и страховая премия</w:t>
            </w:r>
          </w:p>
          <w:p w:rsidR="009C25DB" w:rsidRPr="009C25DB" w:rsidRDefault="009C25DB" w:rsidP="00667D11">
            <w:pPr>
              <w:numPr>
                <w:ilvl w:val="1"/>
                <w:numId w:val="7"/>
              </w:numPr>
              <w:jc w:val="both"/>
              <w:rPr>
                <w:rFonts w:eastAsia="MS Mincho"/>
                <w:sz w:val="28"/>
                <w:szCs w:val="28"/>
              </w:rPr>
            </w:pPr>
            <w:r w:rsidRPr="009C25DB">
              <w:rPr>
                <w:rFonts w:eastAsia="MS Mincho"/>
                <w:sz w:val="28"/>
                <w:szCs w:val="28"/>
              </w:rPr>
              <w:t>Страховой тариф годовой в расчете на одного пассажира:</w:t>
            </w:r>
          </w:p>
          <w:p w:rsidR="009C25DB" w:rsidRPr="009C25DB" w:rsidRDefault="009C25DB" w:rsidP="00667D11">
            <w:pPr>
              <w:numPr>
                <w:ilvl w:val="3"/>
                <w:numId w:val="6"/>
              </w:numPr>
              <w:jc w:val="both"/>
              <w:rPr>
                <w:rFonts w:eastAsia="MS Mincho"/>
                <w:sz w:val="28"/>
                <w:szCs w:val="28"/>
              </w:rPr>
            </w:pPr>
            <w:r w:rsidRPr="009C25DB">
              <w:rPr>
                <w:rFonts w:eastAsia="MS Mincho"/>
                <w:sz w:val="28"/>
                <w:szCs w:val="28"/>
              </w:rPr>
              <w:t>по виду транспорта и виду перевозок железнодорожный транспорт - перевозки  пригородными поездами:</w:t>
            </w:r>
          </w:p>
          <w:p w:rsidR="009C25DB" w:rsidRPr="009C25DB" w:rsidRDefault="009C25DB" w:rsidP="00667D11">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жизни потерпевшего __________ % (в процентах от страховой суммы, указанной в п.п. а) п. 3.1.1. настоящего договора);</w:t>
            </w:r>
          </w:p>
          <w:p w:rsidR="009C25DB" w:rsidRPr="009C25DB" w:rsidRDefault="009C25DB" w:rsidP="00667D11">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здоровью потерпевшего ___________ % (в процентах от страховой суммы, указанной в п.п. б) п. 3.1.1. настоящего договора);</w:t>
            </w:r>
          </w:p>
          <w:p w:rsidR="009C25DB" w:rsidRPr="009C25DB" w:rsidRDefault="009C25DB" w:rsidP="00667D11">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имуществу потерпевшего ___________ % (в процентах от страховой суммы, указанной в п.п. в) п. 3.1.1. настоящего договора).</w:t>
            </w:r>
          </w:p>
          <w:p w:rsidR="009C25DB" w:rsidRPr="009C25DB" w:rsidRDefault="009C25DB" w:rsidP="00667D11">
            <w:pPr>
              <w:numPr>
                <w:ilvl w:val="1"/>
                <w:numId w:val="8"/>
              </w:numPr>
              <w:spacing w:after="200"/>
              <w:jc w:val="both"/>
              <w:rPr>
                <w:rFonts w:eastAsia="MS Mincho"/>
                <w:sz w:val="28"/>
                <w:szCs w:val="28"/>
              </w:rPr>
            </w:pPr>
            <w:proofErr w:type="gramStart"/>
            <w:r w:rsidRPr="009C25DB">
              <w:rPr>
                <w:rFonts w:eastAsia="MS Mincho"/>
                <w:sz w:val="28"/>
                <w:szCs w:val="28"/>
              </w:rP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rsidRPr="009C25DB">
              <w:rPr>
                <w:rFonts w:eastAsia="MS Mincho"/>
                <w:sz w:val="28"/>
                <w:szCs w:val="28"/>
              </w:rPr>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9C25DB" w:rsidRPr="009C25DB" w:rsidRDefault="009C25DB" w:rsidP="00667D11">
            <w:pPr>
              <w:numPr>
                <w:ilvl w:val="1"/>
                <w:numId w:val="8"/>
              </w:numPr>
              <w:jc w:val="both"/>
              <w:rPr>
                <w:rFonts w:eastAsia="MS Mincho"/>
                <w:sz w:val="28"/>
                <w:szCs w:val="28"/>
              </w:rPr>
            </w:pPr>
            <w:r w:rsidRPr="009C25DB">
              <w:rPr>
                <w:rFonts w:eastAsia="MS Mincho"/>
                <w:sz w:val="28"/>
                <w:szCs w:val="28"/>
              </w:rPr>
              <w:t>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w:t>
            </w:r>
            <w:proofErr w:type="gramStart"/>
            <w:r w:rsidRPr="009C25DB">
              <w:rPr>
                <w:rFonts w:eastAsia="MS Mincho"/>
                <w:sz w:val="28"/>
                <w:szCs w:val="28"/>
              </w:rPr>
              <w:t xml:space="preserve"> _________________ (____________________________) </w:t>
            </w:r>
            <w:proofErr w:type="gramEnd"/>
            <w:r w:rsidRPr="009C25DB">
              <w:rPr>
                <w:rFonts w:eastAsia="MS Mincho"/>
                <w:sz w:val="28"/>
                <w:szCs w:val="28"/>
              </w:rPr>
              <w:t>рублей _____ копейки.</w:t>
            </w:r>
          </w:p>
          <w:p w:rsidR="009C25DB" w:rsidRPr="009C25DB" w:rsidRDefault="009C25DB" w:rsidP="00667D11">
            <w:pPr>
              <w:ind w:firstLine="709"/>
              <w:jc w:val="both"/>
              <w:rPr>
                <w:rFonts w:eastAsia="MS Mincho"/>
                <w:sz w:val="28"/>
                <w:szCs w:val="28"/>
              </w:rPr>
            </w:pPr>
            <w:r w:rsidRPr="009C25DB">
              <w:rPr>
                <w:rFonts w:eastAsia="MS Mincho"/>
                <w:sz w:val="28"/>
                <w:szCs w:val="28"/>
              </w:rPr>
              <w:t>Страховая премия уплачивается на основании счета, выставленного Страховщиком.</w:t>
            </w:r>
          </w:p>
          <w:p w:rsidR="009C25DB" w:rsidRPr="009C25DB" w:rsidRDefault="009C25DB" w:rsidP="00667D11">
            <w:pPr>
              <w:ind w:firstLine="709"/>
              <w:jc w:val="both"/>
              <w:rPr>
                <w:rFonts w:eastAsia="MS Mincho"/>
                <w:sz w:val="28"/>
                <w:szCs w:val="28"/>
              </w:rPr>
            </w:pPr>
            <w:r w:rsidRPr="009C25DB">
              <w:rPr>
                <w:rFonts w:eastAsia="MS Mincho"/>
                <w:sz w:val="28"/>
                <w:szCs w:val="28"/>
              </w:rPr>
              <w:t>Страховая премия уплачивается в соответствии со ст. 10 ФЗ №67-ФЗ от 14 июня 2012 года: в рассрочку 2 платежами в следующем порядке:</w:t>
            </w:r>
          </w:p>
          <w:p w:rsidR="009C25DB" w:rsidRPr="009C25DB" w:rsidRDefault="009C25DB" w:rsidP="00667D11">
            <w:pPr>
              <w:ind w:firstLine="709"/>
              <w:jc w:val="both"/>
              <w:rPr>
                <w:rFonts w:eastAsia="MS Mincho"/>
                <w:sz w:val="28"/>
                <w:szCs w:val="28"/>
              </w:rPr>
            </w:pPr>
            <w:r w:rsidRPr="009C25DB">
              <w:rPr>
                <w:rFonts w:eastAsia="MS Mincho"/>
                <w:sz w:val="28"/>
                <w:szCs w:val="28"/>
              </w:rPr>
              <w:t>первый взнос</w:t>
            </w:r>
            <w:proofErr w:type="gramStart"/>
            <w:r w:rsidRPr="009C25DB">
              <w:rPr>
                <w:rFonts w:eastAsia="MS Mincho"/>
                <w:sz w:val="28"/>
                <w:szCs w:val="28"/>
              </w:rPr>
              <w:t xml:space="preserve"> ___________ (____________________________________) </w:t>
            </w:r>
            <w:proofErr w:type="gramEnd"/>
            <w:r w:rsidRPr="009C25DB">
              <w:rPr>
                <w:rFonts w:eastAsia="MS Mincho"/>
                <w:sz w:val="28"/>
                <w:szCs w:val="28"/>
              </w:rPr>
              <w:t>рублей ____ копеек подлежит уплате в течение 5 рабочих дней с момента заключения договора на основании счета на оплату;</w:t>
            </w:r>
          </w:p>
          <w:p w:rsidR="009C25DB" w:rsidRPr="009C25DB" w:rsidRDefault="009C25DB" w:rsidP="00667D11">
            <w:pPr>
              <w:ind w:firstLine="709"/>
              <w:jc w:val="both"/>
              <w:rPr>
                <w:rFonts w:eastAsia="MS Mincho"/>
                <w:sz w:val="28"/>
                <w:szCs w:val="28"/>
              </w:rPr>
            </w:pPr>
            <w:r w:rsidRPr="009C25DB">
              <w:rPr>
                <w:rFonts w:eastAsia="MS Mincho"/>
                <w:sz w:val="28"/>
                <w:szCs w:val="28"/>
              </w:rPr>
              <w:lastRenderedPageBreak/>
              <w:t>второй взнос</w:t>
            </w:r>
            <w:proofErr w:type="gramStart"/>
            <w:r w:rsidRPr="009C25DB">
              <w:rPr>
                <w:rFonts w:eastAsia="MS Mincho"/>
                <w:sz w:val="28"/>
                <w:szCs w:val="28"/>
              </w:rPr>
              <w:t xml:space="preserve"> ___________ (__________________________________) </w:t>
            </w:r>
            <w:proofErr w:type="gramEnd"/>
            <w:r w:rsidRPr="009C25DB">
              <w:rPr>
                <w:rFonts w:eastAsia="MS Mincho"/>
                <w:sz w:val="28"/>
                <w:szCs w:val="28"/>
              </w:rPr>
              <w:t>рублей ____ копеек в зависимости от нижеуказанных условий подлежит уплате:</w:t>
            </w:r>
          </w:p>
          <w:p w:rsidR="009C25DB" w:rsidRPr="009C25DB" w:rsidRDefault="009C25DB" w:rsidP="00667D11">
            <w:pPr>
              <w:ind w:firstLine="709"/>
              <w:jc w:val="both"/>
              <w:rPr>
                <w:rFonts w:eastAsia="MS Mincho"/>
                <w:sz w:val="28"/>
                <w:szCs w:val="28"/>
              </w:rPr>
            </w:pPr>
            <w:r w:rsidRPr="009C25DB">
              <w:rPr>
                <w:rFonts w:eastAsia="MS Mincho"/>
                <w:sz w:val="28"/>
                <w:szCs w:val="28"/>
              </w:rPr>
              <w:t>до «25» августа 2020 г. на основании счета на оплату, если страховой случай по настоящему договору не наступил. В течение 10 дней с момента наступления страхового случая, если страховой случай по настоящему договору наступил.</w:t>
            </w:r>
          </w:p>
          <w:p w:rsidR="009C25DB" w:rsidRPr="009C25DB" w:rsidRDefault="009C25DB" w:rsidP="00667D11">
            <w:pPr>
              <w:ind w:firstLine="709"/>
              <w:jc w:val="both"/>
              <w:rPr>
                <w:rFonts w:eastAsia="MS Mincho"/>
                <w:sz w:val="28"/>
                <w:szCs w:val="28"/>
              </w:rPr>
            </w:pPr>
            <w:r w:rsidRPr="009C25DB">
              <w:rPr>
                <w:rFonts w:eastAsia="MS Mincho"/>
                <w:sz w:val="28"/>
                <w:szCs w:val="28"/>
              </w:rPr>
              <w:t xml:space="preserve">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9C25DB">
              <w:rPr>
                <w:rFonts w:eastAsia="MS Mincho"/>
                <w:sz w:val="28"/>
                <w:szCs w:val="28"/>
              </w:rPr>
              <w:t>с даты предъявления</w:t>
            </w:r>
            <w:proofErr w:type="gramEnd"/>
            <w:r w:rsidRPr="009C25DB">
              <w:rPr>
                <w:rFonts w:eastAsia="MS Mincho"/>
                <w:sz w:val="28"/>
                <w:szCs w:val="28"/>
              </w:rPr>
              <w:t xml:space="preserve"> АО «СКППК» требования в письменном виде.</w:t>
            </w:r>
          </w:p>
          <w:p w:rsidR="009C25DB" w:rsidRPr="009C25DB" w:rsidRDefault="009C25DB" w:rsidP="00667D11">
            <w:pPr>
              <w:numPr>
                <w:ilvl w:val="1"/>
                <w:numId w:val="8"/>
              </w:numPr>
              <w:jc w:val="both"/>
              <w:rPr>
                <w:rFonts w:eastAsia="MS Mincho"/>
                <w:sz w:val="28"/>
                <w:szCs w:val="28"/>
              </w:rPr>
            </w:pPr>
            <w:r w:rsidRPr="009C25DB">
              <w:rPr>
                <w:rFonts w:eastAsia="MS Mincho"/>
                <w:sz w:val="28"/>
                <w:szCs w:val="28"/>
              </w:rPr>
              <w:t xml:space="preserve"> В случае неуплаты страхователем страховой премии или первого страхового взноса в сроки, установленные п. 5.3. настоящего договора, настоящий договор считается незаключенным и не влечет возникновение каких-либо прав и обязанностей сторон.</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w:t>
            </w:r>
            <w:proofErr w:type="gramStart"/>
            <w:r w:rsidRPr="009C25DB">
              <w:rPr>
                <w:rFonts w:eastAsia="MS Mincho"/>
                <w:sz w:val="28"/>
                <w:szCs w:val="28"/>
              </w:rPr>
              <w:t>,</w:t>
            </w:r>
            <w:proofErr w:type="gramEnd"/>
            <w:r w:rsidRPr="009C25DB">
              <w:rPr>
                <w:rFonts w:eastAsia="MS Mincho"/>
                <w:sz w:val="28"/>
                <w:szCs w:val="28"/>
              </w:rPr>
              <w:t xml:space="preserve"> чем на 60 дней действие настоящего договора прекращается досрочно с 24 часов последнего дня просрочки.</w:t>
            </w:r>
          </w:p>
          <w:p w:rsidR="009C25DB" w:rsidRPr="009C25DB" w:rsidRDefault="009C25DB" w:rsidP="00667D11">
            <w:pPr>
              <w:numPr>
                <w:ilvl w:val="0"/>
                <w:numId w:val="8"/>
              </w:numPr>
              <w:jc w:val="center"/>
              <w:rPr>
                <w:rFonts w:eastAsia="MS Mincho"/>
                <w:sz w:val="28"/>
                <w:szCs w:val="28"/>
              </w:rPr>
            </w:pPr>
            <w:r w:rsidRPr="009C25DB">
              <w:rPr>
                <w:rFonts w:eastAsia="MS Mincho"/>
                <w:b/>
                <w:sz w:val="28"/>
                <w:szCs w:val="28"/>
              </w:rPr>
              <w:t>Права и обязанности сторон</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Права и обязанности сторон по настоящему договору установлены Правилами.</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Не допускается уступка Страхователем прав требований по договору другому лицу без согласия Страховщиком.</w:t>
            </w:r>
          </w:p>
          <w:p w:rsidR="009C25DB" w:rsidRPr="009C25DB" w:rsidRDefault="009C25DB" w:rsidP="00667D11">
            <w:pPr>
              <w:ind w:firstLine="709"/>
              <w:jc w:val="both"/>
              <w:rPr>
                <w:rFonts w:eastAsia="MS Mincho"/>
                <w:sz w:val="28"/>
                <w:szCs w:val="28"/>
              </w:rPr>
            </w:pPr>
            <w:r w:rsidRPr="009C25DB">
              <w:rPr>
                <w:rFonts w:eastAsia="MS Mincho"/>
                <w:sz w:val="28"/>
                <w:szCs w:val="28"/>
              </w:rPr>
              <w:t>В случае несоблюдения условия о согласовании уступки прав требования (факторинга) с АО «СКППК», Страховщик выплачивает штраф в размере не ниже величины убытков или упущенных выгод АО «СКППК», понесенных в результате данной уступки.</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 xml:space="preserve">У Исполнителя не возникает права </w:t>
            </w:r>
            <w:proofErr w:type="gramStart"/>
            <w:r w:rsidRPr="009C25DB">
              <w:rPr>
                <w:rFonts w:eastAsia="MS Mincho"/>
                <w:sz w:val="28"/>
                <w:szCs w:val="28"/>
              </w:rPr>
              <w:t>на получение процентов на сумму долга за период пользования денежными средствами в соответствии с пунктом</w:t>
            </w:r>
            <w:proofErr w:type="gramEnd"/>
            <w:r w:rsidRPr="009C25DB">
              <w:rPr>
                <w:rFonts w:eastAsia="MS Mincho"/>
                <w:sz w:val="28"/>
                <w:szCs w:val="28"/>
              </w:rPr>
              <w:t xml:space="preserve"> 1 статьи 317.1 Гражданского кодекса Российской Федерации.</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9C25DB" w:rsidRPr="009C25DB" w:rsidRDefault="009C25DB" w:rsidP="00667D11">
            <w:pPr>
              <w:ind w:firstLine="709"/>
              <w:jc w:val="both"/>
              <w:rPr>
                <w:rFonts w:eastAsia="MS Mincho"/>
                <w:sz w:val="28"/>
                <w:szCs w:val="28"/>
              </w:rPr>
            </w:pPr>
          </w:p>
          <w:p w:rsidR="009C25DB" w:rsidRPr="009C25DB" w:rsidRDefault="009C25DB" w:rsidP="00667D11">
            <w:pPr>
              <w:numPr>
                <w:ilvl w:val="0"/>
                <w:numId w:val="8"/>
              </w:numPr>
              <w:jc w:val="center"/>
              <w:rPr>
                <w:rFonts w:eastAsia="MS Mincho"/>
                <w:sz w:val="28"/>
                <w:szCs w:val="28"/>
              </w:rPr>
            </w:pPr>
            <w:r w:rsidRPr="009C25DB">
              <w:rPr>
                <w:rFonts w:eastAsia="MS Mincho"/>
                <w:b/>
                <w:sz w:val="28"/>
                <w:szCs w:val="28"/>
              </w:rPr>
              <w:t>Размер и порядок выплаты страхового возмещения</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 xml:space="preserve">Размер и порядок выплаты страхового возмещения изложены в Разделе </w:t>
            </w:r>
            <w:r w:rsidRPr="009C25DB">
              <w:rPr>
                <w:rFonts w:eastAsia="MS Mincho"/>
                <w:sz w:val="28"/>
                <w:szCs w:val="28"/>
                <w:lang w:val="en-US"/>
              </w:rPr>
              <w:t>XI</w:t>
            </w:r>
            <w:r w:rsidRPr="009C25DB">
              <w:rPr>
                <w:rFonts w:eastAsia="MS Mincho"/>
                <w:sz w:val="28"/>
                <w:szCs w:val="28"/>
              </w:rPr>
              <w:t xml:space="preserve"> Правил.</w:t>
            </w:r>
          </w:p>
          <w:p w:rsidR="009C25DB" w:rsidRPr="009C25DB" w:rsidRDefault="009C25DB" w:rsidP="00667D11">
            <w:pPr>
              <w:numPr>
                <w:ilvl w:val="0"/>
                <w:numId w:val="8"/>
              </w:numPr>
              <w:jc w:val="center"/>
              <w:rPr>
                <w:rFonts w:eastAsia="MS Mincho"/>
                <w:sz w:val="28"/>
                <w:szCs w:val="28"/>
              </w:rPr>
            </w:pPr>
            <w:r w:rsidRPr="009C25DB">
              <w:rPr>
                <w:rFonts w:eastAsia="MS Mincho"/>
                <w:b/>
                <w:sz w:val="28"/>
                <w:szCs w:val="28"/>
              </w:rPr>
              <w:t>Прочие положения</w:t>
            </w:r>
          </w:p>
          <w:p w:rsidR="009C25DB" w:rsidRPr="009C25DB" w:rsidRDefault="009C25DB" w:rsidP="00667D11">
            <w:pPr>
              <w:numPr>
                <w:ilvl w:val="1"/>
                <w:numId w:val="8"/>
              </w:numPr>
              <w:jc w:val="both"/>
              <w:rPr>
                <w:rFonts w:eastAsia="MS Mincho"/>
                <w:sz w:val="28"/>
                <w:szCs w:val="28"/>
              </w:rPr>
            </w:pPr>
            <w:r w:rsidRPr="009C25DB">
              <w:rPr>
                <w:rFonts w:eastAsia="MS Mincho"/>
                <w:sz w:val="28"/>
                <w:szCs w:val="28"/>
              </w:rPr>
              <w:lastRenderedPageBreak/>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 __________ ____ г. являются неотъемлемой частью настоящего договора и составляют единое целое.</w:t>
            </w:r>
          </w:p>
          <w:p w:rsidR="009C25DB" w:rsidRDefault="009C25DB" w:rsidP="00667D11">
            <w:pPr>
              <w:ind w:firstLine="709"/>
              <w:jc w:val="both"/>
              <w:rPr>
                <w:rFonts w:eastAsia="MS Mincho"/>
                <w:sz w:val="28"/>
                <w:szCs w:val="28"/>
              </w:rPr>
            </w:pPr>
            <w:r w:rsidRPr="009C25DB">
              <w:rPr>
                <w:rFonts w:eastAsia="MS Mincho"/>
                <w:sz w:val="28"/>
                <w:szCs w:val="28"/>
              </w:rP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 __________ ____ г. ознакомлен, согласен, Правила получил при заключении настоящего договора.</w:t>
            </w:r>
          </w:p>
          <w:p w:rsidR="009C25DB" w:rsidRPr="009C25DB" w:rsidRDefault="009C25DB" w:rsidP="00667D11">
            <w:pPr>
              <w:ind w:firstLine="709"/>
              <w:jc w:val="both"/>
              <w:rPr>
                <w:rFonts w:eastAsia="MS Mincho"/>
                <w:sz w:val="28"/>
                <w:szCs w:val="28"/>
              </w:rPr>
            </w:pPr>
          </w:p>
          <w:p w:rsidR="00964CD0" w:rsidRPr="00791922" w:rsidRDefault="00964CD0" w:rsidP="00667D11">
            <w:pPr>
              <w:pStyle w:val="a9"/>
              <w:numPr>
                <w:ilvl w:val="0"/>
                <w:numId w:val="8"/>
              </w:numPr>
              <w:jc w:val="center"/>
              <w:rPr>
                <w:b/>
                <w:sz w:val="28"/>
                <w:szCs w:val="28"/>
              </w:rPr>
            </w:pPr>
            <w:r w:rsidRPr="00791922">
              <w:rPr>
                <w:b/>
                <w:sz w:val="28"/>
                <w:szCs w:val="28"/>
              </w:rPr>
              <w:t>Антикоррупционная оговорка</w:t>
            </w:r>
          </w:p>
          <w:p w:rsidR="00964CD0" w:rsidRPr="00791922" w:rsidRDefault="00964CD0" w:rsidP="00667D11">
            <w:pPr>
              <w:pStyle w:val="a9"/>
              <w:rPr>
                <w:sz w:val="28"/>
                <w:szCs w:val="28"/>
              </w:rPr>
            </w:pPr>
            <w:r w:rsidRPr="00791922">
              <w:rPr>
                <w:sz w:val="28"/>
                <w:szCs w:val="28"/>
              </w:rPr>
              <w:t>9.1.</w:t>
            </w:r>
            <w:r w:rsidRPr="00791922">
              <w:rPr>
                <w:sz w:val="28"/>
                <w:szCs w:val="28"/>
              </w:rPr>
              <w:tab/>
            </w:r>
            <w:proofErr w:type="gramStart"/>
            <w:r w:rsidRPr="0079192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4CD0" w:rsidRPr="00791922" w:rsidRDefault="00964CD0" w:rsidP="00667D11">
            <w:pPr>
              <w:pStyle w:val="a9"/>
              <w:rPr>
                <w:sz w:val="28"/>
                <w:szCs w:val="28"/>
              </w:rPr>
            </w:pPr>
            <w:r w:rsidRPr="0079192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4CD0" w:rsidRPr="00791922" w:rsidRDefault="00964CD0" w:rsidP="00667D11">
            <w:pPr>
              <w:pStyle w:val="a9"/>
              <w:rPr>
                <w:sz w:val="28"/>
                <w:szCs w:val="28"/>
              </w:rPr>
            </w:pPr>
            <w:r w:rsidRPr="00791922">
              <w:rPr>
                <w:sz w:val="28"/>
                <w:szCs w:val="28"/>
              </w:rPr>
              <w:t>9.2</w:t>
            </w:r>
            <w:proofErr w:type="gramStart"/>
            <w:r w:rsidRPr="00791922">
              <w:rPr>
                <w:sz w:val="28"/>
                <w:szCs w:val="28"/>
              </w:rPr>
              <w:tab/>
              <w:t>В</w:t>
            </w:r>
            <w:proofErr w:type="gramEnd"/>
            <w:r w:rsidRPr="00791922">
              <w:rPr>
                <w:sz w:val="28"/>
                <w:szCs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64CD0" w:rsidRPr="00791922" w:rsidRDefault="00964CD0" w:rsidP="00667D11">
            <w:pPr>
              <w:pStyle w:val="a9"/>
              <w:rPr>
                <w:sz w:val="28"/>
                <w:szCs w:val="28"/>
              </w:rPr>
            </w:pPr>
            <w:r w:rsidRPr="00791922">
              <w:rPr>
                <w:sz w:val="28"/>
                <w:szCs w:val="28"/>
              </w:rPr>
              <w:t>Каналы уведомления СТРАХОВЩИКА о нарушениях каких-либо положений пункта 1 настоящего раздела: тел. 8(863) 238-30-63.</w:t>
            </w:r>
          </w:p>
          <w:p w:rsidR="00964CD0" w:rsidRPr="00791922" w:rsidRDefault="00964CD0" w:rsidP="00667D11">
            <w:pPr>
              <w:pStyle w:val="a9"/>
              <w:rPr>
                <w:sz w:val="28"/>
                <w:szCs w:val="28"/>
              </w:rPr>
            </w:pPr>
            <w:r w:rsidRPr="00791922">
              <w:rPr>
                <w:sz w:val="28"/>
                <w:szCs w:val="28"/>
              </w:rPr>
              <w:t>Каналы уведомления СТРАХОВАТЕЛЯ о нарушениях каких-либо положений пункта 1 настоящего раздела: тел. ____________________</w:t>
            </w:r>
          </w:p>
          <w:p w:rsidR="00964CD0" w:rsidRPr="00791922" w:rsidRDefault="00964CD0" w:rsidP="00667D11">
            <w:pPr>
              <w:pStyle w:val="a9"/>
              <w:rPr>
                <w:sz w:val="28"/>
                <w:szCs w:val="28"/>
              </w:rPr>
            </w:pPr>
            <w:r w:rsidRPr="00791922">
              <w:rPr>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1922">
              <w:rPr>
                <w:sz w:val="28"/>
                <w:szCs w:val="28"/>
              </w:rPr>
              <w:t>с даты получения</w:t>
            </w:r>
            <w:proofErr w:type="gramEnd"/>
            <w:r w:rsidRPr="00791922">
              <w:rPr>
                <w:sz w:val="28"/>
                <w:szCs w:val="28"/>
              </w:rPr>
              <w:t xml:space="preserve"> письменного уведомления.</w:t>
            </w:r>
          </w:p>
          <w:p w:rsidR="00964CD0" w:rsidRPr="00791922" w:rsidRDefault="00964CD0" w:rsidP="00667D11">
            <w:pPr>
              <w:pStyle w:val="a9"/>
              <w:rPr>
                <w:sz w:val="28"/>
                <w:szCs w:val="28"/>
              </w:rPr>
            </w:pPr>
            <w:r w:rsidRPr="00791922">
              <w:rPr>
                <w:sz w:val="28"/>
                <w:szCs w:val="28"/>
              </w:rPr>
              <w:t>9.3.</w:t>
            </w:r>
            <w:r w:rsidRPr="00791922">
              <w:rPr>
                <w:sz w:val="28"/>
                <w:szCs w:val="28"/>
              </w:rPr>
              <w:tab/>
              <w:t xml:space="preserve">Стороны гарантируют осуществление надлежащего разбирательства по фактам нарушения положений пункта 1 настоящего раздела с соблюдением </w:t>
            </w:r>
            <w:r w:rsidRPr="00791922">
              <w:rPr>
                <w:sz w:val="28"/>
                <w:szCs w:val="28"/>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4CD0" w:rsidRPr="00791922" w:rsidRDefault="00964CD0" w:rsidP="00667D11">
            <w:pPr>
              <w:pStyle w:val="a9"/>
              <w:rPr>
                <w:sz w:val="28"/>
                <w:szCs w:val="28"/>
              </w:rPr>
            </w:pPr>
            <w:r w:rsidRPr="00791922">
              <w:rPr>
                <w:sz w:val="28"/>
                <w:szCs w:val="28"/>
              </w:rPr>
              <w:t>9.4.</w:t>
            </w:r>
            <w:r w:rsidRPr="00791922">
              <w:rPr>
                <w:sz w:val="28"/>
                <w:szCs w:val="28"/>
              </w:rPr>
              <w:tab/>
            </w:r>
            <w:proofErr w:type="gramStart"/>
            <w:r w:rsidRPr="00791922">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roofErr w:type="gramEnd"/>
          </w:p>
          <w:p w:rsidR="00667D11" w:rsidRPr="002E0A11" w:rsidRDefault="00667D11" w:rsidP="00667D11">
            <w:pPr>
              <w:pStyle w:val="a9"/>
              <w:ind w:firstLine="0"/>
              <w:rPr>
                <w:sz w:val="28"/>
                <w:szCs w:val="28"/>
              </w:rPr>
            </w:pPr>
          </w:p>
          <w:p w:rsidR="00964CD0" w:rsidRPr="00791922" w:rsidRDefault="00964CD0" w:rsidP="00667D11">
            <w:pPr>
              <w:pStyle w:val="a9"/>
              <w:numPr>
                <w:ilvl w:val="0"/>
                <w:numId w:val="5"/>
              </w:numPr>
              <w:jc w:val="center"/>
              <w:rPr>
                <w:sz w:val="28"/>
                <w:szCs w:val="28"/>
              </w:rPr>
            </w:pPr>
            <w:r w:rsidRPr="00791922">
              <w:rPr>
                <w:b/>
                <w:sz w:val="28"/>
                <w:szCs w:val="28"/>
              </w:rPr>
              <w:t>Адреса, реквизиты и подписи сторон</w:t>
            </w:r>
          </w:p>
          <w:p w:rsidR="00964CD0" w:rsidRPr="00791922" w:rsidRDefault="00964CD0" w:rsidP="00667D11">
            <w:pPr>
              <w:pStyle w:val="a9"/>
              <w:rPr>
                <w:sz w:val="28"/>
                <w:szCs w:val="28"/>
              </w:rPr>
            </w:pPr>
          </w:p>
          <w:tbl>
            <w:tblPr>
              <w:tblW w:w="10779" w:type="dxa"/>
              <w:tblLayout w:type="fixed"/>
              <w:tblLook w:val="00A0" w:firstRow="1" w:lastRow="0" w:firstColumn="1" w:lastColumn="0" w:noHBand="0" w:noVBand="0"/>
            </w:tblPr>
            <w:tblGrid>
              <w:gridCol w:w="3975"/>
              <w:gridCol w:w="6804"/>
            </w:tblGrid>
            <w:tr w:rsidR="00964CD0" w:rsidRPr="00791922" w:rsidTr="002C1B4C">
              <w:tc>
                <w:tcPr>
                  <w:tcW w:w="3975" w:type="dxa"/>
                </w:tcPr>
                <w:p w:rsidR="00964CD0" w:rsidRPr="00791922" w:rsidRDefault="00964CD0" w:rsidP="00667D11">
                  <w:pPr>
                    <w:pStyle w:val="a9"/>
                    <w:rPr>
                      <w:b/>
                      <w:sz w:val="28"/>
                      <w:szCs w:val="28"/>
                    </w:rPr>
                  </w:pPr>
                  <w:r w:rsidRPr="00791922">
                    <w:rPr>
                      <w:b/>
                      <w:sz w:val="28"/>
                      <w:szCs w:val="28"/>
                    </w:rPr>
                    <w:t>Страховщик:</w:t>
                  </w:r>
                </w:p>
                <w:p w:rsidR="00964CD0" w:rsidRPr="00791922" w:rsidRDefault="00964CD0" w:rsidP="00667D11">
                  <w:pPr>
                    <w:pStyle w:val="a9"/>
                    <w:rPr>
                      <w:b/>
                      <w:sz w:val="28"/>
                      <w:szCs w:val="28"/>
                    </w:rPr>
                  </w:pPr>
                </w:p>
              </w:tc>
              <w:tc>
                <w:tcPr>
                  <w:tcW w:w="6804" w:type="dxa"/>
                </w:tcPr>
                <w:p w:rsidR="00964CD0" w:rsidRPr="00791922" w:rsidRDefault="00964CD0" w:rsidP="00667D11">
                  <w:pPr>
                    <w:pStyle w:val="a9"/>
                    <w:ind w:left="317" w:firstLine="1"/>
                    <w:jc w:val="left"/>
                    <w:rPr>
                      <w:b/>
                      <w:sz w:val="28"/>
                      <w:szCs w:val="28"/>
                    </w:rPr>
                  </w:pPr>
                  <w:r w:rsidRPr="00791922">
                    <w:rPr>
                      <w:b/>
                      <w:sz w:val="28"/>
                      <w:szCs w:val="28"/>
                    </w:rPr>
                    <w:t>Страхователь:</w:t>
                  </w:r>
                </w:p>
                <w:p w:rsidR="00964CD0" w:rsidRPr="00791922" w:rsidRDefault="002C1B4C" w:rsidP="00667D11">
                  <w:pPr>
                    <w:pStyle w:val="a9"/>
                    <w:ind w:left="317" w:firstLine="1"/>
                    <w:jc w:val="left"/>
                    <w:rPr>
                      <w:b/>
                      <w:sz w:val="28"/>
                      <w:szCs w:val="28"/>
                    </w:rPr>
                  </w:pPr>
                  <w:r>
                    <w:rPr>
                      <w:b/>
                      <w:sz w:val="28"/>
                      <w:szCs w:val="28"/>
                    </w:rPr>
                    <w:t>АО «СКППК»</w:t>
                  </w:r>
                </w:p>
                <w:p w:rsidR="00964CD0" w:rsidRPr="00791922" w:rsidRDefault="00964CD0" w:rsidP="00667D11">
                  <w:pPr>
                    <w:pStyle w:val="a9"/>
                    <w:ind w:left="317" w:firstLine="1"/>
                    <w:jc w:val="left"/>
                    <w:rPr>
                      <w:sz w:val="28"/>
                      <w:szCs w:val="28"/>
                    </w:rPr>
                  </w:pPr>
                  <w:r w:rsidRPr="00791922">
                    <w:rPr>
                      <w:sz w:val="28"/>
                      <w:szCs w:val="28"/>
                    </w:rPr>
                    <w:t xml:space="preserve">Адрес: 344001, г. Ростов-на-Дону, </w:t>
                  </w:r>
                </w:p>
                <w:p w:rsidR="00964CD0" w:rsidRPr="00791922" w:rsidRDefault="00964CD0" w:rsidP="00667D11">
                  <w:pPr>
                    <w:pStyle w:val="a9"/>
                    <w:ind w:left="317" w:firstLine="1"/>
                    <w:jc w:val="left"/>
                    <w:rPr>
                      <w:sz w:val="28"/>
                      <w:szCs w:val="28"/>
                    </w:rPr>
                  </w:pPr>
                  <w:r w:rsidRPr="00791922">
                    <w:rPr>
                      <w:sz w:val="28"/>
                      <w:szCs w:val="28"/>
                    </w:rPr>
                    <w:t>ул. Депутатская, д. 3</w:t>
                  </w:r>
                </w:p>
                <w:p w:rsidR="00964CD0" w:rsidRPr="00791922" w:rsidRDefault="00964CD0" w:rsidP="00667D11">
                  <w:pPr>
                    <w:pStyle w:val="a9"/>
                    <w:ind w:left="317" w:firstLine="1"/>
                    <w:jc w:val="left"/>
                    <w:rPr>
                      <w:sz w:val="28"/>
                      <w:szCs w:val="28"/>
                    </w:rPr>
                  </w:pPr>
                  <w:r w:rsidRPr="00791922">
                    <w:rPr>
                      <w:sz w:val="28"/>
                      <w:szCs w:val="28"/>
                    </w:rPr>
                    <w:t>ОКПО 80380519 ОГРН 1076162005864</w:t>
                  </w:r>
                </w:p>
                <w:p w:rsidR="00964CD0" w:rsidRPr="00791922" w:rsidRDefault="00964CD0" w:rsidP="00667D11">
                  <w:pPr>
                    <w:pStyle w:val="a9"/>
                    <w:ind w:left="317" w:firstLine="1"/>
                    <w:jc w:val="left"/>
                    <w:rPr>
                      <w:sz w:val="28"/>
                      <w:szCs w:val="28"/>
                    </w:rPr>
                  </w:pPr>
                  <w:r w:rsidRPr="00791922">
                    <w:rPr>
                      <w:sz w:val="28"/>
                      <w:szCs w:val="28"/>
                    </w:rPr>
                    <w:t>ИНН/КПП 6162051289/616201001</w:t>
                  </w:r>
                </w:p>
                <w:p w:rsidR="00964CD0" w:rsidRPr="00791922" w:rsidRDefault="00964CD0" w:rsidP="00667D11">
                  <w:pPr>
                    <w:pStyle w:val="a9"/>
                    <w:ind w:left="317" w:firstLine="1"/>
                    <w:jc w:val="left"/>
                    <w:rPr>
                      <w:sz w:val="28"/>
                      <w:szCs w:val="28"/>
                    </w:rPr>
                  </w:pPr>
                  <w:r w:rsidRPr="00791922">
                    <w:rPr>
                      <w:sz w:val="28"/>
                      <w:szCs w:val="28"/>
                    </w:rPr>
                    <w:t>ОКВЭД 49.31.11 ОКАТО 60401380000</w:t>
                  </w:r>
                </w:p>
                <w:p w:rsidR="00964CD0" w:rsidRPr="00791922" w:rsidRDefault="00964CD0" w:rsidP="00667D11">
                  <w:pPr>
                    <w:pStyle w:val="a9"/>
                    <w:ind w:left="317" w:firstLine="1"/>
                    <w:jc w:val="left"/>
                    <w:rPr>
                      <w:sz w:val="28"/>
                      <w:szCs w:val="28"/>
                    </w:rPr>
                  </w:pPr>
                  <w:proofErr w:type="gramStart"/>
                  <w:r w:rsidRPr="00791922">
                    <w:rPr>
                      <w:sz w:val="28"/>
                      <w:szCs w:val="28"/>
                    </w:rPr>
                    <w:t>Р</w:t>
                  </w:r>
                  <w:proofErr w:type="gramEnd"/>
                  <w:r w:rsidRPr="00791922">
                    <w:rPr>
                      <w:sz w:val="28"/>
                      <w:szCs w:val="28"/>
                    </w:rPr>
                    <w:t>/счет № 40702810</w:t>
                  </w:r>
                  <w:r w:rsidR="00BE74DF" w:rsidRPr="00791922">
                    <w:rPr>
                      <w:sz w:val="28"/>
                      <w:szCs w:val="28"/>
                    </w:rPr>
                    <w:t>652000001499</w:t>
                  </w:r>
                </w:p>
                <w:p w:rsidR="00964CD0" w:rsidRPr="00791922" w:rsidRDefault="00964CD0" w:rsidP="00667D11">
                  <w:pPr>
                    <w:pStyle w:val="a9"/>
                    <w:ind w:left="317" w:firstLine="1"/>
                    <w:jc w:val="left"/>
                    <w:rPr>
                      <w:sz w:val="28"/>
                      <w:szCs w:val="28"/>
                    </w:rPr>
                  </w:pPr>
                  <w:r w:rsidRPr="00791922">
                    <w:rPr>
                      <w:sz w:val="28"/>
                      <w:szCs w:val="28"/>
                    </w:rPr>
                    <w:t>К/с 30101810</w:t>
                  </w:r>
                  <w:r w:rsidR="00BE74DF" w:rsidRPr="00791922">
                    <w:rPr>
                      <w:sz w:val="28"/>
                      <w:szCs w:val="28"/>
                    </w:rPr>
                    <w:t>600000000602</w:t>
                  </w:r>
                  <w:r w:rsidRPr="00791922">
                    <w:rPr>
                      <w:sz w:val="28"/>
                      <w:szCs w:val="28"/>
                    </w:rPr>
                    <w:t xml:space="preserve"> </w:t>
                  </w:r>
                </w:p>
                <w:p w:rsidR="00964CD0" w:rsidRPr="00791922" w:rsidRDefault="00BE74DF" w:rsidP="00667D11">
                  <w:pPr>
                    <w:pStyle w:val="a9"/>
                    <w:ind w:left="317" w:firstLine="1"/>
                    <w:jc w:val="left"/>
                    <w:rPr>
                      <w:sz w:val="28"/>
                      <w:szCs w:val="28"/>
                    </w:rPr>
                  </w:pPr>
                  <w:r w:rsidRPr="00791922">
                    <w:rPr>
                      <w:sz w:val="28"/>
                      <w:szCs w:val="28"/>
                    </w:rPr>
                    <w:t>ЮГО-ЗАПАДНЫЙ БАНК ПАО СБЕРБАНК</w:t>
                  </w:r>
                </w:p>
                <w:p w:rsidR="00964CD0" w:rsidRPr="00791922" w:rsidRDefault="00964CD0" w:rsidP="00667D11">
                  <w:pPr>
                    <w:pStyle w:val="a9"/>
                    <w:ind w:left="317" w:firstLine="1"/>
                    <w:jc w:val="left"/>
                    <w:rPr>
                      <w:sz w:val="28"/>
                      <w:szCs w:val="28"/>
                    </w:rPr>
                  </w:pPr>
                  <w:r w:rsidRPr="00791922">
                    <w:rPr>
                      <w:sz w:val="28"/>
                      <w:szCs w:val="28"/>
                    </w:rPr>
                    <w:t>г. Ростов-на-Дону,</w:t>
                  </w:r>
                </w:p>
                <w:p w:rsidR="00964CD0" w:rsidRPr="00791922" w:rsidRDefault="00964CD0" w:rsidP="00667D11">
                  <w:pPr>
                    <w:pStyle w:val="a9"/>
                    <w:ind w:left="317" w:firstLine="1"/>
                    <w:jc w:val="left"/>
                    <w:rPr>
                      <w:sz w:val="28"/>
                      <w:szCs w:val="28"/>
                    </w:rPr>
                  </w:pPr>
                  <w:r w:rsidRPr="00791922">
                    <w:rPr>
                      <w:sz w:val="28"/>
                      <w:szCs w:val="28"/>
                    </w:rPr>
                    <w:t>БИК 046015</w:t>
                  </w:r>
                  <w:r w:rsidR="00EF7C5E" w:rsidRPr="00791922">
                    <w:rPr>
                      <w:sz w:val="28"/>
                      <w:szCs w:val="28"/>
                    </w:rPr>
                    <w:t>602</w:t>
                  </w:r>
                </w:p>
                <w:p w:rsidR="00964CD0" w:rsidRPr="00791922" w:rsidRDefault="00964CD0" w:rsidP="00667D11">
                  <w:pPr>
                    <w:pStyle w:val="a9"/>
                    <w:ind w:left="317" w:firstLine="1"/>
                    <w:jc w:val="left"/>
                    <w:rPr>
                      <w:sz w:val="28"/>
                      <w:szCs w:val="28"/>
                    </w:rPr>
                  </w:pPr>
                </w:p>
                <w:p w:rsidR="00964CD0" w:rsidRPr="00791922" w:rsidRDefault="00964CD0" w:rsidP="00667D11">
                  <w:pPr>
                    <w:pStyle w:val="a9"/>
                    <w:ind w:left="317" w:firstLine="1"/>
                    <w:jc w:val="left"/>
                    <w:rPr>
                      <w:b/>
                      <w:sz w:val="28"/>
                      <w:szCs w:val="28"/>
                    </w:rPr>
                  </w:pPr>
                  <w:r w:rsidRPr="00791922">
                    <w:rPr>
                      <w:b/>
                      <w:sz w:val="28"/>
                      <w:szCs w:val="28"/>
                    </w:rPr>
                    <w:t>Генеральный директор</w:t>
                  </w:r>
                </w:p>
                <w:p w:rsidR="00964CD0" w:rsidRPr="00791922" w:rsidRDefault="00964CD0" w:rsidP="00667D11">
                  <w:pPr>
                    <w:pStyle w:val="a9"/>
                    <w:ind w:left="317" w:firstLine="1"/>
                    <w:jc w:val="left"/>
                    <w:rPr>
                      <w:b/>
                      <w:sz w:val="28"/>
                      <w:szCs w:val="28"/>
                    </w:rPr>
                  </w:pPr>
                </w:p>
                <w:p w:rsidR="00964CD0" w:rsidRPr="00791922" w:rsidRDefault="00964CD0" w:rsidP="00667D11">
                  <w:pPr>
                    <w:pStyle w:val="a9"/>
                    <w:ind w:left="317" w:firstLine="1"/>
                    <w:jc w:val="left"/>
                    <w:rPr>
                      <w:b/>
                      <w:sz w:val="28"/>
                      <w:szCs w:val="28"/>
                    </w:rPr>
                  </w:pPr>
                </w:p>
                <w:p w:rsidR="00964CD0" w:rsidRPr="00791922" w:rsidRDefault="00964CD0" w:rsidP="00667D11">
                  <w:pPr>
                    <w:pStyle w:val="a9"/>
                    <w:ind w:left="317" w:firstLine="1"/>
                    <w:jc w:val="left"/>
                    <w:rPr>
                      <w:b/>
                      <w:sz w:val="28"/>
                      <w:szCs w:val="28"/>
                    </w:rPr>
                  </w:pPr>
                  <w:r w:rsidRPr="00791922">
                    <w:rPr>
                      <w:b/>
                      <w:sz w:val="28"/>
                      <w:szCs w:val="28"/>
                    </w:rPr>
                    <w:t>____________________Е.А. Ермаков</w:t>
                  </w:r>
                </w:p>
              </w:tc>
            </w:tr>
          </w:tbl>
          <w:p w:rsidR="00E628E4" w:rsidRPr="00791922" w:rsidRDefault="00E628E4" w:rsidP="00E628E4">
            <w:pPr>
              <w:pStyle w:val="a9"/>
              <w:ind w:firstLine="708"/>
              <w:rPr>
                <w:sz w:val="28"/>
                <w:szCs w:val="28"/>
              </w:rPr>
            </w:pPr>
          </w:p>
          <w:p w:rsidR="00B44E9E" w:rsidRPr="00791922"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384F3D" w:rsidRPr="00791922" w:rsidRDefault="00384F3D" w:rsidP="00384F3D">
            <w:pPr>
              <w:rPr>
                <w:rFonts w:eastAsia="MS Mincho"/>
              </w:rPr>
            </w:pPr>
          </w:p>
          <w:p w:rsidR="00384F3D" w:rsidRPr="00791922" w:rsidRDefault="00384F3D" w:rsidP="00384F3D">
            <w:pPr>
              <w:rPr>
                <w:rFonts w:eastAsia="MS Mincho"/>
              </w:rPr>
            </w:pPr>
          </w:p>
          <w:p w:rsidR="00384F3D" w:rsidRPr="00791922" w:rsidRDefault="00384F3D" w:rsidP="00384F3D">
            <w:pPr>
              <w:rPr>
                <w:rFonts w:eastAsia="MS Mincho"/>
              </w:rPr>
            </w:pPr>
          </w:p>
          <w:p w:rsidR="00384F3D" w:rsidRPr="002E0A11" w:rsidRDefault="00384F3D"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384F3D" w:rsidRPr="00791922" w:rsidRDefault="00384F3D" w:rsidP="00384F3D">
            <w:pPr>
              <w:rPr>
                <w:rFonts w:eastAsia="MS Mincho"/>
              </w:rPr>
            </w:pPr>
          </w:p>
          <w:p w:rsidR="00D76F16" w:rsidRPr="00791922" w:rsidRDefault="00AB358E" w:rsidP="00AB358E">
            <w:pPr>
              <w:pStyle w:val="a9"/>
              <w:suppressAutoHyphens/>
              <w:ind w:left="5251" w:right="306" w:firstLine="0"/>
              <w:rPr>
                <w:szCs w:val="28"/>
              </w:rPr>
            </w:pPr>
            <w:r>
              <w:rPr>
                <w:szCs w:val="28"/>
              </w:rPr>
              <w:t>П</w:t>
            </w:r>
            <w:r w:rsidR="00696108" w:rsidRPr="00791922">
              <w:rPr>
                <w:szCs w:val="28"/>
              </w:rPr>
              <w:t>риложение № 1.3</w:t>
            </w:r>
          </w:p>
          <w:p w:rsidR="00696108" w:rsidRPr="00791922" w:rsidRDefault="00696108" w:rsidP="00AB358E">
            <w:pPr>
              <w:pStyle w:val="a9"/>
              <w:suppressAutoHyphens/>
              <w:ind w:left="5251" w:right="306" w:firstLine="0"/>
              <w:rPr>
                <w:sz w:val="28"/>
                <w:szCs w:val="28"/>
              </w:rPr>
            </w:pPr>
            <w:r w:rsidRPr="00791922">
              <w:rPr>
                <w:sz w:val="28"/>
                <w:szCs w:val="28"/>
              </w:rPr>
              <w:t>конкурсной документации</w:t>
            </w:r>
          </w:p>
          <w:p w:rsidR="00696108" w:rsidRPr="00791922" w:rsidRDefault="00696108" w:rsidP="009D5695">
            <w:pPr>
              <w:ind w:firstLine="9863"/>
              <w:jc w:val="center"/>
              <w:rPr>
                <w:b/>
                <w:sz w:val="28"/>
                <w:szCs w:val="28"/>
              </w:rPr>
            </w:pPr>
          </w:p>
          <w:p w:rsidR="00696108" w:rsidRPr="00791922" w:rsidRDefault="00696108" w:rsidP="00696108">
            <w:pPr>
              <w:jc w:val="center"/>
              <w:rPr>
                <w:b/>
                <w:sz w:val="28"/>
                <w:szCs w:val="28"/>
              </w:rPr>
            </w:pPr>
            <w:r w:rsidRPr="00791922">
              <w:rPr>
                <w:b/>
                <w:sz w:val="28"/>
                <w:szCs w:val="28"/>
              </w:rPr>
              <w:t>Формы документов, предоставляемых в составе заявки участника</w:t>
            </w:r>
          </w:p>
          <w:p w:rsidR="00696108" w:rsidRPr="00791922" w:rsidRDefault="00696108" w:rsidP="00696108">
            <w:pPr>
              <w:jc w:val="center"/>
              <w:rPr>
                <w:b/>
                <w:sz w:val="28"/>
                <w:szCs w:val="28"/>
              </w:rPr>
            </w:pPr>
          </w:p>
          <w:p w:rsidR="00696108" w:rsidRPr="00791922" w:rsidRDefault="00696108" w:rsidP="00696108">
            <w:pPr>
              <w:jc w:val="center"/>
              <w:rPr>
                <w:sz w:val="28"/>
                <w:szCs w:val="28"/>
              </w:rPr>
            </w:pPr>
            <w:r w:rsidRPr="00791922">
              <w:rPr>
                <w:b/>
                <w:sz w:val="28"/>
                <w:szCs w:val="28"/>
              </w:rPr>
              <w:t>Форма заявки участника</w:t>
            </w:r>
            <w:r w:rsidRPr="00791922">
              <w:rPr>
                <w:sz w:val="28"/>
                <w:szCs w:val="28"/>
              </w:rPr>
              <w:t xml:space="preserve"> </w:t>
            </w:r>
          </w:p>
          <w:p w:rsidR="00696108" w:rsidRPr="00791922" w:rsidRDefault="00696108" w:rsidP="00696108">
            <w:pPr>
              <w:jc w:val="center"/>
              <w:rPr>
                <w:sz w:val="28"/>
                <w:szCs w:val="28"/>
              </w:rPr>
            </w:pPr>
            <w:r w:rsidRPr="00791922">
              <w:rPr>
                <w:sz w:val="28"/>
                <w:szCs w:val="28"/>
              </w:rPr>
              <w:t>На бланке участника</w:t>
            </w:r>
          </w:p>
          <w:p w:rsidR="00696108" w:rsidRPr="00791922" w:rsidRDefault="00696108" w:rsidP="00696108">
            <w:pPr>
              <w:pStyle w:val="2"/>
              <w:suppressAutoHyphens/>
              <w:spacing w:before="0" w:after="0"/>
              <w:jc w:val="center"/>
              <w:rPr>
                <w:rFonts w:ascii="Times New Roman" w:hAnsi="Times New Roman"/>
                <w:b w:val="0"/>
                <w:i w:val="0"/>
              </w:rPr>
            </w:pPr>
            <w:r w:rsidRPr="00791922">
              <w:rPr>
                <w:rFonts w:ascii="Times New Roman" w:hAnsi="Times New Roman"/>
                <w:b w:val="0"/>
                <w:i w:val="0"/>
                <w:iCs w:val="0"/>
              </w:rPr>
              <w:t xml:space="preserve">ЗАЯВКА </w:t>
            </w:r>
            <w:r w:rsidRPr="00791922">
              <w:rPr>
                <w:rFonts w:ascii="Times New Roman" w:hAnsi="Times New Roman"/>
                <w:b w:val="0"/>
                <w:i w:val="0"/>
              </w:rPr>
              <w:t>НА УЧАСТИЕ</w:t>
            </w:r>
            <w:r w:rsidRPr="00791922">
              <w:rPr>
                <w:rFonts w:ascii="Times New Roman" w:hAnsi="Times New Roman"/>
                <w:b w:val="0"/>
                <w:i w:val="0"/>
              </w:rPr>
              <w:br/>
              <w:t xml:space="preserve">В КОНКУРСЕ №____ </w:t>
            </w:r>
          </w:p>
          <w:p w:rsidR="00696108" w:rsidRPr="00791922" w:rsidRDefault="00696108" w:rsidP="00696108"/>
          <w:tbl>
            <w:tblPr>
              <w:tblW w:w="5000" w:type="pct"/>
              <w:jc w:val="center"/>
              <w:tblLayout w:type="fixed"/>
              <w:tblLook w:val="0000" w:firstRow="0" w:lastRow="0" w:firstColumn="0" w:lastColumn="0" w:noHBand="0" w:noVBand="0"/>
            </w:tblPr>
            <w:tblGrid>
              <w:gridCol w:w="5743"/>
              <w:gridCol w:w="4042"/>
            </w:tblGrid>
            <w:tr w:rsidR="00696108" w:rsidRPr="00791922" w:rsidTr="00AB358E">
              <w:trPr>
                <w:jc w:val="center"/>
              </w:trPr>
              <w:tc>
                <w:tcPr>
                  <w:tcW w:w="7054" w:type="dxa"/>
                </w:tcPr>
                <w:p w:rsidR="00696108" w:rsidRPr="00791922" w:rsidRDefault="00696108" w:rsidP="003A32FD">
                  <w:pPr>
                    <w:pStyle w:val="af5"/>
                    <w:jc w:val="both"/>
                    <w:rPr>
                      <w:b/>
                      <w:szCs w:val="28"/>
                    </w:rPr>
                  </w:pPr>
                </w:p>
              </w:tc>
              <w:tc>
                <w:tcPr>
                  <w:tcW w:w="4949" w:type="dxa"/>
                </w:tcPr>
                <w:p w:rsidR="00696108" w:rsidRPr="00791922" w:rsidRDefault="00696108" w:rsidP="003A32FD">
                  <w:pPr>
                    <w:pStyle w:val="af5"/>
                    <w:ind w:left="1215"/>
                    <w:jc w:val="right"/>
                    <w:rPr>
                      <w:szCs w:val="28"/>
                    </w:rPr>
                  </w:pPr>
                </w:p>
              </w:tc>
            </w:tr>
          </w:tbl>
          <w:p w:rsidR="004B26C5" w:rsidRPr="00791922" w:rsidRDefault="008A20DA" w:rsidP="004B26C5">
            <w:pPr>
              <w:pStyle w:val="11"/>
              <w:spacing w:line="240" w:lineRule="atLeast"/>
              <w:jc w:val="center"/>
              <w:rPr>
                <w:i/>
                <w:sz w:val="20"/>
              </w:rPr>
            </w:pPr>
            <w:r w:rsidRPr="00791922">
              <w:rPr>
                <w:i/>
                <w:sz w:val="20"/>
              </w:rPr>
              <w:t>(указать наименование участника</w:t>
            </w:r>
            <w:r w:rsidR="004B26C5" w:rsidRPr="00791922">
              <w:rPr>
                <w:i/>
                <w:sz w:val="20"/>
              </w:rPr>
              <w:t>, а</w:t>
            </w:r>
            <w:r w:rsidRPr="00791922">
              <w:rPr>
                <w:i/>
                <w:sz w:val="20"/>
              </w:rPr>
              <w:t xml:space="preserve"> в случае участия нескольких лиц на стороне одного участника, </w:t>
            </w:r>
            <w:r w:rsidR="004B26C5" w:rsidRPr="00791922">
              <w:rPr>
                <w:i/>
                <w:sz w:val="20"/>
              </w:rPr>
              <w:t>наименование каждого лица, выступающего на стороне участника)</w:t>
            </w:r>
          </w:p>
          <w:p w:rsidR="004B26C5" w:rsidRPr="00791922" w:rsidRDefault="004B26C5" w:rsidP="004B26C5">
            <w:pPr>
              <w:pStyle w:val="11"/>
              <w:spacing w:line="240" w:lineRule="atLeast"/>
              <w:ind w:firstLine="0"/>
              <w:rPr>
                <w:szCs w:val="28"/>
              </w:rPr>
            </w:pPr>
            <w:r w:rsidRPr="00791922">
              <w:rPr>
                <w:szCs w:val="28"/>
              </w:rPr>
              <w:t xml:space="preserve">(далее – участник) полностью изучив всю конкурсную </w:t>
            </w:r>
            <w:proofErr w:type="gramStart"/>
            <w:r w:rsidRPr="00791922">
              <w:rPr>
                <w:szCs w:val="28"/>
              </w:rPr>
              <w:t>документацию</w:t>
            </w:r>
            <w:proofErr w:type="gramEnd"/>
            <w:r w:rsidRPr="00791922">
              <w:rPr>
                <w:szCs w:val="28"/>
              </w:rPr>
              <w:t xml:space="preserve"> подает заявку на участие в конкурсе</w:t>
            </w:r>
          </w:p>
          <w:p w:rsidR="004B26C5" w:rsidRPr="00791922" w:rsidRDefault="004B26C5" w:rsidP="004B26C5">
            <w:pPr>
              <w:pStyle w:val="11"/>
              <w:spacing w:line="240" w:lineRule="atLeast"/>
              <w:ind w:firstLine="0"/>
              <w:rPr>
                <w:szCs w:val="28"/>
              </w:rPr>
            </w:pPr>
            <w:r w:rsidRPr="00791922">
              <w:rPr>
                <w:szCs w:val="28"/>
              </w:rPr>
              <w:t>№ _____________________________</w:t>
            </w:r>
          </w:p>
          <w:p w:rsidR="004B26C5" w:rsidRPr="00791922" w:rsidRDefault="004B26C5" w:rsidP="004B26C5">
            <w:pPr>
              <w:pStyle w:val="11"/>
              <w:spacing w:line="240" w:lineRule="atLeast"/>
              <w:jc w:val="center"/>
              <w:rPr>
                <w:szCs w:val="28"/>
              </w:rPr>
            </w:pPr>
            <w:r w:rsidRPr="00791922">
              <w:rPr>
                <w:sz w:val="20"/>
              </w:rPr>
              <w:t>(</w:t>
            </w:r>
            <w:r w:rsidRPr="00791922">
              <w:rPr>
                <w:i/>
                <w:sz w:val="20"/>
              </w:rPr>
              <w:t>указать номер конкурса согласно конкурсной документации и номер лота)</w:t>
            </w:r>
          </w:p>
          <w:p w:rsidR="00E7304D" w:rsidRPr="00791922" w:rsidRDefault="004B26C5">
            <w:pPr>
              <w:pStyle w:val="11"/>
              <w:spacing w:line="240" w:lineRule="atLeast"/>
              <w:ind w:firstLine="0"/>
              <w:jc w:val="center"/>
              <w:rPr>
                <w:szCs w:val="28"/>
              </w:rPr>
            </w:pPr>
            <w:r w:rsidRPr="00791922">
              <w:rPr>
                <w:szCs w:val="28"/>
              </w:rPr>
              <w:t xml:space="preserve">(далее – конкурс) на право заключения договора ________________________ _________________________________________________________________ </w:t>
            </w:r>
            <w:r w:rsidRPr="00791922">
              <w:rPr>
                <w:sz w:val="20"/>
              </w:rPr>
              <w:t>(</w:t>
            </w:r>
            <w:r w:rsidR="008A20DA" w:rsidRPr="00791922">
              <w:rPr>
                <w:i/>
                <w:sz w:val="20"/>
              </w:rPr>
              <w:t>указать предмет договора</w:t>
            </w:r>
            <w:r w:rsidRPr="00791922">
              <w:rPr>
                <w:i/>
                <w:sz w:val="20"/>
              </w:rPr>
              <w:t xml:space="preserve"> согласно конкурсной документации</w:t>
            </w:r>
            <w:r w:rsidRPr="00791922">
              <w:rPr>
                <w:sz w:val="20"/>
              </w:rPr>
              <w:t>)</w:t>
            </w:r>
          </w:p>
          <w:p w:rsidR="00696108" w:rsidRPr="00791922" w:rsidRDefault="00696108" w:rsidP="00696108">
            <w:pPr>
              <w:pStyle w:val="110"/>
              <w:rPr>
                <w:szCs w:val="28"/>
              </w:rPr>
            </w:pPr>
            <w:r w:rsidRPr="00791922">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91922" w:rsidRDefault="00696108" w:rsidP="00696108">
            <w:pPr>
              <w:pStyle w:val="110"/>
              <w:ind w:firstLine="708"/>
              <w:rPr>
                <w:szCs w:val="28"/>
              </w:rPr>
            </w:pPr>
            <w:r w:rsidRPr="0079192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sidRPr="00791922">
              <w:rPr>
                <w:szCs w:val="28"/>
              </w:rPr>
              <w:t>о</w:t>
            </w:r>
            <w:r w:rsidRPr="00791922">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91922" w:rsidRDefault="00696108" w:rsidP="00696108">
            <w:pPr>
              <w:pStyle w:val="110"/>
              <w:ind w:firstLine="708"/>
              <w:rPr>
                <w:szCs w:val="28"/>
              </w:rPr>
            </w:pPr>
            <w:r w:rsidRPr="00791922">
              <w:rPr>
                <w:szCs w:val="28"/>
              </w:rPr>
              <w:t xml:space="preserve">Настоящим подтверждается, что </w:t>
            </w:r>
            <w:r w:rsidR="004B26C5" w:rsidRPr="00791922">
              <w:rPr>
                <w:szCs w:val="28"/>
              </w:rPr>
              <w:t>участник</w:t>
            </w:r>
            <w:r w:rsidRPr="00791922">
              <w:rPr>
                <w:szCs w:val="28"/>
              </w:rPr>
              <w:t xml:space="preserve"> ознакомил</w:t>
            </w:r>
            <w:r w:rsidR="004B26C5" w:rsidRPr="00791922">
              <w:rPr>
                <w:szCs w:val="28"/>
              </w:rPr>
              <w:t>ся</w:t>
            </w:r>
            <w:r w:rsidR="000233A3" w:rsidRPr="00791922">
              <w:rPr>
                <w:szCs w:val="28"/>
              </w:rPr>
              <w:t xml:space="preserve"> </w:t>
            </w:r>
            <w:r w:rsidRPr="00791922">
              <w:rPr>
                <w:szCs w:val="28"/>
              </w:rPr>
              <w:t>с условиями конкурсной документации, с ними согласен и возражений не имеет.</w:t>
            </w:r>
          </w:p>
          <w:p w:rsidR="00696108" w:rsidRPr="00791922" w:rsidRDefault="00696108" w:rsidP="00696108">
            <w:pPr>
              <w:pStyle w:val="110"/>
              <w:ind w:firstLine="709"/>
              <w:rPr>
                <w:szCs w:val="28"/>
              </w:rPr>
            </w:pPr>
            <w:r w:rsidRPr="00791922">
              <w:rPr>
                <w:szCs w:val="28"/>
              </w:rPr>
              <w:t xml:space="preserve">В частности, </w:t>
            </w:r>
            <w:r w:rsidR="004B26C5" w:rsidRPr="00791922">
              <w:rPr>
                <w:szCs w:val="28"/>
              </w:rPr>
              <w:t>участник</w:t>
            </w:r>
            <w:r w:rsidRPr="00791922">
              <w:rPr>
                <w:szCs w:val="28"/>
              </w:rPr>
              <w:t>, подавая настоящую заявку, соглас</w:t>
            </w:r>
            <w:r w:rsidR="004B26C5" w:rsidRPr="00791922">
              <w:rPr>
                <w:szCs w:val="28"/>
              </w:rPr>
              <w:t>ен</w:t>
            </w:r>
            <w:r w:rsidRPr="00791922">
              <w:rPr>
                <w:szCs w:val="28"/>
              </w:rPr>
              <w:t xml:space="preserve"> с тем, что:</w:t>
            </w:r>
          </w:p>
          <w:p w:rsidR="00696108" w:rsidRPr="00791922" w:rsidRDefault="00696108" w:rsidP="00696108">
            <w:pPr>
              <w:pStyle w:val="af5"/>
              <w:widowControl w:val="0"/>
              <w:tabs>
                <w:tab w:val="left" w:pos="960"/>
                <w:tab w:val="left" w:pos="1080"/>
              </w:tabs>
              <w:spacing w:after="0"/>
              <w:ind w:left="0" w:firstLine="720"/>
              <w:jc w:val="both"/>
              <w:rPr>
                <w:sz w:val="28"/>
                <w:szCs w:val="28"/>
              </w:rPr>
            </w:pPr>
            <w:r w:rsidRPr="00791922">
              <w:rPr>
                <w:sz w:val="28"/>
                <w:szCs w:val="28"/>
              </w:rPr>
              <w:t xml:space="preserve">- результаты рассмотрения заявки зависят от проверки всех данных, представленных </w:t>
            </w:r>
            <w:r w:rsidR="004B26C5" w:rsidRPr="00791922">
              <w:rPr>
                <w:i/>
                <w:sz w:val="28"/>
                <w:szCs w:val="28"/>
              </w:rPr>
              <w:t>участником</w:t>
            </w:r>
            <w:r w:rsidRPr="00791922">
              <w:rPr>
                <w:sz w:val="28"/>
                <w:szCs w:val="28"/>
              </w:rPr>
              <w:t>, а также иных сведений, имеющихся в распоряжении заказчика;</w:t>
            </w:r>
          </w:p>
          <w:p w:rsidR="00696108" w:rsidRPr="00791922" w:rsidRDefault="00696108" w:rsidP="00696108">
            <w:pPr>
              <w:pStyle w:val="af5"/>
              <w:tabs>
                <w:tab w:val="left" w:pos="1080"/>
                <w:tab w:val="left" w:pos="7938"/>
              </w:tabs>
              <w:spacing w:after="0"/>
              <w:ind w:left="0" w:firstLine="720"/>
              <w:jc w:val="both"/>
              <w:rPr>
                <w:sz w:val="28"/>
                <w:szCs w:val="28"/>
              </w:rPr>
            </w:pPr>
            <w:r w:rsidRPr="00791922">
              <w:rPr>
                <w:sz w:val="28"/>
                <w:szCs w:val="28"/>
              </w:rPr>
              <w:t xml:space="preserve">- за любую ошибку или упущение в представленной </w:t>
            </w:r>
            <w:r w:rsidR="004B26C5" w:rsidRPr="00791922">
              <w:rPr>
                <w:i/>
                <w:sz w:val="28"/>
                <w:szCs w:val="28"/>
              </w:rPr>
              <w:t>участником</w:t>
            </w:r>
            <w:r w:rsidRPr="00791922">
              <w:rPr>
                <w:i/>
                <w:sz w:val="28"/>
                <w:szCs w:val="28"/>
              </w:rPr>
              <w:t xml:space="preserve"> </w:t>
            </w:r>
            <w:r w:rsidRPr="00791922">
              <w:rPr>
                <w:sz w:val="28"/>
                <w:szCs w:val="28"/>
              </w:rPr>
              <w:t xml:space="preserve">заявке ответственность целиком и полностью будет лежать на </w:t>
            </w:r>
            <w:r w:rsidR="004B26C5" w:rsidRPr="00791922">
              <w:rPr>
                <w:i/>
                <w:sz w:val="28"/>
                <w:szCs w:val="28"/>
              </w:rPr>
              <w:t>участнике;</w:t>
            </w:r>
          </w:p>
          <w:p w:rsidR="00696108" w:rsidRPr="00791922" w:rsidRDefault="00696108" w:rsidP="00696108">
            <w:pPr>
              <w:pStyle w:val="af5"/>
              <w:tabs>
                <w:tab w:val="left" w:pos="1080"/>
                <w:tab w:val="left" w:pos="7938"/>
              </w:tabs>
              <w:spacing w:after="0"/>
              <w:ind w:left="0" w:firstLine="720"/>
              <w:jc w:val="both"/>
              <w:rPr>
                <w:sz w:val="28"/>
                <w:szCs w:val="28"/>
              </w:rPr>
            </w:pPr>
            <w:r w:rsidRPr="00791922">
              <w:rPr>
                <w:sz w:val="28"/>
                <w:szCs w:val="28"/>
              </w:rPr>
              <w:t xml:space="preserve">- заказчик вправе </w:t>
            </w:r>
            <w:r w:rsidR="000233A3" w:rsidRPr="00791922">
              <w:rPr>
                <w:sz w:val="28"/>
                <w:szCs w:val="28"/>
              </w:rPr>
              <w:t xml:space="preserve">отказаться от проведения конкурса </w:t>
            </w:r>
            <w:r w:rsidRPr="00791922">
              <w:rPr>
                <w:sz w:val="28"/>
                <w:szCs w:val="28"/>
              </w:rPr>
              <w:t>в порядке, предусмотренном конкурсной документацией без объяснения причин;</w:t>
            </w:r>
          </w:p>
          <w:p w:rsidR="000233A3" w:rsidRPr="00791922" w:rsidRDefault="000233A3" w:rsidP="00696108">
            <w:pPr>
              <w:pStyle w:val="af5"/>
              <w:tabs>
                <w:tab w:val="left" w:pos="1080"/>
                <w:tab w:val="left" w:pos="7938"/>
              </w:tabs>
              <w:spacing w:after="0"/>
              <w:ind w:left="0" w:firstLine="720"/>
              <w:jc w:val="both"/>
              <w:rPr>
                <w:sz w:val="28"/>
                <w:szCs w:val="28"/>
              </w:rPr>
            </w:pPr>
            <w:r w:rsidRPr="00791922">
              <w:rPr>
                <w:sz w:val="28"/>
                <w:szCs w:val="28"/>
              </w:rPr>
              <w:t>- по итогам конкурса заказчик вправе заключить договоры с несколькими участниками конкурса в порядке и в случае</w:t>
            </w:r>
            <w:r w:rsidRPr="00791922">
              <w:rPr>
                <w:sz w:val="28"/>
              </w:rPr>
              <w:t xml:space="preserve">, </w:t>
            </w:r>
            <w:proofErr w:type="gramStart"/>
            <w:r w:rsidRPr="00791922">
              <w:rPr>
                <w:sz w:val="28"/>
              </w:rPr>
              <w:t>установленных</w:t>
            </w:r>
            <w:proofErr w:type="gramEnd"/>
            <w:r w:rsidRPr="00791922">
              <w:rPr>
                <w:sz w:val="28"/>
                <w:szCs w:val="28"/>
              </w:rPr>
              <w:t xml:space="preserve"> конкурсной документацией.</w:t>
            </w:r>
          </w:p>
          <w:p w:rsidR="00696108" w:rsidRPr="00791922" w:rsidRDefault="00696108" w:rsidP="00696108">
            <w:pPr>
              <w:ind w:firstLine="709"/>
              <w:jc w:val="both"/>
              <w:rPr>
                <w:sz w:val="28"/>
                <w:szCs w:val="20"/>
              </w:rPr>
            </w:pPr>
            <w:r w:rsidRPr="00791922">
              <w:rPr>
                <w:sz w:val="28"/>
                <w:szCs w:val="20"/>
              </w:rPr>
              <w:t xml:space="preserve">В случае признания </w:t>
            </w:r>
            <w:r w:rsidR="00B54177" w:rsidRPr="00791922">
              <w:rPr>
                <w:sz w:val="28"/>
                <w:szCs w:val="20"/>
              </w:rPr>
              <w:t>участника</w:t>
            </w:r>
            <w:r w:rsidRPr="00791922">
              <w:rPr>
                <w:sz w:val="28"/>
                <w:szCs w:val="20"/>
              </w:rPr>
              <w:t xml:space="preserve"> победителем </w:t>
            </w:r>
            <w:r w:rsidR="00B54177" w:rsidRPr="00791922">
              <w:rPr>
                <w:sz w:val="28"/>
                <w:szCs w:val="20"/>
              </w:rPr>
              <w:t xml:space="preserve">(в случае принятия решения о </w:t>
            </w:r>
            <w:r w:rsidR="00B54177" w:rsidRPr="00791922">
              <w:rPr>
                <w:sz w:val="28"/>
                <w:szCs w:val="20"/>
              </w:rPr>
              <w:lastRenderedPageBreak/>
              <w:t>заключении договора с участником) участник обязуется</w:t>
            </w:r>
            <w:proofErr w:type="gramStart"/>
            <w:r w:rsidR="00B54177" w:rsidRPr="00791922">
              <w:rPr>
                <w:sz w:val="28"/>
                <w:szCs w:val="20"/>
              </w:rPr>
              <w:t>:</w:t>
            </w:r>
            <w:r w:rsidRPr="00791922">
              <w:rPr>
                <w:sz w:val="28"/>
                <w:szCs w:val="20"/>
              </w:rPr>
              <w:t>:</w:t>
            </w:r>
            <w:proofErr w:type="gramEnd"/>
          </w:p>
          <w:p w:rsidR="00696108" w:rsidRPr="00791922" w:rsidRDefault="00696108" w:rsidP="00A22FEB">
            <w:pPr>
              <w:numPr>
                <w:ilvl w:val="0"/>
                <w:numId w:val="1"/>
              </w:numPr>
              <w:ind w:left="0" w:firstLine="714"/>
              <w:jc w:val="both"/>
              <w:rPr>
                <w:sz w:val="28"/>
                <w:szCs w:val="20"/>
              </w:rPr>
            </w:pPr>
            <w:r w:rsidRPr="00791922">
              <w:rPr>
                <w:sz w:val="28"/>
                <w:szCs w:val="20"/>
              </w:rPr>
              <w:t xml:space="preserve">Придерживаться положений нашей заявки в </w:t>
            </w:r>
            <w:r w:rsidRPr="00791922">
              <w:rPr>
                <w:i/>
                <w:sz w:val="28"/>
                <w:szCs w:val="20"/>
                <w:u w:val="single"/>
              </w:rPr>
              <w:t xml:space="preserve">120 </w:t>
            </w:r>
            <w:r w:rsidR="00B54177" w:rsidRPr="00791922">
              <w:rPr>
                <w:i/>
                <w:sz w:val="28"/>
                <w:szCs w:val="20"/>
                <w:u w:val="single"/>
              </w:rPr>
              <w:t xml:space="preserve">(ста двадцати) </w:t>
            </w:r>
            <w:r w:rsidRPr="00791922">
              <w:rPr>
                <w:i/>
                <w:sz w:val="28"/>
                <w:szCs w:val="20"/>
                <w:u w:val="single"/>
              </w:rPr>
              <w:t>календарных</w:t>
            </w:r>
            <w:r w:rsidRPr="00791922">
              <w:rPr>
                <w:sz w:val="28"/>
                <w:szCs w:val="20"/>
              </w:rPr>
              <w:t xml:space="preserve"> дней </w:t>
            </w:r>
            <w:r w:rsidR="00B54177" w:rsidRPr="00791922">
              <w:rPr>
                <w:sz w:val="28"/>
                <w:szCs w:val="20"/>
              </w:rPr>
              <w:t>(</w:t>
            </w:r>
            <w:r w:rsidR="00B54177" w:rsidRPr="00791922">
              <w:rPr>
                <w:i/>
                <w:sz w:val="28"/>
                <w:szCs w:val="20"/>
              </w:rPr>
              <w:t>участник вправе указать более длительный срок действия заявки</w:t>
            </w:r>
            <w:r w:rsidR="00B54177" w:rsidRPr="00791922">
              <w:rPr>
                <w:sz w:val="28"/>
                <w:szCs w:val="20"/>
              </w:rPr>
              <w:t xml:space="preserve">) </w:t>
            </w:r>
            <w:r w:rsidRPr="00791922">
              <w:rPr>
                <w:sz w:val="28"/>
                <w:szCs w:val="20"/>
              </w:rPr>
              <w:t xml:space="preserve">с даты, </w:t>
            </w:r>
            <w:r w:rsidRPr="00791922">
              <w:rPr>
                <w:sz w:val="28"/>
              </w:rPr>
              <w:t xml:space="preserve">установленной как день </w:t>
            </w:r>
            <w:r w:rsidRPr="00791922">
              <w:rPr>
                <w:sz w:val="28"/>
                <w:szCs w:val="28"/>
              </w:rPr>
              <w:t>вскрытия заявок</w:t>
            </w:r>
            <w:r w:rsidRPr="00791922">
              <w:rPr>
                <w:sz w:val="28"/>
                <w:szCs w:val="20"/>
              </w:rPr>
              <w:t>. Заявка будет оставаться для нас обязательной до истечения указанного периода.</w:t>
            </w:r>
          </w:p>
          <w:p w:rsidR="00696108" w:rsidRPr="00791922" w:rsidRDefault="00696108" w:rsidP="00A22FEB">
            <w:pPr>
              <w:numPr>
                <w:ilvl w:val="0"/>
                <w:numId w:val="1"/>
              </w:numPr>
              <w:ind w:left="0" w:firstLine="714"/>
              <w:jc w:val="both"/>
              <w:rPr>
                <w:sz w:val="28"/>
                <w:szCs w:val="20"/>
              </w:rPr>
            </w:pPr>
            <w:r w:rsidRPr="00791922">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91922" w:rsidRDefault="00696108" w:rsidP="00A22FEB">
            <w:pPr>
              <w:numPr>
                <w:ilvl w:val="0"/>
                <w:numId w:val="1"/>
              </w:numPr>
              <w:ind w:left="0" w:firstLine="714"/>
              <w:jc w:val="both"/>
              <w:rPr>
                <w:sz w:val="28"/>
                <w:szCs w:val="20"/>
              </w:rPr>
            </w:pPr>
            <w:r w:rsidRPr="00791922">
              <w:rPr>
                <w:sz w:val="28"/>
                <w:szCs w:val="20"/>
              </w:rPr>
              <w:t>Подписать догово</w:t>
            </w:r>
            <w:proofErr w:type="gramStart"/>
            <w:r w:rsidRPr="00791922">
              <w:rPr>
                <w:sz w:val="28"/>
                <w:szCs w:val="20"/>
              </w:rPr>
              <w:t>р(</w:t>
            </w:r>
            <w:proofErr w:type="gramEnd"/>
            <w:r w:rsidRPr="00791922">
              <w:rPr>
                <w:sz w:val="28"/>
                <w:szCs w:val="20"/>
              </w:rPr>
              <w:t>ы) на условиях настоящей конкурсной заявки и на условиях, объявленных в конкурсной документации.</w:t>
            </w:r>
          </w:p>
          <w:p w:rsidR="00696108" w:rsidRPr="00791922" w:rsidRDefault="00696108" w:rsidP="00A22FEB">
            <w:pPr>
              <w:numPr>
                <w:ilvl w:val="0"/>
                <w:numId w:val="1"/>
              </w:numPr>
              <w:ind w:left="0" w:firstLine="714"/>
              <w:jc w:val="both"/>
              <w:rPr>
                <w:sz w:val="28"/>
                <w:szCs w:val="20"/>
              </w:rPr>
            </w:pPr>
            <w:r w:rsidRPr="00791922">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91922" w:rsidRDefault="00696108" w:rsidP="00A22FEB">
            <w:pPr>
              <w:numPr>
                <w:ilvl w:val="0"/>
                <w:numId w:val="1"/>
              </w:numPr>
              <w:ind w:left="0" w:firstLine="714"/>
              <w:jc w:val="both"/>
              <w:rPr>
                <w:sz w:val="28"/>
                <w:szCs w:val="20"/>
              </w:rPr>
            </w:pPr>
            <w:r w:rsidRPr="00791922">
              <w:rPr>
                <w:sz w:val="28"/>
                <w:szCs w:val="20"/>
              </w:rPr>
              <w:t>Не вносить в договор изменения, не предусмотренные условиями конкурсной документации.</w:t>
            </w:r>
          </w:p>
          <w:p w:rsidR="00696108" w:rsidRPr="00791922" w:rsidRDefault="00B54177" w:rsidP="00696108">
            <w:pPr>
              <w:pStyle w:val="a9"/>
              <w:rPr>
                <w:rFonts w:eastAsia="Times New Roman"/>
                <w:sz w:val="28"/>
                <w:szCs w:val="20"/>
              </w:rPr>
            </w:pPr>
            <w:r w:rsidRPr="00791922">
              <w:rPr>
                <w:rFonts w:eastAsia="Times New Roman"/>
                <w:sz w:val="28"/>
                <w:szCs w:val="20"/>
              </w:rPr>
              <w:t>Участник подтверждает</w:t>
            </w:r>
            <w:r w:rsidR="00696108" w:rsidRPr="00791922">
              <w:rPr>
                <w:rFonts w:eastAsia="Times New Roman"/>
                <w:sz w:val="28"/>
                <w:szCs w:val="20"/>
              </w:rPr>
              <w:t>, что:</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товары, результаты работ, услуг, предлагаемые </w:t>
            </w:r>
            <w:r w:rsidR="00CE39B9" w:rsidRPr="00791922">
              <w:rPr>
                <w:rFonts w:eastAsia="Times New Roman"/>
                <w:sz w:val="28"/>
                <w:szCs w:val="20"/>
              </w:rPr>
              <w:t>участником</w:t>
            </w:r>
            <w:r w:rsidRPr="00791922">
              <w:rPr>
                <w:rFonts w:eastAsia="Times New Roman"/>
                <w:sz w:val="28"/>
                <w:szCs w:val="20"/>
              </w:rPr>
              <w:t xml:space="preserve">, свободны от любых прав со стороны третьих лиц, </w:t>
            </w:r>
            <w:r w:rsidR="00CE39B9" w:rsidRPr="00791922">
              <w:rPr>
                <w:rFonts w:eastAsia="Times New Roman"/>
                <w:sz w:val="28"/>
                <w:szCs w:val="20"/>
              </w:rPr>
              <w:t>участник</w:t>
            </w:r>
            <w:r w:rsidRPr="00791922">
              <w:rPr>
                <w:rFonts w:eastAsia="Times New Roman"/>
                <w:sz w:val="28"/>
                <w:szCs w:val="20"/>
              </w:rPr>
              <w:t xml:space="preserve">  </w:t>
            </w:r>
            <w:r w:rsidR="00CE39B9" w:rsidRPr="00791922">
              <w:rPr>
                <w:rFonts w:eastAsia="Times New Roman"/>
                <w:sz w:val="28"/>
                <w:szCs w:val="20"/>
              </w:rPr>
              <w:t xml:space="preserve">согласен </w:t>
            </w:r>
            <w:r w:rsidRPr="00791922">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поставляемый товар не  является контрафактным </w:t>
            </w:r>
            <w:r w:rsidRPr="00791922">
              <w:rPr>
                <w:sz w:val="28"/>
                <w:szCs w:val="28"/>
              </w:rPr>
              <w:t>(</w:t>
            </w:r>
            <w:proofErr w:type="gramStart"/>
            <w:r w:rsidRPr="00791922">
              <w:rPr>
                <w:sz w:val="28"/>
                <w:szCs w:val="28"/>
              </w:rPr>
              <w:t>применимо</w:t>
            </w:r>
            <w:proofErr w:type="gramEnd"/>
            <w:r w:rsidRPr="00791922">
              <w:rPr>
                <w:sz w:val="28"/>
                <w:szCs w:val="28"/>
              </w:rPr>
              <w:t xml:space="preserve"> если условиями закупки предусмотрена поставка товара)</w:t>
            </w:r>
            <w:r w:rsidRPr="00791922">
              <w:rPr>
                <w:rFonts w:eastAsia="Times New Roman"/>
                <w:sz w:val="28"/>
                <w:szCs w:val="20"/>
              </w:rPr>
              <w:t>;</w:t>
            </w:r>
          </w:p>
          <w:p w:rsidR="00696108" w:rsidRPr="00791922" w:rsidRDefault="00696108" w:rsidP="00696108">
            <w:pPr>
              <w:pStyle w:val="ConsPlusNormal"/>
              <w:ind w:firstLine="709"/>
              <w:jc w:val="both"/>
              <w:rPr>
                <w:szCs w:val="20"/>
              </w:rPr>
            </w:pPr>
            <w:r w:rsidRPr="00791922">
              <w:rPr>
                <w:szCs w:val="20"/>
              </w:rPr>
              <w:t xml:space="preserve">- </w:t>
            </w:r>
            <w:r w:rsidRPr="00791922">
              <w:t xml:space="preserve">поставляемый товар является новым (не был в употреблении, в ремонте, в том </w:t>
            </w:r>
            <w:proofErr w:type="gramStart"/>
            <w:r w:rsidRPr="00791922">
              <w:t>числе</w:t>
            </w:r>
            <w:proofErr w:type="gramEnd"/>
            <w:r w:rsidRPr="0079192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w:t>
            </w:r>
            <w:r w:rsidR="00CE39B9" w:rsidRPr="00791922">
              <w:rPr>
                <w:rFonts w:eastAsia="Times New Roman"/>
                <w:sz w:val="28"/>
                <w:szCs w:val="20"/>
              </w:rPr>
              <w:t xml:space="preserve">участник </w:t>
            </w:r>
            <w:r w:rsidRPr="00791922">
              <w:rPr>
                <w:rFonts w:eastAsia="Times New Roman"/>
                <w:sz w:val="28"/>
                <w:szCs w:val="20"/>
              </w:rPr>
              <w:t>не находится в процессе ликвидации;</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в отношении </w:t>
            </w:r>
            <w:r w:rsidR="00CE39B9" w:rsidRPr="00791922">
              <w:rPr>
                <w:rFonts w:eastAsia="Times New Roman"/>
                <w:i/>
                <w:sz w:val="28"/>
                <w:szCs w:val="20"/>
              </w:rPr>
              <w:t xml:space="preserve"> </w:t>
            </w:r>
            <w:r w:rsidR="00CE39B9" w:rsidRPr="00791922">
              <w:rPr>
                <w:rFonts w:eastAsia="Times New Roman"/>
                <w:sz w:val="28"/>
                <w:szCs w:val="20"/>
              </w:rPr>
              <w:t>участника</w:t>
            </w:r>
            <w:r w:rsidRPr="00791922">
              <w:rPr>
                <w:rFonts w:eastAsia="Times New Roman"/>
                <w:sz w:val="28"/>
                <w:szCs w:val="20"/>
              </w:rPr>
              <w:t xml:space="preserve"> не открыто конкурсное производство;</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на имущество </w:t>
            </w:r>
            <w:r w:rsidR="00CE39B9" w:rsidRPr="00791922">
              <w:rPr>
                <w:rFonts w:eastAsia="Times New Roman"/>
                <w:sz w:val="28"/>
                <w:szCs w:val="20"/>
              </w:rPr>
              <w:t xml:space="preserve">участника </w:t>
            </w:r>
            <w:r w:rsidRPr="00791922">
              <w:rPr>
                <w:rFonts w:eastAsia="Times New Roman"/>
                <w:sz w:val="28"/>
                <w:szCs w:val="20"/>
              </w:rPr>
              <w:t>не наложен арест, экономическая деятельность не приостановлена;</w:t>
            </w:r>
          </w:p>
          <w:p w:rsidR="00696108" w:rsidRPr="00791922" w:rsidRDefault="00696108" w:rsidP="00696108">
            <w:pPr>
              <w:pStyle w:val="a9"/>
              <w:rPr>
                <w:rFonts w:eastAsia="Times New Roman"/>
                <w:sz w:val="28"/>
                <w:szCs w:val="20"/>
              </w:rPr>
            </w:pPr>
            <w:proofErr w:type="gramStart"/>
            <w:r w:rsidRPr="00791922">
              <w:rPr>
                <w:rFonts w:eastAsia="Times New Roman"/>
                <w:sz w:val="28"/>
                <w:szCs w:val="20"/>
              </w:rPr>
              <w:t xml:space="preserve">- у руководителей, членов коллегиального исполнительного органа и главного бухгалтера </w:t>
            </w:r>
            <w:r w:rsidR="00CE39B9" w:rsidRPr="00791922">
              <w:rPr>
                <w:rFonts w:eastAsia="Times New Roman"/>
                <w:sz w:val="28"/>
                <w:szCs w:val="20"/>
              </w:rPr>
              <w:t xml:space="preserve">участника </w:t>
            </w:r>
            <w:r w:rsidRPr="00791922">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696108" w:rsidRPr="00791922" w:rsidRDefault="00696108" w:rsidP="00696108">
            <w:pPr>
              <w:pStyle w:val="a9"/>
              <w:rPr>
                <w:sz w:val="28"/>
                <w:szCs w:val="20"/>
              </w:rPr>
            </w:pPr>
            <w:r w:rsidRPr="00791922">
              <w:rPr>
                <w:sz w:val="28"/>
                <w:szCs w:val="20"/>
              </w:rPr>
              <w:t xml:space="preserve">- сведения </w:t>
            </w:r>
            <w:r w:rsidR="00CE39B9" w:rsidRPr="00791922">
              <w:rPr>
                <w:sz w:val="28"/>
                <w:szCs w:val="20"/>
              </w:rPr>
              <w:t xml:space="preserve">об участнике отсутствуют </w:t>
            </w:r>
            <w:r w:rsidRPr="00791922">
              <w:rPr>
                <w:sz w:val="28"/>
                <w:szCs w:val="20"/>
              </w:rPr>
              <w:t>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Pr="00791922" w:rsidRDefault="00696108" w:rsidP="00961D01">
            <w:pPr>
              <w:pStyle w:val="11"/>
              <w:ind w:firstLine="709"/>
            </w:pPr>
            <w:r w:rsidRPr="00791922">
              <w:t xml:space="preserve">- </w:t>
            </w:r>
            <w:r w:rsidR="00CE39B9" w:rsidRPr="00791922">
              <w:t>участник извещен</w:t>
            </w:r>
            <w:r w:rsidRPr="00791922">
              <w:t xml:space="preserve"> </w:t>
            </w:r>
            <w:proofErr w:type="gramStart"/>
            <w:r w:rsidRPr="00791922">
              <w:t xml:space="preserve">о включении сведений </w:t>
            </w:r>
            <w:r w:rsidR="00CE39B9" w:rsidRPr="00791922">
              <w:t>об участнике</w:t>
            </w:r>
            <w:r w:rsidRPr="00791922">
              <w:t xml:space="preserve"> в Реестр недобросовестных поставщиков в случае уклонения </w:t>
            </w:r>
            <w:r w:rsidR="00EB4497" w:rsidRPr="00791922">
              <w:t>участника</w:t>
            </w:r>
            <w:r w:rsidRPr="00791922">
              <w:t xml:space="preserve"> от заключения</w:t>
            </w:r>
            <w:proofErr w:type="gramEnd"/>
            <w:r w:rsidRPr="00791922">
              <w:t xml:space="preserve"> договора</w:t>
            </w:r>
            <w:r w:rsidR="00961D01" w:rsidRPr="00791922">
              <w:t>;</w:t>
            </w:r>
          </w:p>
          <w:p w:rsidR="00961D01" w:rsidRPr="00791922" w:rsidRDefault="00961D01" w:rsidP="00961D01">
            <w:pPr>
              <w:pStyle w:val="11"/>
              <w:ind w:firstLine="709"/>
            </w:pPr>
            <w:r w:rsidRPr="00791922">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w:t>
            </w:r>
            <w:r w:rsidRPr="00791922">
              <w:lastRenderedPageBreak/>
              <w:t>предусмотрена уголовная или административная ответственность.</w:t>
            </w:r>
          </w:p>
          <w:p w:rsidR="00696108" w:rsidRPr="00791922" w:rsidRDefault="00696108" w:rsidP="00696108">
            <w:pPr>
              <w:pStyle w:val="a9"/>
              <w:rPr>
                <w:rFonts w:eastAsia="Times New Roman"/>
                <w:sz w:val="28"/>
                <w:szCs w:val="20"/>
              </w:rPr>
            </w:pPr>
          </w:p>
          <w:p w:rsidR="00696108" w:rsidRPr="00791922" w:rsidRDefault="00EB4497" w:rsidP="00696108">
            <w:pPr>
              <w:pStyle w:val="a9"/>
              <w:rPr>
                <w:rFonts w:eastAsia="Times New Roman"/>
                <w:sz w:val="28"/>
                <w:szCs w:val="28"/>
              </w:rPr>
            </w:pPr>
            <w:r w:rsidRPr="00791922">
              <w:rPr>
                <w:rFonts w:eastAsia="Times New Roman"/>
                <w:sz w:val="28"/>
                <w:szCs w:val="28"/>
              </w:rPr>
              <w:t>Участник подтверждает</w:t>
            </w:r>
            <w:r w:rsidR="00696108" w:rsidRPr="00791922">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791922">
              <w:rPr>
                <w:rFonts w:eastAsia="Times New Roman"/>
                <w:i/>
                <w:sz w:val="28"/>
                <w:szCs w:val="28"/>
              </w:rPr>
              <w:t xml:space="preserve"> </w:t>
            </w:r>
            <w:r w:rsidRPr="00791922">
              <w:rPr>
                <w:rFonts w:eastAsia="Times New Roman"/>
                <w:sz w:val="28"/>
                <w:szCs w:val="28"/>
              </w:rPr>
              <w:t>участником</w:t>
            </w:r>
            <w:r w:rsidRPr="00791922">
              <w:rPr>
                <w:rFonts w:eastAsia="Times New Roman"/>
                <w:i/>
                <w:sz w:val="28"/>
                <w:szCs w:val="28"/>
              </w:rPr>
              <w:t xml:space="preserve"> </w:t>
            </w:r>
            <w:r w:rsidR="00696108" w:rsidRPr="00791922">
              <w:rPr>
                <w:rFonts w:eastAsia="Times New Roman"/>
                <w:sz w:val="28"/>
                <w:szCs w:val="28"/>
              </w:rPr>
              <w:t xml:space="preserve">по </w:t>
            </w:r>
            <w:r w:rsidR="00696108" w:rsidRPr="00791922">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sidRPr="00791922">
              <w:rPr>
                <w:rFonts w:eastAsia="Times New Roman"/>
                <w:sz w:val="28"/>
                <w:szCs w:val="28"/>
              </w:rPr>
              <w:t>, заключаемым с использованием конкурентных способов заключения договоров</w:t>
            </w:r>
            <w:proofErr w:type="gramStart"/>
            <w:r w:rsidR="00402F32" w:rsidRPr="00791922">
              <w:rPr>
                <w:color w:val="1F497D"/>
                <w:sz w:val="28"/>
                <w:szCs w:val="28"/>
              </w:rPr>
              <w:t xml:space="preserve"> </w:t>
            </w:r>
            <w:r w:rsidR="00955526" w:rsidRPr="00791922">
              <w:rPr>
                <w:color w:val="1F497D"/>
                <w:sz w:val="28"/>
                <w:szCs w:val="28"/>
              </w:rPr>
              <w:t>,</w:t>
            </w:r>
            <w:proofErr w:type="gramEnd"/>
            <w:r w:rsidR="00955526" w:rsidRPr="00791922">
              <w:rPr>
                <w:color w:val="1F497D"/>
                <w:sz w:val="28"/>
                <w:szCs w:val="28"/>
              </w:rPr>
              <w:t xml:space="preserve"> </w:t>
            </w:r>
            <w:r w:rsidR="00696108" w:rsidRPr="00791922">
              <w:rPr>
                <w:rFonts w:eastAsia="Times New Roman"/>
                <w:sz w:val="28"/>
                <w:szCs w:val="28"/>
              </w:rPr>
              <w:t xml:space="preserve">не превышает предельный размер обязательств, исходя из которого </w:t>
            </w:r>
            <w:r w:rsidR="00C80BFD" w:rsidRPr="00791922">
              <w:rPr>
                <w:rFonts w:eastAsia="Times New Roman"/>
                <w:sz w:val="28"/>
                <w:szCs w:val="28"/>
              </w:rPr>
              <w:t>участником</w:t>
            </w:r>
            <w:r w:rsidR="00696108" w:rsidRPr="00791922">
              <w:rPr>
                <w:rFonts w:eastAsia="Times New Roman"/>
                <w:i/>
                <w:sz w:val="28"/>
                <w:szCs w:val="28"/>
              </w:rPr>
              <w:t xml:space="preserve"> </w:t>
            </w:r>
            <w:r w:rsidR="00696108" w:rsidRPr="00791922">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791922">
              <w:rPr>
                <w:rFonts w:eastAsia="Times New Roman"/>
                <w:i/>
                <w:sz w:val="28"/>
                <w:szCs w:val="28"/>
              </w:rPr>
              <w:t>с частью 11 (указывается</w:t>
            </w:r>
            <w:r w:rsidR="00696108" w:rsidRPr="00791922">
              <w:rPr>
                <w:i/>
                <w:sz w:val="28"/>
                <w:szCs w:val="28"/>
              </w:rPr>
              <w:t>,</w:t>
            </w:r>
            <w:r w:rsidR="00696108" w:rsidRPr="00791922">
              <w:rPr>
                <w:rFonts w:eastAsia="Times New Roman"/>
                <w:i/>
                <w:sz w:val="28"/>
                <w:szCs w:val="28"/>
              </w:rPr>
              <w:t xml:space="preserve"> </w:t>
            </w:r>
            <w:r w:rsidR="00696108" w:rsidRPr="00791922">
              <w:rPr>
                <w:i/>
                <w:sz w:val="28"/>
                <w:szCs w:val="28"/>
              </w:rPr>
              <w:t xml:space="preserve">если предметом договора является работы по выполнению инженерных изысканий или </w:t>
            </w:r>
            <w:r w:rsidR="00696108" w:rsidRPr="00791922">
              <w:rPr>
                <w:rFonts w:eastAsia="Times New Roman"/>
                <w:i/>
                <w:sz w:val="28"/>
                <w:szCs w:val="28"/>
              </w:rPr>
              <w:t>подготовк</w:t>
            </w:r>
            <w:r w:rsidR="00696108" w:rsidRPr="00791922">
              <w:rPr>
                <w:i/>
                <w:sz w:val="28"/>
                <w:szCs w:val="28"/>
              </w:rPr>
              <w:t>е</w:t>
            </w:r>
            <w:r w:rsidR="00696108" w:rsidRPr="00791922">
              <w:rPr>
                <w:rFonts w:eastAsia="Times New Roman"/>
                <w:i/>
                <w:sz w:val="28"/>
                <w:szCs w:val="28"/>
              </w:rPr>
              <w:t xml:space="preserve"> проектной документации</w:t>
            </w:r>
            <w:r w:rsidR="00696108" w:rsidRPr="00791922">
              <w:rPr>
                <w:i/>
                <w:sz w:val="28"/>
                <w:szCs w:val="28"/>
              </w:rPr>
              <w:t>)</w:t>
            </w:r>
            <w:r w:rsidR="00696108" w:rsidRPr="00791922">
              <w:rPr>
                <w:rFonts w:eastAsia="Times New Roman"/>
                <w:i/>
                <w:sz w:val="28"/>
                <w:szCs w:val="28"/>
              </w:rPr>
              <w:t xml:space="preserve"> или 13 (указывается</w:t>
            </w:r>
            <w:r w:rsidR="00696108" w:rsidRPr="00791922">
              <w:rPr>
                <w:i/>
                <w:sz w:val="28"/>
                <w:szCs w:val="28"/>
              </w:rPr>
              <w:t>,</w:t>
            </w:r>
            <w:r w:rsidR="00696108" w:rsidRPr="00791922">
              <w:rPr>
                <w:rFonts w:eastAsia="Times New Roman"/>
                <w:i/>
                <w:sz w:val="28"/>
                <w:szCs w:val="28"/>
              </w:rPr>
              <w:t xml:space="preserve"> </w:t>
            </w:r>
            <w:r w:rsidR="00696108" w:rsidRPr="00791922">
              <w:rPr>
                <w:i/>
                <w:sz w:val="28"/>
                <w:szCs w:val="28"/>
              </w:rPr>
              <w:t xml:space="preserve">если предметом договора является </w:t>
            </w:r>
            <w:r w:rsidR="00696108" w:rsidRPr="00791922">
              <w:rPr>
                <w:rFonts w:eastAsia="Times New Roman"/>
                <w:i/>
                <w:sz w:val="28"/>
                <w:szCs w:val="28"/>
              </w:rPr>
              <w:t>строительств</w:t>
            </w:r>
            <w:r w:rsidR="00696108" w:rsidRPr="00791922">
              <w:rPr>
                <w:i/>
                <w:sz w:val="28"/>
                <w:szCs w:val="28"/>
              </w:rPr>
              <w:t>о</w:t>
            </w:r>
            <w:r w:rsidR="00696108" w:rsidRPr="00791922">
              <w:rPr>
                <w:rFonts w:eastAsia="Times New Roman"/>
                <w:i/>
                <w:sz w:val="28"/>
                <w:szCs w:val="28"/>
              </w:rPr>
              <w:t>, реконструкци</w:t>
            </w:r>
            <w:r w:rsidR="00696108" w:rsidRPr="00791922">
              <w:rPr>
                <w:i/>
                <w:sz w:val="28"/>
                <w:szCs w:val="28"/>
              </w:rPr>
              <w:t>я</w:t>
            </w:r>
            <w:r w:rsidR="00696108" w:rsidRPr="00791922">
              <w:rPr>
                <w:rFonts w:eastAsia="Times New Roman"/>
                <w:i/>
                <w:sz w:val="28"/>
                <w:szCs w:val="28"/>
              </w:rPr>
              <w:t xml:space="preserve">, </w:t>
            </w:r>
            <w:r w:rsidR="00696108" w:rsidRPr="00791922">
              <w:rPr>
                <w:i/>
                <w:sz w:val="28"/>
                <w:szCs w:val="28"/>
              </w:rPr>
              <w:t>капитальный</w:t>
            </w:r>
            <w:r w:rsidR="00696108" w:rsidRPr="00791922">
              <w:rPr>
                <w:rFonts w:eastAsia="Times New Roman"/>
                <w:i/>
                <w:sz w:val="28"/>
                <w:szCs w:val="28"/>
              </w:rPr>
              <w:t xml:space="preserve"> ремонт объектов капитального строительства</w:t>
            </w:r>
            <w:r w:rsidR="00696108" w:rsidRPr="00791922">
              <w:rPr>
                <w:i/>
                <w:sz w:val="28"/>
                <w:szCs w:val="28"/>
              </w:rPr>
              <w:t xml:space="preserve">) </w:t>
            </w:r>
            <w:r w:rsidR="00696108" w:rsidRPr="00791922">
              <w:rPr>
                <w:rFonts w:eastAsia="Times New Roman"/>
                <w:sz w:val="28"/>
                <w:szCs w:val="28"/>
              </w:rPr>
              <w:t xml:space="preserve">статьи 55.16 Градостроительного кодекса Российской Федерации </w:t>
            </w:r>
            <w:r w:rsidR="00696108" w:rsidRPr="00791922">
              <w:rPr>
                <w:sz w:val="28"/>
                <w:szCs w:val="28"/>
              </w:rPr>
              <w:t>(</w:t>
            </w:r>
            <w:proofErr w:type="gramStart"/>
            <w:r w:rsidR="00696108" w:rsidRPr="00791922">
              <w:rPr>
                <w:sz w:val="28"/>
                <w:szCs w:val="28"/>
              </w:rPr>
              <w:t>применимо</w:t>
            </w:r>
            <w:proofErr w:type="gramEnd"/>
            <w:r w:rsidR="00696108" w:rsidRPr="00791922">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sidRPr="00791922">
              <w:rPr>
                <w:rFonts w:eastAsia="Times New Roman"/>
                <w:sz w:val="28"/>
                <w:szCs w:val="28"/>
              </w:rPr>
              <w:t>.</w:t>
            </w:r>
          </w:p>
          <w:p w:rsidR="00C80BFD" w:rsidRPr="00791922" w:rsidRDefault="00C80BFD" w:rsidP="00C80BFD">
            <w:pPr>
              <w:pStyle w:val="a9"/>
              <w:spacing w:line="360" w:lineRule="exact"/>
              <w:contextualSpacing/>
              <w:rPr>
                <w:rFonts w:eastAsia="Times New Roman"/>
                <w:sz w:val="28"/>
                <w:szCs w:val="20"/>
              </w:rPr>
            </w:pPr>
            <w:r w:rsidRPr="0079192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791922" w:rsidRDefault="00C80BFD" w:rsidP="00C80BFD">
            <w:pPr>
              <w:pStyle w:val="a9"/>
              <w:spacing w:line="240" w:lineRule="atLeast"/>
              <w:contextualSpacing/>
              <w:jc w:val="right"/>
              <w:rPr>
                <w:rFonts w:eastAsia="Times New Roman"/>
                <w:sz w:val="28"/>
                <w:szCs w:val="20"/>
              </w:rPr>
            </w:pPr>
            <w:r w:rsidRPr="00791922">
              <w:rPr>
                <w:rFonts w:eastAsia="Times New Roman"/>
                <w:i/>
                <w:sz w:val="20"/>
                <w:szCs w:val="20"/>
              </w:rPr>
              <w:t xml:space="preserve"> (указать </w:t>
            </w:r>
            <w:r w:rsidR="008A20DA" w:rsidRPr="00791922">
              <w:rPr>
                <w:i/>
                <w:sz w:val="20"/>
              </w:rPr>
              <w:t>наименование участника, ли</w:t>
            </w:r>
            <w:proofErr w:type="gramStart"/>
            <w:r w:rsidR="008A20DA" w:rsidRPr="00791922">
              <w:rPr>
                <w:i/>
                <w:sz w:val="20"/>
              </w:rPr>
              <w:t>ц</w:t>
            </w:r>
            <w:r w:rsidRPr="00791922">
              <w:rPr>
                <w:rFonts w:eastAsia="Times New Roman"/>
                <w:i/>
                <w:sz w:val="20"/>
                <w:szCs w:val="20"/>
              </w:rPr>
              <w:t>(</w:t>
            </w:r>
            <w:proofErr w:type="gramEnd"/>
            <w:r w:rsidRPr="00791922">
              <w:rPr>
                <w:rFonts w:eastAsia="Times New Roman"/>
                <w:i/>
                <w:sz w:val="20"/>
                <w:szCs w:val="20"/>
              </w:rPr>
              <w:t>а),</w:t>
            </w:r>
            <w:r w:rsidR="008A20DA" w:rsidRPr="00791922">
              <w:rPr>
                <w:i/>
                <w:sz w:val="20"/>
              </w:rPr>
              <w:t xml:space="preserve"> выступающих</w:t>
            </w:r>
            <w:r w:rsidRPr="00791922">
              <w:rPr>
                <w:rFonts w:eastAsia="Times New Roman"/>
                <w:i/>
                <w:sz w:val="20"/>
                <w:szCs w:val="20"/>
              </w:rPr>
              <w:t>(его)</w:t>
            </w:r>
            <w:r w:rsidR="008A20DA" w:rsidRPr="00791922">
              <w:rPr>
                <w:i/>
                <w:sz w:val="20"/>
              </w:rPr>
              <w:t xml:space="preserve"> на стороне участника)</w:t>
            </w:r>
          </w:p>
          <w:p w:rsidR="00C80BFD" w:rsidRPr="00791922" w:rsidRDefault="00C80BFD" w:rsidP="00C80BFD">
            <w:pPr>
              <w:pStyle w:val="a9"/>
              <w:spacing w:line="360" w:lineRule="exact"/>
              <w:ind w:firstLine="0"/>
              <w:contextualSpacing/>
              <w:rPr>
                <w:rFonts w:eastAsia="Times New Roman"/>
                <w:sz w:val="28"/>
                <w:szCs w:val="20"/>
              </w:rPr>
            </w:pPr>
            <w:r w:rsidRPr="00791922">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791922" w:rsidRDefault="00C80BFD" w:rsidP="00C80BFD">
            <w:pPr>
              <w:pStyle w:val="a9"/>
              <w:spacing w:line="240" w:lineRule="atLeast"/>
              <w:ind w:firstLine="0"/>
              <w:contextualSpacing/>
              <w:jc w:val="center"/>
              <w:rPr>
                <w:rFonts w:eastAsia="Times New Roman"/>
                <w:sz w:val="20"/>
                <w:szCs w:val="20"/>
              </w:rPr>
            </w:pPr>
            <w:r w:rsidRPr="00791922">
              <w:rPr>
                <w:rFonts w:eastAsia="Times New Roman"/>
                <w:i/>
                <w:sz w:val="20"/>
                <w:szCs w:val="20"/>
              </w:rPr>
              <w:t>(указать наименование, ИНН саморегулируемой организации)</w:t>
            </w:r>
          </w:p>
          <w:p w:rsidR="00C80BFD" w:rsidRPr="00791922" w:rsidRDefault="00C80BFD" w:rsidP="00C80BFD">
            <w:pPr>
              <w:pStyle w:val="a9"/>
              <w:spacing w:line="360" w:lineRule="exact"/>
              <w:ind w:firstLine="0"/>
              <w:contextualSpacing/>
              <w:rPr>
                <w:rFonts w:eastAsia="Times New Roman"/>
                <w:sz w:val="28"/>
                <w:szCs w:val="28"/>
              </w:rPr>
            </w:pPr>
            <w:r w:rsidRPr="0079192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91922">
              <w:rPr>
                <w:rFonts w:eastAsia="Times New Roman"/>
                <w:sz w:val="28"/>
                <w:szCs w:val="28"/>
              </w:rPr>
              <w:t>.</w:t>
            </w:r>
          </w:p>
          <w:p w:rsidR="00696108" w:rsidRPr="00791922" w:rsidRDefault="00C80BFD" w:rsidP="00696108">
            <w:pPr>
              <w:pStyle w:val="a9"/>
              <w:rPr>
                <w:rFonts w:eastAsia="Times New Roman"/>
                <w:sz w:val="28"/>
                <w:szCs w:val="20"/>
              </w:rPr>
            </w:pPr>
            <w:proofErr w:type="gramStart"/>
            <w:r w:rsidRPr="00791922">
              <w:rPr>
                <w:rFonts w:eastAsia="Times New Roman"/>
                <w:sz w:val="28"/>
                <w:szCs w:val="20"/>
              </w:rPr>
              <w:t>Участник подтверждает</w:t>
            </w:r>
            <w:r w:rsidR="00696108" w:rsidRPr="00791922">
              <w:rPr>
                <w:rFonts w:eastAsia="Times New Roman"/>
                <w:sz w:val="28"/>
                <w:szCs w:val="20"/>
              </w:rPr>
              <w:t xml:space="preserve">, что при подготовке заявки на участие в конкурсе </w:t>
            </w:r>
            <w:r w:rsidRPr="00791922">
              <w:rPr>
                <w:rFonts w:eastAsia="Times New Roman"/>
                <w:sz w:val="28"/>
                <w:szCs w:val="20"/>
              </w:rPr>
              <w:t xml:space="preserve">обеспечено </w:t>
            </w:r>
            <w:r w:rsidR="00696108" w:rsidRPr="00791922">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96108" w:rsidRPr="00791922" w:rsidRDefault="00701346" w:rsidP="00696108">
            <w:pPr>
              <w:pStyle w:val="a9"/>
              <w:rPr>
                <w:rFonts w:eastAsia="Times New Roman"/>
                <w:sz w:val="28"/>
                <w:szCs w:val="20"/>
              </w:rPr>
            </w:pPr>
            <w:r w:rsidRPr="00791922">
              <w:rPr>
                <w:rFonts w:eastAsia="Times New Roman"/>
                <w:sz w:val="28"/>
                <w:szCs w:val="20"/>
              </w:rPr>
              <w:t>Участник</w:t>
            </w:r>
            <w:r w:rsidR="00696108" w:rsidRPr="00791922">
              <w:rPr>
                <w:rFonts w:eastAsia="Times New Roman"/>
                <w:sz w:val="28"/>
                <w:szCs w:val="20"/>
              </w:rPr>
              <w:t xml:space="preserve"> подтверждает и гарантирует подлинность всех документов, представленных в составе конкурсной заявки.</w:t>
            </w:r>
          </w:p>
          <w:p w:rsidR="00F36C3B" w:rsidRPr="00791922" w:rsidRDefault="00F36C3B" w:rsidP="00F36C3B">
            <w:pPr>
              <w:pStyle w:val="110"/>
              <w:ind w:firstLine="709"/>
            </w:pPr>
            <w:r w:rsidRPr="00791922">
              <w:t>Сделанные заявления и сведения, представленные в настоящей заявке, являются полными, точными и верными.</w:t>
            </w:r>
          </w:p>
          <w:p w:rsidR="00F36C3B" w:rsidRPr="00791922" w:rsidRDefault="00F36C3B" w:rsidP="00F36C3B">
            <w:pPr>
              <w:pStyle w:val="110"/>
              <w:ind w:firstLine="709"/>
            </w:pPr>
            <w:r w:rsidRPr="00791922">
              <w:lastRenderedPageBreak/>
              <w:t xml:space="preserve">В подтверждение этого </w:t>
            </w:r>
            <w:r w:rsidR="00701346" w:rsidRPr="00791922">
              <w:t>участник предоставляет</w:t>
            </w:r>
            <w:r w:rsidRPr="00791922">
              <w:t xml:space="preserve"> необходимые </w:t>
            </w:r>
            <w:r w:rsidR="00701346" w:rsidRPr="00791922">
              <w:t xml:space="preserve">сведения и </w:t>
            </w:r>
            <w:r w:rsidRPr="00791922">
              <w:t>документы.</w:t>
            </w:r>
          </w:p>
          <w:p w:rsidR="00701346" w:rsidRPr="00791922" w:rsidRDefault="00701346" w:rsidP="00F36C3B">
            <w:pPr>
              <w:pStyle w:val="110"/>
              <w:ind w:firstLine="709"/>
            </w:pPr>
          </w:p>
          <w:p w:rsidR="00701346" w:rsidRPr="00791922" w:rsidRDefault="00701346" w:rsidP="00F36C3B">
            <w:pPr>
              <w:pStyle w:val="110"/>
              <w:ind w:firstLine="709"/>
            </w:pPr>
            <w:r w:rsidRPr="00791922">
              <w:t>Сведения об участнике: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553"/>
              <w:gridCol w:w="376"/>
              <w:gridCol w:w="4346"/>
            </w:tblGrid>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 xml:space="preserve">№ </w:t>
                  </w:r>
                  <w:proofErr w:type="gramStart"/>
                  <w:r w:rsidRPr="00791922">
                    <w:rPr>
                      <w:sz w:val="28"/>
                      <w:szCs w:val="20"/>
                    </w:rPr>
                    <w:t>п</w:t>
                  </w:r>
                  <w:proofErr w:type="gramEnd"/>
                  <w:r w:rsidRPr="00791922">
                    <w:rPr>
                      <w:sz w:val="28"/>
                      <w:szCs w:val="20"/>
                    </w:rPr>
                    <w:t>/п</w:t>
                  </w:r>
                </w:p>
              </w:tc>
              <w:tc>
                <w:tcPr>
                  <w:tcW w:w="6097" w:type="dxa"/>
                </w:tcPr>
                <w:p w:rsidR="000E5C70" w:rsidRPr="00791922" w:rsidRDefault="000E5C70" w:rsidP="006A074A">
                  <w:pPr>
                    <w:pStyle w:val="a9"/>
                    <w:ind w:firstLine="0"/>
                    <w:rPr>
                      <w:sz w:val="28"/>
                      <w:szCs w:val="20"/>
                    </w:rPr>
                  </w:pPr>
                  <w:r w:rsidRPr="00791922">
                    <w:rPr>
                      <w:sz w:val="28"/>
                      <w:szCs w:val="20"/>
                    </w:rPr>
                    <w:t>Требуемая информация</w:t>
                  </w:r>
                </w:p>
              </w:tc>
              <w:tc>
                <w:tcPr>
                  <w:tcW w:w="6242" w:type="dxa"/>
                  <w:gridSpan w:val="2"/>
                </w:tcPr>
                <w:p w:rsidR="000E5C70" w:rsidRPr="00791922" w:rsidRDefault="000E5C70" w:rsidP="006A074A">
                  <w:pPr>
                    <w:pStyle w:val="a9"/>
                    <w:ind w:firstLine="0"/>
                    <w:rPr>
                      <w:sz w:val="28"/>
                      <w:szCs w:val="20"/>
                    </w:rPr>
                  </w:pPr>
                  <w:r w:rsidRPr="00791922">
                    <w:rPr>
                      <w:sz w:val="28"/>
                      <w:szCs w:val="20"/>
                    </w:rPr>
                    <w:t>Сведения об участнике</w:t>
                  </w:r>
                </w:p>
              </w:tc>
            </w:tr>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1</w:t>
                  </w:r>
                </w:p>
              </w:tc>
              <w:tc>
                <w:tcPr>
                  <w:tcW w:w="6097" w:type="dxa"/>
                </w:tcPr>
                <w:p w:rsidR="000E5C70" w:rsidRPr="00791922" w:rsidRDefault="000E5C70" w:rsidP="006A074A">
                  <w:pPr>
                    <w:pStyle w:val="a9"/>
                    <w:ind w:firstLine="0"/>
                    <w:rPr>
                      <w:sz w:val="28"/>
                      <w:szCs w:val="20"/>
                    </w:rPr>
                  </w:pPr>
                  <w:r w:rsidRPr="00791922">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E5C70" w:rsidRPr="00791922" w:rsidRDefault="000E5C70" w:rsidP="006A074A">
                  <w:pPr>
                    <w:pStyle w:val="a9"/>
                    <w:ind w:firstLine="0"/>
                    <w:rPr>
                      <w:sz w:val="28"/>
                      <w:szCs w:val="20"/>
                    </w:rPr>
                  </w:pPr>
                </w:p>
                <w:p w:rsidR="000E5C70" w:rsidRPr="00791922" w:rsidRDefault="007624A6" w:rsidP="006A074A">
                  <w:pPr>
                    <w:pStyle w:val="a9"/>
                    <w:ind w:firstLine="0"/>
                    <w:rPr>
                      <w:sz w:val="28"/>
                      <w:szCs w:val="20"/>
                    </w:rPr>
                  </w:pPr>
                  <w:r w:rsidRPr="00791922">
                    <w:rPr>
                      <w:sz w:val="28"/>
                      <w:szCs w:val="20"/>
                    </w:rPr>
                    <w:fldChar w:fldCharType="begin">
                      <w:ffData>
                        <w:name w:val="Флажок5"/>
                        <w:enabled/>
                        <w:calcOnExit w:val="0"/>
                        <w:checkBox>
                          <w:sizeAuto/>
                          <w:default w:val="0"/>
                        </w:checkBox>
                      </w:ffData>
                    </w:fldChar>
                  </w:r>
                  <w:bookmarkStart w:id="31" w:name="Флажок5"/>
                  <w:r w:rsidR="000E5C70" w:rsidRPr="00791922">
                    <w:rPr>
                      <w:sz w:val="28"/>
                      <w:szCs w:val="20"/>
                    </w:rPr>
                    <w:instrText xml:space="preserve"> FORMCHECKBOX </w:instrText>
                  </w:r>
                  <w:r w:rsidRPr="00791922">
                    <w:rPr>
                      <w:sz w:val="28"/>
                      <w:szCs w:val="20"/>
                    </w:rPr>
                  </w:r>
                  <w:r w:rsidRPr="00791922">
                    <w:rPr>
                      <w:sz w:val="28"/>
                      <w:szCs w:val="20"/>
                    </w:rPr>
                    <w:fldChar w:fldCharType="end"/>
                  </w:r>
                  <w:bookmarkEnd w:id="31"/>
                  <w:r w:rsidR="000E5C70" w:rsidRPr="00791922">
                    <w:rPr>
                      <w:sz w:val="28"/>
                      <w:szCs w:val="20"/>
                    </w:rPr>
                    <w:t xml:space="preserve"> Да</w:t>
                  </w:r>
                  <w:proofErr w:type="gramStart"/>
                  <w:r w:rsidR="000E5C70" w:rsidRPr="00791922">
                    <w:rPr>
                      <w:sz w:val="28"/>
                      <w:szCs w:val="20"/>
                    </w:rPr>
                    <w:t xml:space="preserve">                  </w:t>
                  </w:r>
                  <w:r w:rsidRPr="00791922">
                    <w:rPr>
                      <w:sz w:val="28"/>
                      <w:szCs w:val="20"/>
                    </w:rPr>
                    <w:fldChar w:fldCharType="begin">
                      <w:ffData>
                        <w:name w:val="Флажок6"/>
                        <w:enabled/>
                        <w:calcOnExit w:val="0"/>
                        <w:checkBox>
                          <w:sizeAuto/>
                          <w:default w:val="0"/>
                        </w:checkBox>
                      </w:ffData>
                    </w:fldChar>
                  </w:r>
                  <w:bookmarkStart w:id="32" w:name="Флажок6"/>
                  <w:r w:rsidR="000E5C70" w:rsidRPr="00791922">
                    <w:rPr>
                      <w:sz w:val="28"/>
                      <w:szCs w:val="20"/>
                    </w:rPr>
                    <w:instrText xml:space="preserve"> FORMCHECKBOX </w:instrText>
                  </w:r>
                  <w:r w:rsidRPr="00791922">
                    <w:rPr>
                      <w:sz w:val="28"/>
                      <w:szCs w:val="20"/>
                    </w:rPr>
                  </w:r>
                  <w:r w:rsidRPr="00791922">
                    <w:rPr>
                      <w:sz w:val="28"/>
                      <w:szCs w:val="20"/>
                    </w:rPr>
                    <w:fldChar w:fldCharType="end"/>
                  </w:r>
                  <w:bookmarkEnd w:id="32"/>
                  <w:r w:rsidR="000E5C70" w:rsidRPr="00791922">
                    <w:rPr>
                      <w:sz w:val="28"/>
                      <w:szCs w:val="20"/>
                    </w:rPr>
                    <w:t xml:space="preserve"> Н</w:t>
                  </w:r>
                  <w:proofErr w:type="gramEnd"/>
                  <w:r w:rsidR="000E5C70" w:rsidRPr="00791922">
                    <w:rPr>
                      <w:sz w:val="28"/>
                      <w:szCs w:val="20"/>
                    </w:rPr>
                    <w:t>ет</w:t>
                  </w:r>
                </w:p>
              </w:tc>
            </w:tr>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2</w:t>
                  </w:r>
                </w:p>
              </w:tc>
              <w:tc>
                <w:tcPr>
                  <w:tcW w:w="6097" w:type="dxa"/>
                </w:tcPr>
                <w:p w:rsidR="000E5C70" w:rsidRPr="00791922" w:rsidRDefault="000E5C70" w:rsidP="006A074A">
                  <w:pPr>
                    <w:pStyle w:val="a9"/>
                    <w:ind w:firstLine="0"/>
                    <w:rPr>
                      <w:sz w:val="28"/>
                      <w:szCs w:val="20"/>
                    </w:rPr>
                  </w:pPr>
                  <w:r w:rsidRPr="00791922">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791922" w:rsidRDefault="000E5C70" w:rsidP="006A074A">
                  <w:pPr>
                    <w:pStyle w:val="a9"/>
                    <w:ind w:firstLine="0"/>
                    <w:rPr>
                      <w:sz w:val="28"/>
                      <w:szCs w:val="20"/>
                    </w:rPr>
                  </w:pPr>
                  <w:r w:rsidRPr="00791922">
                    <w:rPr>
                      <w:sz w:val="28"/>
                      <w:szCs w:val="20"/>
                    </w:rPr>
                    <w:t>ФИО: _______________________________</w:t>
                  </w:r>
                </w:p>
                <w:p w:rsidR="000E5C70" w:rsidRPr="00791922" w:rsidRDefault="000E5C70" w:rsidP="006A074A">
                  <w:pPr>
                    <w:pStyle w:val="a9"/>
                    <w:ind w:firstLine="0"/>
                    <w:rPr>
                      <w:sz w:val="28"/>
                      <w:szCs w:val="20"/>
                    </w:rPr>
                  </w:pPr>
                  <w:r w:rsidRPr="00791922">
                    <w:rPr>
                      <w:sz w:val="28"/>
                      <w:szCs w:val="20"/>
                    </w:rPr>
                    <w:t>Должность: __________________________</w:t>
                  </w:r>
                </w:p>
                <w:p w:rsidR="000E5C70" w:rsidRPr="00791922" w:rsidRDefault="000E5C70" w:rsidP="006A074A">
                  <w:pPr>
                    <w:pStyle w:val="a9"/>
                    <w:ind w:firstLine="0"/>
                    <w:rPr>
                      <w:sz w:val="28"/>
                      <w:szCs w:val="20"/>
                    </w:rPr>
                  </w:pPr>
                  <w:r w:rsidRPr="00791922">
                    <w:rPr>
                      <w:sz w:val="28"/>
                      <w:szCs w:val="20"/>
                    </w:rPr>
                    <w:t>Телефон: ____________________________</w:t>
                  </w:r>
                </w:p>
              </w:tc>
            </w:tr>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3</w:t>
                  </w:r>
                </w:p>
              </w:tc>
              <w:tc>
                <w:tcPr>
                  <w:tcW w:w="6097" w:type="dxa"/>
                </w:tcPr>
                <w:p w:rsidR="000E5C70" w:rsidRPr="00791922" w:rsidRDefault="000E5C70" w:rsidP="006A074A">
                  <w:pPr>
                    <w:pStyle w:val="a9"/>
                    <w:ind w:firstLine="0"/>
                    <w:rPr>
                      <w:sz w:val="28"/>
                      <w:szCs w:val="20"/>
                    </w:rPr>
                  </w:pPr>
                  <w:r w:rsidRPr="00791922">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791922" w:rsidRDefault="000E5C70" w:rsidP="006A074A">
                  <w:pPr>
                    <w:pStyle w:val="a9"/>
                    <w:ind w:firstLine="0"/>
                    <w:rPr>
                      <w:sz w:val="28"/>
                      <w:szCs w:val="20"/>
                    </w:rPr>
                  </w:pPr>
                  <w:r w:rsidRPr="00791922">
                    <w:rPr>
                      <w:sz w:val="28"/>
                      <w:szCs w:val="20"/>
                    </w:rPr>
                    <w:t>ФИО: _______________________________</w:t>
                  </w:r>
                </w:p>
                <w:p w:rsidR="000E5C70" w:rsidRPr="00791922" w:rsidRDefault="000E5C70" w:rsidP="006A074A">
                  <w:pPr>
                    <w:pStyle w:val="a9"/>
                    <w:ind w:firstLine="0"/>
                    <w:rPr>
                      <w:sz w:val="28"/>
                      <w:szCs w:val="20"/>
                    </w:rPr>
                  </w:pPr>
                  <w:r w:rsidRPr="00791922">
                    <w:rPr>
                      <w:sz w:val="28"/>
                      <w:szCs w:val="20"/>
                    </w:rPr>
                    <w:t>Должность: __________________________</w:t>
                  </w:r>
                </w:p>
                <w:p w:rsidR="000E5C70" w:rsidRPr="00791922" w:rsidRDefault="000E5C70" w:rsidP="006A074A">
                  <w:pPr>
                    <w:pStyle w:val="11"/>
                    <w:ind w:firstLine="0"/>
                  </w:pPr>
                  <w:r w:rsidRPr="00791922">
                    <w:t>Телефон: ____________________________</w:t>
                  </w:r>
                </w:p>
                <w:p w:rsidR="000E5C70" w:rsidRPr="00791922" w:rsidRDefault="000E5C70" w:rsidP="006A074A">
                  <w:pPr>
                    <w:pStyle w:val="11"/>
                    <w:ind w:firstLine="0"/>
                    <w:rPr>
                      <w:i/>
                    </w:rPr>
                  </w:pPr>
                  <w:r w:rsidRPr="00791922">
                    <w:t>Адрес электронной почты: _______________</w:t>
                  </w:r>
                </w:p>
              </w:tc>
            </w:tr>
            <w:tr w:rsidR="000E5C70" w:rsidRPr="00791922" w:rsidTr="00AB358E">
              <w:trPr>
                <w:trHeight w:val="760"/>
                <w:jc w:val="center"/>
              </w:trPr>
              <w:tc>
                <w:tcPr>
                  <w:tcW w:w="594" w:type="dxa"/>
                  <w:vMerge w:val="restart"/>
                </w:tcPr>
                <w:p w:rsidR="000E5C70" w:rsidRPr="00791922" w:rsidRDefault="000E5C70" w:rsidP="006A074A">
                  <w:pPr>
                    <w:pStyle w:val="a9"/>
                    <w:ind w:firstLine="0"/>
                    <w:rPr>
                      <w:sz w:val="28"/>
                      <w:szCs w:val="20"/>
                    </w:rPr>
                  </w:pPr>
                  <w:r w:rsidRPr="00791922">
                    <w:rPr>
                      <w:sz w:val="28"/>
                      <w:szCs w:val="20"/>
                    </w:rPr>
                    <w:t>4</w:t>
                  </w:r>
                </w:p>
              </w:tc>
              <w:tc>
                <w:tcPr>
                  <w:tcW w:w="6097" w:type="dxa"/>
                  <w:vMerge w:val="restart"/>
                </w:tcPr>
                <w:p w:rsidR="000E5C70" w:rsidRPr="00791922" w:rsidRDefault="000E5C70" w:rsidP="006A074A">
                  <w:pPr>
                    <w:pStyle w:val="a9"/>
                    <w:ind w:firstLine="0"/>
                    <w:rPr>
                      <w:sz w:val="28"/>
                      <w:szCs w:val="20"/>
                    </w:rPr>
                  </w:pPr>
                  <w:r w:rsidRPr="00791922">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0E5C70" w:rsidRPr="00791922" w:rsidRDefault="000E5C70" w:rsidP="006A074A">
                  <w:pPr>
                    <w:pStyle w:val="a9"/>
                    <w:ind w:firstLine="0"/>
                    <w:rPr>
                      <w:sz w:val="24"/>
                    </w:rPr>
                  </w:pPr>
                </w:p>
                <w:p w:rsidR="000E5C70" w:rsidRPr="00791922" w:rsidRDefault="007624A6" w:rsidP="006A074A">
                  <w:pPr>
                    <w:pStyle w:val="a9"/>
                    <w:ind w:firstLine="0"/>
                  </w:pPr>
                  <w:r w:rsidRPr="00791922">
                    <w:fldChar w:fldCharType="begin">
                      <w:ffData>
                        <w:name w:val="Флажок1"/>
                        <w:enabled/>
                        <w:calcOnExit w:val="0"/>
                        <w:checkBox>
                          <w:sizeAuto/>
                          <w:default w:val="0"/>
                        </w:checkBox>
                      </w:ffData>
                    </w:fldChar>
                  </w:r>
                  <w:bookmarkStart w:id="33" w:name="Флажок1"/>
                  <w:r w:rsidR="000E5C70" w:rsidRPr="00791922">
                    <w:instrText xml:space="preserve"> FORMCHECKBOX </w:instrText>
                  </w:r>
                  <w:r w:rsidRPr="00791922">
                    <w:fldChar w:fldCharType="end"/>
                  </w:r>
                  <w:bookmarkEnd w:id="33"/>
                  <w:r w:rsidR="000E5C70" w:rsidRPr="00791922">
                    <w:t xml:space="preserve"> </w:t>
                  </w:r>
                  <w:proofErr w:type="spellStart"/>
                  <w:r w:rsidR="000E5C70" w:rsidRPr="00791922">
                    <w:t>Микропредприятие</w:t>
                  </w:r>
                  <w:proofErr w:type="spellEnd"/>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791922" w:rsidTr="00AB358E">
              <w:trPr>
                <w:trHeight w:val="2096"/>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rPr>
                      <w:sz w:val="28"/>
                      <w:szCs w:val="20"/>
                    </w:rPr>
                  </w:pPr>
                </w:p>
              </w:tc>
              <w:tc>
                <w:tcPr>
                  <w:tcW w:w="6242" w:type="dxa"/>
                  <w:gridSpan w:val="2"/>
                </w:tcPr>
                <w:p w:rsidR="000E5C70" w:rsidRPr="00791922" w:rsidRDefault="000E5C70" w:rsidP="006A074A">
                  <w:pPr>
                    <w:pStyle w:val="a9"/>
                    <w:ind w:firstLine="0"/>
                  </w:pPr>
                </w:p>
                <w:p w:rsidR="000E5C70" w:rsidRPr="00791922" w:rsidRDefault="007624A6" w:rsidP="006A074A">
                  <w:pPr>
                    <w:pStyle w:val="a9"/>
                    <w:ind w:firstLine="0"/>
                  </w:pPr>
                  <w:r w:rsidRPr="00791922">
                    <w:fldChar w:fldCharType="begin">
                      <w:ffData>
                        <w:name w:val="Флажок2"/>
                        <w:enabled/>
                        <w:calcOnExit w:val="0"/>
                        <w:checkBox>
                          <w:sizeAuto/>
                          <w:default w:val="0"/>
                        </w:checkBox>
                      </w:ffData>
                    </w:fldChar>
                  </w:r>
                  <w:bookmarkStart w:id="34" w:name="Флажок2"/>
                  <w:r w:rsidR="000E5C70" w:rsidRPr="00791922">
                    <w:instrText xml:space="preserve"> FORMCHECKBOX </w:instrText>
                  </w:r>
                  <w:r w:rsidRPr="00791922">
                    <w:fldChar w:fldCharType="end"/>
                  </w:r>
                  <w:bookmarkEnd w:id="34"/>
                  <w:r w:rsidR="000E5C70" w:rsidRPr="00791922">
                    <w:t xml:space="preserve"> Малое предприятие</w:t>
                  </w:r>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791922" w:rsidRDefault="000E5C70" w:rsidP="006A074A">
                  <w:pPr>
                    <w:pStyle w:val="a9"/>
                    <w:rPr>
                      <w:sz w:val="24"/>
                    </w:rPr>
                  </w:pPr>
                </w:p>
              </w:tc>
            </w:tr>
            <w:tr w:rsidR="000E5C70" w:rsidRPr="00791922" w:rsidTr="00AB358E">
              <w:trPr>
                <w:trHeight w:val="2299"/>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rPr>
                      <w:sz w:val="28"/>
                      <w:szCs w:val="20"/>
                    </w:rPr>
                  </w:pPr>
                </w:p>
              </w:tc>
              <w:tc>
                <w:tcPr>
                  <w:tcW w:w="6242" w:type="dxa"/>
                  <w:gridSpan w:val="2"/>
                </w:tcPr>
                <w:p w:rsidR="000E5C70" w:rsidRPr="00791922" w:rsidRDefault="000E5C70" w:rsidP="006A074A">
                  <w:pPr>
                    <w:pStyle w:val="a9"/>
                    <w:ind w:firstLine="0"/>
                  </w:pPr>
                </w:p>
                <w:p w:rsidR="000E5C70" w:rsidRPr="00791922" w:rsidRDefault="007624A6" w:rsidP="006A074A">
                  <w:pPr>
                    <w:pStyle w:val="a9"/>
                    <w:ind w:firstLine="0"/>
                  </w:pPr>
                  <w:r w:rsidRPr="00791922">
                    <w:fldChar w:fldCharType="begin">
                      <w:ffData>
                        <w:name w:val="Флажок3"/>
                        <w:enabled/>
                        <w:calcOnExit w:val="0"/>
                        <w:checkBox>
                          <w:sizeAuto/>
                          <w:default w:val="0"/>
                        </w:checkBox>
                      </w:ffData>
                    </w:fldChar>
                  </w:r>
                  <w:bookmarkStart w:id="35" w:name="Флажок3"/>
                  <w:r w:rsidR="000E5C70" w:rsidRPr="00791922">
                    <w:instrText xml:space="preserve"> FORMCHECKBOX </w:instrText>
                  </w:r>
                  <w:r w:rsidRPr="00791922">
                    <w:fldChar w:fldCharType="end"/>
                  </w:r>
                  <w:bookmarkEnd w:id="35"/>
                  <w:r w:rsidR="000E5C70" w:rsidRPr="00791922">
                    <w:t xml:space="preserve"> Среднее предприятие</w:t>
                  </w:r>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791922" w:rsidRDefault="000E5C70" w:rsidP="006A074A">
                  <w:pPr>
                    <w:pStyle w:val="a9"/>
                    <w:ind w:firstLine="0"/>
                  </w:pPr>
                </w:p>
              </w:tc>
            </w:tr>
            <w:tr w:rsidR="000E5C70" w:rsidRPr="00791922" w:rsidTr="00AB358E">
              <w:trPr>
                <w:trHeight w:val="2926"/>
                <w:jc w:val="center"/>
              </w:trPr>
              <w:tc>
                <w:tcPr>
                  <w:tcW w:w="594" w:type="dxa"/>
                  <w:vMerge/>
                  <w:tcBorders>
                    <w:bottom w:val="single" w:sz="4" w:space="0" w:color="auto"/>
                  </w:tcBorders>
                </w:tcPr>
                <w:p w:rsidR="000E5C70" w:rsidRPr="00791922" w:rsidRDefault="000E5C70" w:rsidP="006A074A">
                  <w:pPr>
                    <w:pStyle w:val="a9"/>
                    <w:ind w:firstLine="0"/>
                    <w:rPr>
                      <w:sz w:val="28"/>
                      <w:szCs w:val="20"/>
                    </w:rPr>
                  </w:pPr>
                </w:p>
              </w:tc>
              <w:tc>
                <w:tcPr>
                  <w:tcW w:w="6097" w:type="dxa"/>
                  <w:vMerge/>
                  <w:tcBorders>
                    <w:bottom w:val="single" w:sz="4" w:space="0" w:color="auto"/>
                  </w:tcBorders>
                </w:tcPr>
                <w:p w:rsidR="000E5C70" w:rsidRPr="00791922" w:rsidRDefault="000E5C70" w:rsidP="006A074A">
                  <w:pPr>
                    <w:pStyle w:val="a9"/>
                    <w:ind w:firstLine="0"/>
                    <w:rPr>
                      <w:sz w:val="28"/>
                      <w:szCs w:val="20"/>
                    </w:rPr>
                  </w:pPr>
                </w:p>
              </w:tc>
              <w:tc>
                <w:tcPr>
                  <w:tcW w:w="6242" w:type="dxa"/>
                  <w:gridSpan w:val="2"/>
                </w:tcPr>
                <w:p w:rsidR="000E5C70" w:rsidRPr="00791922" w:rsidRDefault="000E5C70" w:rsidP="006A074A">
                  <w:pPr>
                    <w:pStyle w:val="a9"/>
                    <w:ind w:firstLine="0"/>
                  </w:pPr>
                </w:p>
                <w:p w:rsidR="000E5C70" w:rsidRPr="00791922" w:rsidRDefault="007624A6" w:rsidP="006A074A">
                  <w:pPr>
                    <w:pStyle w:val="a9"/>
                    <w:ind w:firstLine="0"/>
                  </w:pPr>
                  <w:r w:rsidRPr="00791922">
                    <w:fldChar w:fldCharType="begin">
                      <w:ffData>
                        <w:name w:val="Флажок4"/>
                        <w:enabled/>
                        <w:calcOnExit w:val="0"/>
                        <w:checkBox>
                          <w:sizeAuto/>
                          <w:default w:val="0"/>
                        </w:checkBox>
                      </w:ffData>
                    </w:fldChar>
                  </w:r>
                  <w:bookmarkStart w:id="36" w:name="Флажок4"/>
                  <w:r w:rsidR="000E5C70" w:rsidRPr="00791922">
                    <w:instrText xml:space="preserve"> FORMCHECKBOX </w:instrText>
                  </w:r>
                  <w:r w:rsidRPr="00791922">
                    <w:fldChar w:fldCharType="end"/>
                  </w:r>
                  <w:bookmarkEnd w:id="36"/>
                  <w:r w:rsidR="000E5C70" w:rsidRPr="00791922">
                    <w:t xml:space="preserve"> Не является субъектом малого и среднего предпринимательства</w:t>
                  </w:r>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w:t>
                  </w:r>
                </w:p>
                <w:p w:rsidR="000E5C70" w:rsidRPr="00791922" w:rsidRDefault="000E5C70" w:rsidP="006A074A">
                  <w:pPr>
                    <w:pStyle w:val="a9"/>
                    <w:ind w:firstLine="0"/>
                  </w:pPr>
                  <w:r w:rsidRPr="00791922">
                    <w:rPr>
                      <w:sz w:val="20"/>
                    </w:rPr>
                    <w:t xml:space="preserve">указать наименование каждого юридического лица, выступающего на стороне участника, не </w:t>
                  </w:r>
                  <w:proofErr w:type="gramStart"/>
                  <w:r w:rsidRPr="00791922">
                    <w:rPr>
                      <w:sz w:val="20"/>
                    </w:rPr>
                    <w:t>являющихся</w:t>
                  </w:r>
                  <w:proofErr w:type="gramEnd"/>
                  <w:r w:rsidRPr="00791922">
                    <w:rPr>
                      <w:sz w:val="20"/>
                    </w:rPr>
                    <w:t xml:space="preserve"> субъектами малого и среднего предпринимательства</w:t>
                  </w:r>
                </w:p>
                <w:p w:rsidR="000E5C70" w:rsidRPr="00791922" w:rsidRDefault="000E5C70" w:rsidP="006A074A">
                  <w:pPr>
                    <w:pStyle w:val="a9"/>
                    <w:ind w:firstLine="0"/>
                  </w:pPr>
                </w:p>
                <w:p w:rsidR="000E5C70" w:rsidRPr="00791922" w:rsidRDefault="000E5C70" w:rsidP="006A074A">
                  <w:pPr>
                    <w:pStyle w:val="a9"/>
                    <w:ind w:firstLine="0"/>
                  </w:pPr>
                  <w:r w:rsidRPr="00791922">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791922" w:rsidTr="00AB358E">
              <w:trPr>
                <w:trHeight w:val="2350"/>
                <w:jc w:val="center"/>
              </w:trPr>
              <w:tc>
                <w:tcPr>
                  <w:tcW w:w="594" w:type="dxa"/>
                  <w:tcBorders>
                    <w:bottom w:val="nil"/>
                  </w:tcBorders>
                </w:tcPr>
                <w:p w:rsidR="000E5C70" w:rsidRPr="00791922" w:rsidRDefault="000E5C70" w:rsidP="006A074A">
                  <w:pPr>
                    <w:pStyle w:val="a9"/>
                    <w:ind w:firstLine="0"/>
                    <w:rPr>
                      <w:sz w:val="28"/>
                      <w:szCs w:val="20"/>
                    </w:rPr>
                  </w:pPr>
                  <w:r w:rsidRPr="00791922">
                    <w:rPr>
                      <w:sz w:val="28"/>
                      <w:szCs w:val="20"/>
                    </w:rPr>
                    <w:t>5.</w:t>
                  </w:r>
                </w:p>
              </w:tc>
              <w:tc>
                <w:tcPr>
                  <w:tcW w:w="6097" w:type="dxa"/>
                  <w:tcBorders>
                    <w:bottom w:val="nil"/>
                  </w:tcBorders>
                </w:tcPr>
                <w:p w:rsidR="000E5C70" w:rsidRPr="00791922" w:rsidRDefault="000E5C70" w:rsidP="006A074A">
                  <w:pPr>
                    <w:pStyle w:val="a9"/>
                    <w:ind w:firstLine="0"/>
                    <w:rPr>
                      <w:sz w:val="28"/>
                      <w:szCs w:val="20"/>
                    </w:rPr>
                  </w:pPr>
                  <w:r w:rsidRPr="00791922">
                    <w:t xml:space="preserve">Сведения </w:t>
                  </w:r>
                  <w:r w:rsidR="00961D01" w:rsidRPr="00791922">
                    <w:t xml:space="preserve">об участнике, а также </w:t>
                  </w:r>
                  <w:r w:rsidRPr="00791922">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791922" w:rsidRDefault="000E5C70" w:rsidP="006A074A">
                  <w:pPr>
                    <w:pStyle w:val="11"/>
                    <w:ind w:firstLine="0"/>
                  </w:pPr>
                  <w:r w:rsidRPr="00791922">
                    <w:t>1.</w:t>
                  </w:r>
                </w:p>
              </w:tc>
              <w:tc>
                <w:tcPr>
                  <w:tcW w:w="5816" w:type="dxa"/>
                </w:tcPr>
                <w:p w:rsidR="000E5C70" w:rsidRPr="00791922" w:rsidRDefault="000E5C70" w:rsidP="006A074A">
                  <w:pPr>
                    <w:pStyle w:val="11"/>
                    <w:ind w:firstLine="0"/>
                    <w:rPr>
                      <w:i/>
                    </w:rPr>
                  </w:pPr>
                  <w:proofErr w:type="gramStart"/>
                  <w:r w:rsidRPr="00791922">
                    <w:t>Наименование лица: ______________________ (</w:t>
                  </w:r>
                  <w:r w:rsidRPr="00791922">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0E5C70" w:rsidRPr="00791922" w:rsidRDefault="000E5C70" w:rsidP="006A074A">
                  <w:pPr>
                    <w:pStyle w:val="11"/>
                    <w:ind w:firstLine="0"/>
                    <w:rPr>
                      <w:i/>
                    </w:rPr>
                  </w:pPr>
                  <w:r w:rsidRPr="00791922">
                    <w:t>Адрес: _______________________________ (</w:t>
                  </w:r>
                  <w:r w:rsidRPr="00791922">
                    <w:rPr>
                      <w:i/>
                    </w:rPr>
                    <w:t>указать адрес каждого лица, выступающего на стороне участника)</w:t>
                  </w:r>
                </w:p>
                <w:p w:rsidR="000E5C70" w:rsidRPr="00791922" w:rsidRDefault="000E5C70" w:rsidP="006A074A">
                  <w:pPr>
                    <w:pStyle w:val="11"/>
                    <w:ind w:firstLine="0"/>
                  </w:pPr>
                  <w:r w:rsidRPr="00791922">
                    <w:t>Фактическое местонахождение: ________________________________________ (</w:t>
                  </w:r>
                  <w:r w:rsidRPr="00791922">
                    <w:rPr>
                      <w:i/>
                    </w:rPr>
                    <w:t>указать местонахождения каждого лица, выступающего на стороне участника)</w:t>
                  </w:r>
                </w:p>
                <w:p w:rsidR="000E5C70" w:rsidRPr="00791922" w:rsidRDefault="000E5C70" w:rsidP="006A074A">
                  <w:pPr>
                    <w:pStyle w:val="11"/>
                    <w:ind w:firstLine="0"/>
                    <w:rPr>
                      <w:i/>
                    </w:rPr>
                  </w:pPr>
                  <w:r w:rsidRPr="00791922">
                    <w:t xml:space="preserve">Телефон: _______________________ </w:t>
                  </w:r>
                  <w:r w:rsidRPr="00791922">
                    <w:lastRenderedPageBreak/>
                    <w:t>(</w:t>
                  </w:r>
                  <w:r w:rsidRPr="00791922">
                    <w:rPr>
                      <w:i/>
                    </w:rPr>
                    <w:t>указать телефон каждого лица, выступающего на стороне участника)</w:t>
                  </w:r>
                </w:p>
                <w:p w:rsidR="000E5C70" w:rsidRPr="00791922" w:rsidRDefault="000E5C70" w:rsidP="006A074A">
                  <w:pPr>
                    <w:pStyle w:val="11"/>
                    <w:ind w:firstLine="0"/>
                  </w:pPr>
                  <w:r w:rsidRPr="00791922">
                    <w:t>Факс: __________________________ (</w:t>
                  </w:r>
                  <w:r w:rsidRPr="00791922">
                    <w:rPr>
                      <w:i/>
                    </w:rPr>
                    <w:t>указать факс каждого лица, выступающего на стороне участника)</w:t>
                  </w:r>
                </w:p>
                <w:p w:rsidR="000E5C70" w:rsidRPr="00791922" w:rsidRDefault="000E5C70" w:rsidP="006A074A">
                  <w:pPr>
                    <w:pStyle w:val="11"/>
                    <w:ind w:firstLine="0"/>
                  </w:pPr>
                  <w:r w:rsidRPr="00791922">
                    <w:t xml:space="preserve">Адрес электронной почты: ________________ </w:t>
                  </w:r>
                  <w:r w:rsidRPr="00791922">
                    <w:rPr>
                      <w:i/>
                    </w:rPr>
                    <w:t>указать адрес электронной почты каждого лица, выступающего на стороне участника</w:t>
                  </w:r>
                </w:p>
                <w:p w:rsidR="000E5C70" w:rsidRPr="00791922" w:rsidRDefault="000E5C70" w:rsidP="006A074A">
                  <w:pPr>
                    <w:pStyle w:val="11"/>
                    <w:ind w:firstLine="0"/>
                  </w:pPr>
                  <w:r w:rsidRPr="00791922">
                    <w:t xml:space="preserve">ИНН: ________________________________ </w:t>
                  </w:r>
                  <w:r w:rsidRPr="00791922">
                    <w:rPr>
                      <w:i/>
                    </w:rPr>
                    <w:t>указать ИНН каждого лица, выступающего на стороне участника</w:t>
                  </w:r>
                  <w:r w:rsidRPr="00791922">
                    <w:t>.</w:t>
                  </w:r>
                </w:p>
              </w:tc>
            </w:tr>
            <w:tr w:rsidR="000E5C70" w:rsidRPr="00791922" w:rsidTr="00AB358E">
              <w:trPr>
                <w:trHeight w:val="150"/>
                <w:jc w:val="center"/>
              </w:trPr>
              <w:tc>
                <w:tcPr>
                  <w:tcW w:w="594" w:type="dxa"/>
                  <w:vMerge w:val="restart"/>
                  <w:tcBorders>
                    <w:top w:val="nil"/>
                  </w:tcBorders>
                </w:tcPr>
                <w:p w:rsidR="000E5C70" w:rsidRPr="00791922" w:rsidRDefault="000E5C70" w:rsidP="006A074A">
                  <w:pPr>
                    <w:pStyle w:val="a9"/>
                    <w:ind w:firstLine="0"/>
                    <w:rPr>
                      <w:sz w:val="28"/>
                      <w:szCs w:val="20"/>
                    </w:rPr>
                  </w:pPr>
                </w:p>
              </w:tc>
              <w:tc>
                <w:tcPr>
                  <w:tcW w:w="6097" w:type="dxa"/>
                  <w:vMerge w:val="restart"/>
                  <w:tcBorders>
                    <w:top w:val="nil"/>
                  </w:tcBorders>
                </w:tcPr>
                <w:p w:rsidR="000E5C70" w:rsidRPr="00791922" w:rsidRDefault="000E5C70" w:rsidP="006A074A">
                  <w:pPr>
                    <w:pStyle w:val="a9"/>
                    <w:ind w:firstLine="0"/>
                  </w:pPr>
                </w:p>
              </w:tc>
              <w:tc>
                <w:tcPr>
                  <w:tcW w:w="426" w:type="dxa"/>
                </w:tcPr>
                <w:p w:rsidR="000E5C70" w:rsidRPr="00791922" w:rsidRDefault="000E5C70" w:rsidP="006A074A">
                  <w:pPr>
                    <w:pStyle w:val="11"/>
                    <w:ind w:firstLine="0"/>
                  </w:pPr>
                  <w:r w:rsidRPr="00791922">
                    <w:t>2.</w:t>
                  </w:r>
                </w:p>
              </w:tc>
              <w:tc>
                <w:tcPr>
                  <w:tcW w:w="5816" w:type="dxa"/>
                </w:tcPr>
                <w:p w:rsidR="000E5C70" w:rsidRPr="00791922" w:rsidRDefault="000E5C70" w:rsidP="006A074A">
                  <w:pPr>
                    <w:pStyle w:val="11"/>
                    <w:ind w:firstLine="0"/>
                  </w:pPr>
                  <w:r w:rsidRPr="00791922">
                    <w:t>……</w:t>
                  </w:r>
                </w:p>
              </w:tc>
            </w:tr>
            <w:tr w:rsidR="000E5C70" w:rsidRPr="00791922" w:rsidTr="00AB358E">
              <w:trPr>
                <w:trHeight w:val="150"/>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pPr>
                </w:p>
              </w:tc>
              <w:tc>
                <w:tcPr>
                  <w:tcW w:w="426" w:type="dxa"/>
                </w:tcPr>
                <w:p w:rsidR="000E5C70" w:rsidRPr="00791922" w:rsidRDefault="000E5C70" w:rsidP="006A074A">
                  <w:pPr>
                    <w:pStyle w:val="11"/>
                    <w:ind w:firstLine="0"/>
                  </w:pPr>
                  <w:r w:rsidRPr="00791922">
                    <w:t>3.</w:t>
                  </w:r>
                </w:p>
              </w:tc>
              <w:tc>
                <w:tcPr>
                  <w:tcW w:w="5816" w:type="dxa"/>
                </w:tcPr>
                <w:p w:rsidR="000E5C70" w:rsidRPr="00791922" w:rsidRDefault="000E5C70" w:rsidP="006A074A">
                  <w:pPr>
                    <w:pStyle w:val="11"/>
                    <w:ind w:firstLine="0"/>
                  </w:pPr>
                  <w:r w:rsidRPr="00791922">
                    <w:t>……</w:t>
                  </w:r>
                </w:p>
              </w:tc>
            </w:tr>
            <w:tr w:rsidR="000E5C70" w:rsidRPr="00791922" w:rsidTr="00AB358E">
              <w:trPr>
                <w:trHeight w:val="150"/>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pPr>
                </w:p>
              </w:tc>
              <w:tc>
                <w:tcPr>
                  <w:tcW w:w="426" w:type="dxa"/>
                </w:tcPr>
                <w:p w:rsidR="000E5C70" w:rsidRPr="00791922" w:rsidRDefault="000E5C70" w:rsidP="006A074A">
                  <w:pPr>
                    <w:pStyle w:val="11"/>
                    <w:ind w:firstLine="0"/>
                  </w:pPr>
                  <w:r w:rsidRPr="00791922">
                    <w:t>4.</w:t>
                  </w:r>
                </w:p>
              </w:tc>
              <w:tc>
                <w:tcPr>
                  <w:tcW w:w="5816" w:type="dxa"/>
                </w:tcPr>
                <w:p w:rsidR="000E5C70" w:rsidRPr="00791922" w:rsidRDefault="000E5C70" w:rsidP="006A074A">
                  <w:pPr>
                    <w:pStyle w:val="11"/>
                    <w:ind w:firstLine="0"/>
                  </w:pPr>
                  <w:r w:rsidRPr="00791922">
                    <w:t>……</w:t>
                  </w:r>
                </w:p>
              </w:tc>
            </w:tr>
          </w:tbl>
          <w:p w:rsidR="00701346" w:rsidRPr="00791922" w:rsidRDefault="00701346" w:rsidP="00F36C3B">
            <w:pPr>
              <w:pStyle w:val="110"/>
              <w:ind w:firstLine="709"/>
            </w:pPr>
          </w:p>
          <w:p w:rsidR="000E5C70" w:rsidRPr="00791922" w:rsidRDefault="000E5C70" w:rsidP="000E5C70">
            <w:pPr>
              <w:pStyle w:val="11"/>
              <w:ind w:firstLine="709"/>
            </w:pPr>
            <w:r w:rsidRPr="00791922">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506"/>
              <w:gridCol w:w="1787"/>
              <w:gridCol w:w="1787"/>
              <w:gridCol w:w="1625"/>
            </w:tblGrid>
            <w:tr w:rsidR="00961D01" w:rsidRPr="00791922" w:rsidTr="00AB358E">
              <w:trPr>
                <w:jc w:val="center"/>
              </w:trPr>
              <w:tc>
                <w:tcPr>
                  <w:tcW w:w="1570" w:type="pct"/>
                  <w:vMerge w:val="restart"/>
                </w:tcPr>
                <w:p w:rsidR="00961D01" w:rsidRPr="00791922" w:rsidRDefault="00961D01" w:rsidP="00961D01">
                  <w:pPr>
                    <w:jc w:val="both"/>
                    <w:rPr>
                      <w:sz w:val="28"/>
                      <w:szCs w:val="28"/>
                    </w:rPr>
                  </w:pPr>
                  <w:r w:rsidRPr="00791922">
                    <w:rPr>
                      <w:b/>
                      <w:sz w:val="22"/>
                      <w:szCs w:val="22"/>
                    </w:rPr>
                    <w:t>Наименование показателя</w:t>
                  </w:r>
                </w:p>
              </w:tc>
              <w:tc>
                <w:tcPr>
                  <w:tcW w:w="770" w:type="pct"/>
                  <w:vMerge w:val="restart"/>
                </w:tcPr>
                <w:p w:rsidR="00961D01" w:rsidRPr="00791922" w:rsidRDefault="00961D01" w:rsidP="00961D01">
                  <w:pPr>
                    <w:jc w:val="both"/>
                    <w:rPr>
                      <w:sz w:val="28"/>
                      <w:szCs w:val="28"/>
                    </w:rPr>
                  </w:pPr>
                  <w:r w:rsidRPr="00791922">
                    <w:rPr>
                      <w:b/>
                      <w:sz w:val="22"/>
                      <w:szCs w:val="22"/>
                    </w:rPr>
                    <w:t>Общая стоимость</w:t>
                  </w:r>
                </w:p>
              </w:tc>
              <w:tc>
                <w:tcPr>
                  <w:tcW w:w="2659" w:type="pct"/>
                  <w:gridSpan w:val="3"/>
                </w:tcPr>
                <w:p w:rsidR="00961D01" w:rsidRPr="00791922" w:rsidRDefault="00961D01" w:rsidP="00961D01">
                  <w:pPr>
                    <w:jc w:val="both"/>
                    <w:rPr>
                      <w:sz w:val="28"/>
                      <w:szCs w:val="28"/>
                    </w:rPr>
                  </w:pPr>
                  <w:r w:rsidRPr="00791922">
                    <w:rPr>
                      <w:b/>
                      <w:sz w:val="22"/>
                      <w:szCs w:val="22"/>
                    </w:rPr>
                    <w:t>в том числе</w:t>
                  </w:r>
                  <w:r w:rsidRPr="00791922">
                    <w:rPr>
                      <w:rStyle w:val="ad"/>
                      <w:b/>
                      <w:sz w:val="22"/>
                      <w:szCs w:val="22"/>
                    </w:rPr>
                    <w:footnoteReference w:id="1"/>
                  </w:r>
                  <w:r w:rsidRPr="00791922">
                    <w:rPr>
                      <w:b/>
                      <w:sz w:val="22"/>
                      <w:szCs w:val="22"/>
                    </w:rPr>
                    <w:t xml:space="preserve">: </w:t>
                  </w:r>
                  <w:r w:rsidRPr="00791922">
                    <w:rPr>
                      <w:b/>
                      <w:i/>
                      <w:sz w:val="22"/>
                      <w:szCs w:val="22"/>
                    </w:rPr>
                    <w:t>(указать сведения о стоимости на каждый год, в котором выполняются работы, оказываются услуги, поставляются товары</w:t>
                  </w:r>
                  <w:r w:rsidRPr="00791922">
                    <w:rPr>
                      <w:b/>
                      <w:sz w:val="22"/>
                      <w:szCs w:val="22"/>
                    </w:rPr>
                    <w:t>)</w:t>
                  </w:r>
                </w:p>
              </w:tc>
            </w:tr>
            <w:tr w:rsidR="00961D01" w:rsidRPr="00791922" w:rsidTr="00AB358E">
              <w:trPr>
                <w:jc w:val="center"/>
              </w:trPr>
              <w:tc>
                <w:tcPr>
                  <w:tcW w:w="1570" w:type="pct"/>
                  <w:vMerge/>
                </w:tcPr>
                <w:p w:rsidR="00961D01" w:rsidRPr="00791922" w:rsidRDefault="00961D01" w:rsidP="00961D01">
                  <w:pPr>
                    <w:jc w:val="both"/>
                    <w:rPr>
                      <w:sz w:val="28"/>
                      <w:szCs w:val="28"/>
                    </w:rPr>
                  </w:pPr>
                </w:p>
              </w:tc>
              <w:tc>
                <w:tcPr>
                  <w:tcW w:w="770" w:type="pct"/>
                  <w:vMerge/>
                </w:tcPr>
                <w:p w:rsidR="00961D01" w:rsidRPr="00791922" w:rsidRDefault="00961D01" w:rsidP="00961D01">
                  <w:pPr>
                    <w:jc w:val="both"/>
                    <w:rPr>
                      <w:sz w:val="28"/>
                      <w:szCs w:val="28"/>
                    </w:rPr>
                  </w:pPr>
                </w:p>
              </w:tc>
              <w:tc>
                <w:tcPr>
                  <w:tcW w:w="914" w:type="pct"/>
                </w:tcPr>
                <w:p w:rsidR="00961D01" w:rsidRPr="00791922" w:rsidRDefault="00961D01" w:rsidP="00961D01">
                  <w:pPr>
                    <w:jc w:val="both"/>
                    <w:rPr>
                      <w:sz w:val="28"/>
                      <w:szCs w:val="28"/>
                    </w:rPr>
                  </w:pPr>
                  <w:r w:rsidRPr="00791922">
                    <w:rPr>
                      <w:sz w:val="22"/>
                      <w:szCs w:val="22"/>
                    </w:rPr>
                    <w:t>на 20___ г.</w:t>
                  </w:r>
                </w:p>
              </w:tc>
              <w:tc>
                <w:tcPr>
                  <w:tcW w:w="914" w:type="pct"/>
                </w:tcPr>
                <w:p w:rsidR="00961D01" w:rsidRPr="00791922" w:rsidRDefault="00961D01" w:rsidP="00961D01">
                  <w:pPr>
                    <w:jc w:val="both"/>
                    <w:rPr>
                      <w:sz w:val="28"/>
                      <w:szCs w:val="28"/>
                    </w:rPr>
                  </w:pPr>
                  <w:r w:rsidRPr="00791922">
                    <w:rPr>
                      <w:sz w:val="22"/>
                      <w:szCs w:val="22"/>
                    </w:rPr>
                    <w:t>на 20___ г.</w:t>
                  </w:r>
                </w:p>
              </w:tc>
              <w:tc>
                <w:tcPr>
                  <w:tcW w:w="831" w:type="pct"/>
                </w:tcPr>
                <w:p w:rsidR="00961D01" w:rsidRPr="00791922" w:rsidRDefault="00961D01" w:rsidP="00961D01">
                  <w:pPr>
                    <w:jc w:val="both"/>
                    <w:rPr>
                      <w:sz w:val="28"/>
                      <w:szCs w:val="28"/>
                    </w:rPr>
                  </w:pPr>
                  <w:r w:rsidRPr="00791922">
                    <w:rPr>
                      <w:sz w:val="22"/>
                      <w:szCs w:val="22"/>
                    </w:rPr>
                    <w:t>и т.д.</w:t>
                  </w:r>
                </w:p>
              </w:tc>
            </w:tr>
            <w:tr w:rsidR="00961D01" w:rsidRPr="00791922" w:rsidTr="00AB358E">
              <w:trPr>
                <w:jc w:val="center"/>
              </w:trPr>
              <w:tc>
                <w:tcPr>
                  <w:tcW w:w="1570" w:type="pct"/>
                </w:tcPr>
                <w:p w:rsidR="00961D01" w:rsidRPr="00791922" w:rsidRDefault="00961D01" w:rsidP="00961D01">
                  <w:pPr>
                    <w:jc w:val="both"/>
                    <w:rPr>
                      <w:sz w:val="28"/>
                      <w:szCs w:val="28"/>
                    </w:rPr>
                  </w:pPr>
                  <w:r w:rsidRPr="00791922">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91922">
                    <w:rPr>
                      <w:rStyle w:val="ad"/>
                    </w:rPr>
                    <w:footnoteReference w:id="2"/>
                  </w:r>
                </w:p>
              </w:tc>
              <w:tc>
                <w:tcPr>
                  <w:tcW w:w="770"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831" w:type="pct"/>
                </w:tcPr>
                <w:p w:rsidR="00961D01" w:rsidRPr="00791922" w:rsidRDefault="00961D01" w:rsidP="00961D01">
                  <w:pPr>
                    <w:jc w:val="both"/>
                    <w:rPr>
                      <w:sz w:val="28"/>
                      <w:szCs w:val="28"/>
                    </w:rPr>
                  </w:pPr>
                  <w:r w:rsidRPr="00791922">
                    <w:rPr>
                      <w:i/>
                    </w:rPr>
                    <w:t>Указать стоимость в рублях с учетом НДС</w:t>
                  </w:r>
                </w:p>
              </w:tc>
            </w:tr>
            <w:tr w:rsidR="00961D01" w:rsidRPr="00791922" w:rsidTr="00AB358E">
              <w:trPr>
                <w:jc w:val="center"/>
              </w:trPr>
              <w:tc>
                <w:tcPr>
                  <w:tcW w:w="1570" w:type="pct"/>
                </w:tcPr>
                <w:p w:rsidR="00961D01" w:rsidRPr="00791922" w:rsidRDefault="00961D01" w:rsidP="00961D01">
                  <w:pPr>
                    <w:jc w:val="both"/>
                    <w:rPr>
                      <w:sz w:val="28"/>
                      <w:szCs w:val="28"/>
                    </w:rPr>
                  </w:pPr>
                  <w:r w:rsidRPr="00791922">
                    <w:t xml:space="preserve">Стоимость товаров, произведенных в Российской Федерации, из </w:t>
                  </w:r>
                  <w:r w:rsidRPr="00791922">
                    <w:lastRenderedPageBreak/>
                    <w:t>общего объема предлагаемых товаров с учетом НДС, рублей</w:t>
                  </w:r>
                </w:p>
              </w:tc>
              <w:tc>
                <w:tcPr>
                  <w:tcW w:w="770" w:type="pct"/>
                </w:tcPr>
                <w:p w:rsidR="00961D01" w:rsidRPr="00791922" w:rsidRDefault="00961D01" w:rsidP="00961D01">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c>
                <w:tcPr>
                  <w:tcW w:w="914" w:type="pct"/>
                </w:tcPr>
                <w:p w:rsidR="00961D01" w:rsidRPr="00791922" w:rsidRDefault="00961D01" w:rsidP="00961D01">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c>
                <w:tcPr>
                  <w:tcW w:w="914" w:type="pct"/>
                </w:tcPr>
                <w:p w:rsidR="00961D01" w:rsidRPr="00791922" w:rsidRDefault="00961D01" w:rsidP="00961D01">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c>
                <w:tcPr>
                  <w:tcW w:w="831" w:type="pct"/>
                </w:tcPr>
                <w:p w:rsidR="00961D01" w:rsidRPr="00791922" w:rsidRDefault="00961D01" w:rsidP="00961D01">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r>
            <w:tr w:rsidR="00961D01" w:rsidRPr="00791922" w:rsidTr="00AB358E">
              <w:trPr>
                <w:jc w:val="center"/>
              </w:trPr>
              <w:tc>
                <w:tcPr>
                  <w:tcW w:w="1570" w:type="pct"/>
                </w:tcPr>
                <w:p w:rsidR="00961D01" w:rsidRPr="00791922" w:rsidRDefault="00961D01" w:rsidP="00961D01">
                  <w:pPr>
                    <w:jc w:val="both"/>
                    <w:rPr>
                      <w:sz w:val="28"/>
                      <w:szCs w:val="28"/>
                    </w:rPr>
                  </w:pPr>
                  <w:r w:rsidRPr="00791922">
                    <w:lastRenderedPageBreak/>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91922">
                    <w:rPr>
                      <w:rStyle w:val="ad"/>
                    </w:rPr>
                    <w:footnoteReference w:id="3"/>
                  </w:r>
                </w:p>
              </w:tc>
              <w:tc>
                <w:tcPr>
                  <w:tcW w:w="770"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831" w:type="pct"/>
                </w:tcPr>
                <w:p w:rsidR="00961D01" w:rsidRPr="00791922" w:rsidRDefault="00961D01" w:rsidP="00961D01">
                  <w:pPr>
                    <w:jc w:val="both"/>
                    <w:rPr>
                      <w:sz w:val="28"/>
                      <w:szCs w:val="28"/>
                    </w:rPr>
                  </w:pPr>
                  <w:r w:rsidRPr="00791922">
                    <w:rPr>
                      <w:i/>
                    </w:rPr>
                    <w:t>Указать стоимость в рублях с учетом НДС</w:t>
                  </w:r>
                </w:p>
              </w:tc>
            </w:tr>
          </w:tbl>
          <w:p w:rsidR="000E5C70" w:rsidRDefault="000E5C70"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Pr="00791922" w:rsidRDefault="00AB358E" w:rsidP="00F36C3B">
            <w:pPr>
              <w:pStyle w:val="110"/>
              <w:ind w:firstLine="709"/>
            </w:pPr>
          </w:p>
          <w:p w:rsidR="00AB358E" w:rsidRDefault="00696108" w:rsidP="00AB358E">
            <w:pPr>
              <w:rPr>
                <w:sz w:val="28"/>
                <w:szCs w:val="28"/>
              </w:rPr>
            </w:pPr>
            <w:r w:rsidRPr="00791922">
              <w:rPr>
                <w:sz w:val="28"/>
                <w:szCs w:val="28"/>
              </w:rPr>
              <w:lastRenderedPageBreak/>
              <w:br w:type="page"/>
            </w:r>
          </w:p>
          <w:p w:rsidR="009A40B7" w:rsidRPr="00791922" w:rsidRDefault="009A40B7" w:rsidP="00AB358E">
            <w:pPr>
              <w:jc w:val="center"/>
              <w:rPr>
                <w:b/>
                <w:sz w:val="28"/>
                <w:szCs w:val="28"/>
              </w:rPr>
            </w:pPr>
            <w:r w:rsidRPr="00791922">
              <w:rPr>
                <w:b/>
                <w:sz w:val="28"/>
                <w:szCs w:val="28"/>
              </w:rPr>
              <w:t>Форма  технического предложения участника</w:t>
            </w:r>
          </w:p>
          <w:p w:rsidR="009A40B7" w:rsidRPr="00791922" w:rsidRDefault="009A40B7" w:rsidP="009A40B7">
            <w:pPr>
              <w:jc w:val="center"/>
            </w:pPr>
          </w:p>
          <w:p w:rsidR="00185C62" w:rsidRPr="00791922" w:rsidRDefault="00185C62" w:rsidP="00185C62">
            <w:pPr>
              <w:jc w:val="both"/>
              <w:rPr>
                <w:bCs/>
                <w:sz w:val="28"/>
                <w:szCs w:val="28"/>
                <w:u w:val="single"/>
              </w:rPr>
            </w:pPr>
            <w:r w:rsidRPr="00791922">
              <w:rPr>
                <w:bCs/>
                <w:sz w:val="28"/>
                <w:szCs w:val="28"/>
                <w:u w:val="single"/>
              </w:rPr>
              <w:t>Инструкция по заполнению формы технического предложения:</w:t>
            </w:r>
          </w:p>
          <w:p w:rsidR="009A40B7" w:rsidRPr="00791922" w:rsidRDefault="009A40B7" w:rsidP="009A40B7">
            <w:pPr>
              <w:jc w:val="center"/>
              <w:rPr>
                <w:bCs/>
                <w:sz w:val="28"/>
                <w:szCs w:val="28"/>
              </w:rPr>
            </w:pPr>
            <w:r w:rsidRPr="00791922">
              <w:rPr>
                <w:bCs/>
                <w:sz w:val="28"/>
                <w:szCs w:val="28"/>
              </w:rPr>
              <w:t>Техническое предложение</w:t>
            </w:r>
          </w:p>
          <w:p w:rsidR="009A40B7" w:rsidRPr="00791922" w:rsidRDefault="00185C62" w:rsidP="009A40B7">
            <w:pPr>
              <w:rPr>
                <w:bCs/>
                <w:i/>
                <w:sz w:val="28"/>
                <w:szCs w:val="28"/>
              </w:rPr>
            </w:pPr>
            <w:r w:rsidRPr="00791922">
              <w:rPr>
                <w:bCs/>
                <w:i/>
                <w:sz w:val="28"/>
                <w:szCs w:val="28"/>
              </w:rPr>
              <w:t xml:space="preserve">оформляется </w:t>
            </w:r>
            <w:r w:rsidR="009A40B7" w:rsidRPr="00791922">
              <w:rPr>
                <w:bCs/>
                <w:i/>
                <w:sz w:val="28"/>
                <w:szCs w:val="28"/>
              </w:rPr>
              <w:t>участником отдельно по каждому лоту</w:t>
            </w:r>
            <w:r w:rsidR="009A40B7" w:rsidRPr="00791922">
              <w:rPr>
                <w:i/>
              </w:rPr>
              <w:t xml:space="preserve"> </w:t>
            </w:r>
            <w:r w:rsidR="009A40B7" w:rsidRPr="00791922">
              <w:rPr>
                <w:i/>
                <w:sz w:val="28"/>
                <w:szCs w:val="28"/>
              </w:rPr>
              <w:t xml:space="preserve">и предоставляется в формате </w:t>
            </w:r>
            <w:r w:rsidRPr="00791922">
              <w:rPr>
                <w:i/>
                <w:sz w:val="28"/>
                <w:szCs w:val="28"/>
                <w:lang w:val="en-US"/>
              </w:rPr>
              <w:t>MS</w:t>
            </w:r>
            <w:r w:rsidR="002A2046" w:rsidRPr="00791922">
              <w:rPr>
                <w:i/>
                <w:sz w:val="28"/>
                <w:szCs w:val="28"/>
              </w:rPr>
              <w:t xml:space="preserve"> </w:t>
            </w:r>
            <w:r w:rsidR="009A40B7" w:rsidRPr="00791922">
              <w:rPr>
                <w:i/>
                <w:sz w:val="28"/>
                <w:szCs w:val="28"/>
                <w:lang w:val="en-US"/>
              </w:rPr>
              <w:t>Word</w:t>
            </w:r>
          </w:p>
          <w:p w:rsidR="009A40B7" w:rsidRPr="00791922" w:rsidRDefault="009A40B7" w:rsidP="009A40B7">
            <w:pPr>
              <w:rPr>
                <w:bCs/>
              </w:rPr>
            </w:pPr>
            <w:r w:rsidRPr="00791922">
              <w:rPr>
                <w:bCs/>
              </w:rPr>
              <w:t>«____» ___________ 20__ г.</w:t>
            </w:r>
          </w:p>
          <w:p w:rsidR="009A40B7" w:rsidRPr="00791922" w:rsidRDefault="009A40B7" w:rsidP="009A40B7">
            <w:pPr>
              <w:rPr>
                <w:bCs/>
                <w:sz w:val="16"/>
              </w:rPr>
            </w:pPr>
          </w:p>
          <w:p w:rsidR="00185C62" w:rsidRPr="00791922" w:rsidRDefault="00185C62" w:rsidP="00185C62">
            <w:pPr>
              <w:jc w:val="both"/>
              <w:rPr>
                <w:bCs/>
                <w:i/>
                <w:sz w:val="28"/>
                <w:szCs w:val="28"/>
              </w:rPr>
            </w:pPr>
            <w:r w:rsidRPr="00791922">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sidRPr="00791922">
              <w:rPr>
                <w:bCs/>
                <w:i/>
                <w:sz w:val="28"/>
                <w:szCs w:val="28"/>
              </w:rPr>
              <w:t>, чертеж, марка (при наличии), наименование производителя</w:t>
            </w:r>
            <w:r w:rsidRPr="00791922">
              <w:rPr>
                <w:bCs/>
                <w:i/>
                <w:sz w:val="28"/>
                <w:szCs w:val="28"/>
              </w:rPr>
              <w:t xml:space="preserve"> по каждой номенклатурной позиции.</w:t>
            </w:r>
          </w:p>
          <w:p w:rsidR="00185C62" w:rsidRPr="00791922" w:rsidRDefault="00185C62" w:rsidP="00185C62">
            <w:pPr>
              <w:jc w:val="both"/>
              <w:rPr>
                <w:bCs/>
                <w:i/>
                <w:sz w:val="28"/>
                <w:szCs w:val="28"/>
              </w:rPr>
            </w:pPr>
          </w:p>
          <w:p w:rsidR="00185C62" w:rsidRPr="00791922" w:rsidRDefault="00185C62" w:rsidP="00185C62">
            <w:pPr>
              <w:jc w:val="both"/>
              <w:rPr>
                <w:bCs/>
                <w:i/>
                <w:sz w:val="28"/>
                <w:szCs w:val="28"/>
              </w:rPr>
            </w:pPr>
            <w:r w:rsidRPr="00791922">
              <w:rPr>
                <w:bCs/>
                <w:i/>
                <w:sz w:val="28"/>
                <w:szCs w:val="28"/>
              </w:rPr>
              <w:t>Техническое предложение предоставляется в составе открытой части заявки на участие в закупке</w:t>
            </w:r>
          </w:p>
          <w:p w:rsidR="00185C62" w:rsidRPr="00791922" w:rsidRDefault="00185C62" w:rsidP="00185C62">
            <w:pPr>
              <w:jc w:val="both"/>
              <w:rPr>
                <w:bCs/>
                <w:i/>
                <w:sz w:val="28"/>
                <w:szCs w:val="28"/>
              </w:rPr>
            </w:pPr>
          </w:p>
          <w:p w:rsidR="00185C62" w:rsidRPr="00791922" w:rsidRDefault="00185C62" w:rsidP="00185C62"/>
          <w:p w:rsidR="00185C62" w:rsidRPr="00791922" w:rsidRDefault="00185C62" w:rsidP="00185C62">
            <w:pPr>
              <w:jc w:val="center"/>
              <w:rPr>
                <w:b/>
                <w:bCs/>
                <w:sz w:val="28"/>
                <w:szCs w:val="28"/>
              </w:rPr>
            </w:pPr>
            <w:r w:rsidRPr="00791922">
              <w:rPr>
                <w:b/>
                <w:bCs/>
                <w:sz w:val="28"/>
                <w:szCs w:val="28"/>
              </w:rPr>
              <w:t>Техническое предложение</w:t>
            </w:r>
          </w:p>
          <w:p w:rsidR="00185C62" w:rsidRPr="00791922" w:rsidRDefault="00185C62" w:rsidP="00185C62">
            <w:pPr>
              <w:rPr>
                <w:bCs/>
              </w:rPr>
            </w:pPr>
          </w:p>
          <w:p w:rsidR="00185C62" w:rsidRPr="00791922" w:rsidRDefault="00185C62" w:rsidP="00185C62">
            <w:pPr>
              <w:rPr>
                <w:bCs/>
              </w:rPr>
            </w:pPr>
          </w:p>
          <w:p w:rsidR="00185C62" w:rsidRPr="00791922" w:rsidRDefault="00185C62" w:rsidP="00185C62">
            <w:pPr>
              <w:ind w:firstLine="709"/>
              <w:jc w:val="both"/>
            </w:pPr>
            <w:r w:rsidRPr="00791922">
              <w:rPr>
                <w:b/>
              </w:rPr>
              <w:t>Номер закупки, номер и предмет лота</w:t>
            </w:r>
          </w:p>
          <w:p w:rsidR="00185C62" w:rsidRPr="00791922" w:rsidRDefault="00185C62" w:rsidP="00185C62">
            <w:pPr>
              <w:ind w:firstLine="709"/>
              <w:jc w:val="both"/>
              <w:rPr>
                <w:i/>
              </w:rPr>
            </w:pPr>
            <w:r w:rsidRPr="00791922">
              <w:rPr>
                <w:i/>
              </w:rPr>
              <w:t xml:space="preserve">(участник должен указать номер закупки, номер и предмет лота, соответствующие </w:t>
            </w:r>
            <w:proofErr w:type="gramStart"/>
            <w:r w:rsidRPr="00791922">
              <w:rPr>
                <w:i/>
              </w:rPr>
              <w:t>указанным</w:t>
            </w:r>
            <w:proofErr w:type="gramEnd"/>
            <w:r w:rsidRPr="00791922">
              <w:rPr>
                <w:i/>
              </w:rPr>
              <w:t xml:space="preserve"> в документации)</w:t>
            </w:r>
          </w:p>
          <w:p w:rsidR="00185C62" w:rsidRPr="00791922" w:rsidRDefault="00185C62" w:rsidP="00185C62">
            <w:pPr>
              <w:ind w:firstLine="709"/>
              <w:jc w:val="both"/>
              <w:rPr>
                <w:i/>
              </w:rPr>
            </w:pPr>
          </w:p>
          <w:p w:rsidR="00185C62" w:rsidRPr="00791922" w:rsidRDefault="00185C62" w:rsidP="00185C62">
            <w:pPr>
              <w:ind w:firstLine="709"/>
              <w:jc w:val="both"/>
              <w:rPr>
                <w:i/>
              </w:rPr>
            </w:pPr>
          </w:p>
          <w:p w:rsidR="00185C62" w:rsidRPr="00791922" w:rsidRDefault="00185C62" w:rsidP="00185C62">
            <w:pPr>
              <w:ind w:firstLine="709"/>
            </w:pPr>
            <w:r w:rsidRPr="00791922">
              <w:t>1. Подавая настоящее техническое предложение, обязуюсь:</w:t>
            </w:r>
          </w:p>
          <w:p w:rsidR="00185C62" w:rsidRPr="00791922" w:rsidRDefault="00185C62" w:rsidP="00185C62">
            <w:pPr>
              <w:ind w:firstLine="709"/>
            </w:pPr>
            <w:r w:rsidRPr="00791922">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791922">
              <w:t>с</w:t>
            </w:r>
            <w:proofErr w:type="gramEnd"/>
            <w:r w:rsidRPr="00791922">
              <w:t>:</w:t>
            </w:r>
          </w:p>
          <w:p w:rsidR="00185C62" w:rsidRPr="00791922" w:rsidRDefault="00185C62" w:rsidP="00185C62">
            <w:pPr>
              <w:pStyle w:val="a6"/>
              <w:ind w:left="0" w:firstLine="709"/>
            </w:pPr>
            <w:r w:rsidRPr="00791922">
              <w:t>-нормативными документами, перечисленными в техническом задании документации о закупке;</w:t>
            </w:r>
          </w:p>
          <w:p w:rsidR="00185C62" w:rsidRPr="00791922" w:rsidRDefault="00185C62" w:rsidP="00185C62">
            <w:pPr>
              <w:pStyle w:val="a6"/>
              <w:ind w:left="0" w:firstLine="709"/>
            </w:pPr>
            <w:r w:rsidRPr="00791922">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791922" w:rsidRDefault="00185C62" w:rsidP="00185C62">
            <w:pPr>
              <w:pStyle w:val="a6"/>
              <w:ind w:left="0" w:firstLine="709"/>
            </w:pPr>
            <w:r w:rsidRPr="00791922">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791922" w:rsidRDefault="00185C62" w:rsidP="00185C62">
            <w:pPr>
              <w:pStyle w:val="a6"/>
              <w:ind w:left="0" w:firstLine="709"/>
            </w:pPr>
            <w:r w:rsidRPr="00791922">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791922" w:rsidRDefault="00185C62" w:rsidP="00185C62">
            <w:pPr>
              <w:pStyle w:val="a6"/>
              <w:ind w:left="0" w:firstLine="709"/>
              <w:rPr>
                <w:bCs/>
              </w:rPr>
            </w:pPr>
            <w:r w:rsidRPr="00791922">
              <w:t xml:space="preserve">б)  поставить товар, </w:t>
            </w:r>
            <w:r w:rsidRPr="00791922">
              <w:rPr>
                <w:bCs/>
              </w:rPr>
              <w:t>в соответствии с  требованиями к упаковке и отгрузке, указанными в техническом задании документации</w:t>
            </w:r>
            <w:r w:rsidRPr="00791922">
              <w:t xml:space="preserve"> о закупке</w:t>
            </w:r>
            <w:r w:rsidRPr="00791922">
              <w:rPr>
                <w:bCs/>
              </w:rPr>
              <w:t>;</w:t>
            </w:r>
          </w:p>
          <w:p w:rsidR="00185C62" w:rsidRPr="00791922" w:rsidRDefault="00185C62" w:rsidP="00185C62">
            <w:pPr>
              <w:pStyle w:val="a6"/>
              <w:ind w:left="0" w:firstLine="709"/>
              <w:rPr>
                <w:bCs/>
              </w:rPr>
            </w:pPr>
            <w:r w:rsidRPr="00791922">
              <w:rPr>
                <w:bCs/>
              </w:rPr>
              <w:t>в) поставить товары, выполнить работы, оказать услуги в мест</w:t>
            </w:r>
            <w:proofErr w:type="gramStart"/>
            <w:r w:rsidRPr="00791922">
              <w:rPr>
                <w:bCs/>
              </w:rPr>
              <w:t>е(</w:t>
            </w:r>
            <w:proofErr w:type="gramEnd"/>
            <w:r w:rsidRPr="00791922">
              <w:rPr>
                <w:bCs/>
              </w:rPr>
              <w:t>ах) поставки, выполнения работ, оказания услуг, предусмотренном(</w:t>
            </w:r>
            <w:proofErr w:type="spellStart"/>
            <w:r w:rsidRPr="00791922">
              <w:rPr>
                <w:bCs/>
              </w:rPr>
              <w:t>ых</w:t>
            </w:r>
            <w:proofErr w:type="spellEnd"/>
            <w:r w:rsidRPr="00791922">
              <w:rPr>
                <w:bCs/>
              </w:rPr>
              <w:t>) в техническом задании</w:t>
            </w:r>
            <w:r w:rsidRPr="00791922">
              <w:t xml:space="preserve"> документации о закупке</w:t>
            </w:r>
            <w:r w:rsidRPr="00791922">
              <w:rPr>
                <w:bCs/>
              </w:rPr>
              <w:t>;</w:t>
            </w:r>
          </w:p>
          <w:p w:rsidR="00185C62" w:rsidRPr="00791922" w:rsidRDefault="00185C62" w:rsidP="00185C62">
            <w:pPr>
              <w:pStyle w:val="a6"/>
              <w:ind w:left="0" w:firstLine="709"/>
              <w:rPr>
                <w:bCs/>
              </w:rPr>
            </w:pPr>
            <w:r w:rsidRPr="00791922">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791922" w:rsidRDefault="00185C62" w:rsidP="00185C62">
            <w:pPr>
              <w:pStyle w:val="a6"/>
              <w:ind w:left="0" w:firstLine="709"/>
              <w:rPr>
                <w:bCs/>
              </w:rPr>
            </w:pPr>
          </w:p>
          <w:p w:rsidR="00185C62" w:rsidRPr="00791922" w:rsidRDefault="00185C62" w:rsidP="00185C62">
            <w:pPr>
              <w:pStyle w:val="a6"/>
              <w:ind w:left="0" w:firstLine="709"/>
              <w:rPr>
                <w:bCs/>
              </w:rPr>
            </w:pPr>
            <w:r w:rsidRPr="00791922">
              <w:rPr>
                <w:bCs/>
              </w:rPr>
              <w:t xml:space="preserve">2. Подавая настоящее техническое предложение, выражаю свое согласие с формой, </w:t>
            </w:r>
            <w:r w:rsidRPr="00791922">
              <w:rPr>
                <w:bCs/>
              </w:rPr>
              <w:lastRenderedPageBreak/>
              <w:t>порядком и сроками оплаты, условиями и порядком поставки товаров, выполнения работ, оказания услуг, указанными в техническом задании</w:t>
            </w:r>
            <w:r w:rsidRPr="00791922">
              <w:t xml:space="preserve"> документации о закупке</w:t>
            </w:r>
            <w:r w:rsidRPr="00791922">
              <w:rPr>
                <w:bCs/>
              </w:rPr>
              <w:t>.</w:t>
            </w:r>
          </w:p>
          <w:p w:rsidR="00185C62" w:rsidRPr="00791922" w:rsidRDefault="00185C62" w:rsidP="00185C62">
            <w:pPr>
              <w:pStyle w:val="a6"/>
              <w:ind w:left="0" w:firstLine="709"/>
              <w:rPr>
                <w:bCs/>
              </w:rPr>
            </w:pPr>
          </w:p>
          <w:p w:rsidR="00185C62" w:rsidRPr="00791922" w:rsidRDefault="00185C62" w:rsidP="00185C62">
            <w:pPr>
              <w:pStyle w:val="a6"/>
              <w:ind w:left="0" w:firstLine="709"/>
              <w:rPr>
                <w:bCs/>
              </w:rPr>
            </w:pPr>
            <w:r w:rsidRPr="00791922">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791922">
              <w:t xml:space="preserve"> документации о закупке</w:t>
            </w:r>
            <w:r w:rsidRPr="00791922">
              <w:rPr>
                <w:bCs/>
              </w:rPr>
              <w:t>.</w:t>
            </w:r>
          </w:p>
          <w:p w:rsidR="009A40B7" w:rsidRPr="00791922" w:rsidRDefault="009A40B7" w:rsidP="009A40B7">
            <w:pPr>
              <w:rPr>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459"/>
              <w:gridCol w:w="341"/>
              <w:gridCol w:w="1502"/>
              <w:gridCol w:w="1841"/>
              <w:gridCol w:w="2005"/>
            </w:tblGrid>
            <w:tr w:rsidR="009A40B7" w:rsidRPr="00791922" w:rsidTr="00613407">
              <w:tc>
                <w:tcPr>
                  <w:tcW w:w="5000" w:type="pct"/>
                  <w:gridSpan w:val="6"/>
                </w:tcPr>
                <w:p w:rsidR="009A40B7" w:rsidRPr="00791922" w:rsidRDefault="002A2046" w:rsidP="00104B5D">
                  <w:pPr>
                    <w:jc w:val="both"/>
                    <w:rPr>
                      <w:b/>
                    </w:rPr>
                  </w:pPr>
                  <w:r w:rsidRPr="00791922">
                    <w:rPr>
                      <w:b/>
                      <w:sz w:val="28"/>
                      <w:szCs w:val="28"/>
                    </w:rPr>
                    <w:t>4</w:t>
                  </w:r>
                  <w:r w:rsidR="006A074A" w:rsidRPr="00791922">
                    <w:rPr>
                      <w:b/>
                      <w:sz w:val="28"/>
                      <w:szCs w:val="28"/>
                    </w:rPr>
                    <w:t xml:space="preserve">. </w:t>
                  </w:r>
                  <w:r w:rsidR="009A40B7" w:rsidRPr="00791922">
                    <w:rPr>
                      <w:b/>
                      <w:sz w:val="28"/>
                      <w:szCs w:val="28"/>
                    </w:rPr>
                    <w:t>Наименование</w:t>
                  </w:r>
                  <w:r w:rsidR="009A40B7" w:rsidRPr="00791922">
                    <w:rPr>
                      <w:rStyle w:val="ad"/>
                      <w:b/>
                      <w:sz w:val="28"/>
                      <w:szCs w:val="28"/>
                    </w:rPr>
                    <w:footnoteReference w:id="4"/>
                  </w:r>
                  <w:r w:rsidR="009A40B7" w:rsidRPr="00791922">
                    <w:rPr>
                      <w:b/>
                      <w:sz w:val="28"/>
                      <w:szCs w:val="28"/>
                    </w:rPr>
                    <w:t xml:space="preserve"> предложенных товаров, работ, услуг их количество (объем) и предложенная цена договора</w:t>
                  </w:r>
                </w:p>
              </w:tc>
            </w:tr>
            <w:tr w:rsidR="00613407" w:rsidRPr="00791922" w:rsidTr="00104B5D">
              <w:tc>
                <w:tcPr>
                  <w:tcW w:w="1188" w:type="pct"/>
                  <w:vAlign w:val="center"/>
                </w:tcPr>
                <w:p w:rsidR="00613407" w:rsidRPr="00791922" w:rsidDel="005E68C2" w:rsidRDefault="00613407" w:rsidP="00613407">
                  <w:pPr>
                    <w:jc w:val="both"/>
                    <w:rPr>
                      <w:b/>
                    </w:rPr>
                  </w:pPr>
                  <w:r w:rsidRPr="00791922">
                    <w:rPr>
                      <w:b/>
                    </w:rPr>
                    <w:t>Риски гражданской ответственности</w:t>
                  </w:r>
                </w:p>
              </w:tc>
              <w:tc>
                <w:tcPr>
                  <w:tcW w:w="778" w:type="pct"/>
                  <w:vAlign w:val="center"/>
                </w:tcPr>
                <w:p w:rsidR="00613407" w:rsidRPr="00791922" w:rsidRDefault="00613407" w:rsidP="00613407">
                  <w:pPr>
                    <w:spacing w:line="320" w:lineRule="exact"/>
                    <w:jc w:val="center"/>
                    <w:rPr>
                      <w:b/>
                    </w:rPr>
                  </w:pPr>
                </w:p>
                <w:p w:rsidR="00613407" w:rsidRPr="00791922" w:rsidRDefault="00613407" w:rsidP="00613407">
                  <w:pPr>
                    <w:spacing w:line="320" w:lineRule="exact"/>
                    <w:jc w:val="center"/>
                    <w:rPr>
                      <w:b/>
                    </w:rPr>
                  </w:pPr>
                  <w:r w:rsidRPr="00791922">
                    <w:rPr>
                      <w:b/>
                    </w:rPr>
                    <w:t>Страховая сумма на одного пассажира</w:t>
                  </w:r>
                </w:p>
                <w:p w:rsidR="00613407" w:rsidRPr="00791922" w:rsidRDefault="00613407" w:rsidP="00613407">
                  <w:pPr>
                    <w:spacing w:line="320" w:lineRule="exact"/>
                    <w:jc w:val="center"/>
                    <w:rPr>
                      <w:b/>
                    </w:rPr>
                  </w:pPr>
                  <w:r w:rsidRPr="00791922">
                    <w:rPr>
                      <w:b/>
                    </w:rPr>
                    <w:t>в год, руб.</w:t>
                  </w:r>
                </w:p>
                <w:p w:rsidR="00613407" w:rsidRPr="00791922" w:rsidDel="005E68C2" w:rsidRDefault="00613407" w:rsidP="00613407">
                  <w:pPr>
                    <w:jc w:val="center"/>
                    <w:rPr>
                      <w:b/>
                    </w:rPr>
                  </w:pPr>
                  <w:r w:rsidRPr="00791922">
                    <w:rPr>
                      <w:b/>
                    </w:rPr>
                    <w:t>(без НДС)</w:t>
                  </w:r>
                </w:p>
              </w:tc>
              <w:tc>
                <w:tcPr>
                  <w:tcW w:w="983" w:type="pct"/>
                  <w:gridSpan w:val="2"/>
                  <w:vAlign w:val="center"/>
                </w:tcPr>
                <w:p w:rsidR="00613407" w:rsidRPr="00791922" w:rsidRDefault="00613407" w:rsidP="00613407">
                  <w:pPr>
                    <w:spacing w:line="320" w:lineRule="exact"/>
                    <w:ind w:left="34"/>
                    <w:jc w:val="center"/>
                    <w:rPr>
                      <w:b/>
                    </w:rPr>
                  </w:pPr>
                  <w:r w:rsidRPr="00791922">
                    <w:rPr>
                      <w:b/>
                    </w:rPr>
                    <w:t>Страховой тариф в расчете на одного пассажира</w:t>
                  </w:r>
                </w:p>
                <w:p w:rsidR="00613407" w:rsidRPr="00791922" w:rsidDel="005E68C2" w:rsidRDefault="00613407" w:rsidP="00613407">
                  <w:pPr>
                    <w:ind w:left="-108"/>
                    <w:jc w:val="center"/>
                    <w:rPr>
                      <w:b/>
                    </w:rPr>
                  </w:pPr>
                  <w:r w:rsidRPr="00791922">
                    <w:rPr>
                      <w:b/>
                    </w:rPr>
                    <w:t>(% страховой суммы)</w:t>
                  </w:r>
                </w:p>
              </w:tc>
              <w:tc>
                <w:tcPr>
                  <w:tcW w:w="982" w:type="pct"/>
                  <w:vAlign w:val="center"/>
                </w:tcPr>
                <w:p w:rsidR="00613407" w:rsidRPr="00791922" w:rsidRDefault="00613407" w:rsidP="00613407">
                  <w:pPr>
                    <w:jc w:val="center"/>
                    <w:rPr>
                      <w:bCs/>
                    </w:rPr>
                  </w:pPr>
                  <w:r w:rsidRPr="00791922">
                    <w:rPr>
                      <w:b/>
                      <w:bCs/>
                    </w:rPr>
                    <w:t xml:space="preserve">Количество пассажиров, </w:t>
                  </w:r>
                  <w:r w:rsidR="009617E4" w:rsidRPr="00791922">
                    <w:rPr>
                      <w:b/>
                      <w:bCs/>
                    </w:rPr>
                    <w:t>перевезенных в 2019 г., чел. (форма 65-ЖЕЛ за 2019г.)</w:t>
                  </w:r>
                </w:p>
              </w:tc>
              <w:tc>
                <w:tcPr>
                  <w:tcW w:w="1069" w:type="pct"/>
                  <w:vAlign w:val="center"/>
                </w:tcPr>
                <w:p w:rsidR="00613407" w:rsidRPr="00791922" w:rsidRDefault="00104B5D" w:rsidP="0050379B">
                  <w:pPr>
                    <w:jc w:val="center"/>
                    <w:rPr>
                      <w:b/>
                    </w:rPr>
                  </w:pPr>
                  <w:r>
                    <w:rPr>
                      <w:b/>
                      <w:bCs/>
                    </w:rPr>
                    <w:t>Р</w:t>
                  </w:r>
                  <w:r w:rsidR="00613407" w:rsidRPr="00791922">
                    <w:rPr>
                      <w:b/>
                      <w:bCs/>
                    </w:rPr>
                    <w:t>азмер</w:t>
                  </w:r>
                  <w:r w:rsidR="00CE2ACE" w:rsidRPr="00791922">
                    <w:rPr>
                      <w:rStyle w:val="ad"/>
                      <w:b/>
                      <w:bCs/>
                      <w:sz w:val="28"/>
                      <w:szCs w:val="28"/>
                    </w:rPr>
                    <w:footnoteReference w:id="5"/>
                  </w:r>
                  <w:r w:rsidR="00CE2ACE" w:rsidRPr="00791922">
                    <w:rPr>
                      <w:rStyle w:val="af"/>
                      <w:b/>
                      <w:sz w:val="28"/>
                      <w:szCs w:val="28"/>
                    </w:rPr>
                    <w:t xml:space="preserve"> </w:t>
                  </w:r>
                  <w:r w:rsidR="00613407" w:rsidRPr="00791922">
                    <w:rPr>
                      <w:b/>
                      <w:bCs/>
                    </w:rPr>
                    <w:t>страховой премии, руб.</w:t>
                  </w:r>
                  <w:r w:rsidR="00817278" w:rsidRPr="00791922">
                    <w:rPr>
                      <w:b/>
                      <w:bCs/>
                    </w:rPr>
                    <w:t xml:space="preserve"> </w:t>
                  </w:r>
                  <w:r w:rsidR="00613407" w:rsidRPr="00791922">
                    <w:rPr>
                      <w:b/>
                      <w:bCs/>
                    </w:rPr>
                    <w:t>(без НДС)</w:t>
                  </w:r>
                </w:p>
              </w:tc>
            </w:tr>
            <w:tr w:rsidR="00613407" w:rsidRPr="00791922" w:rsidTr="00104B5D">
              <w:tc>
                <w:tcPr>
                  <w:tcW w:w="1188" w:type="pct"/>
                  <w:vAlign w:val="center"/>
                </w:tcPr>
                <w:p w:rsidR="00613407" w:rsidRPr="00791922" w:rsidRDefault="00613407" w:rsidP="00613407">
                  <w:pPr>
                    <w:ind w:left="-108"/>
                    <w:jc w:val="both"/>
                    <w:rPr>
                      <w:i/>
                    </w:rPr>
                  </w:pPr>
                  <w:r w:rsidRPr="00791922">
                    <w:rPr>
                      <w:rFonts w:eastAsia="Calibri"/>
                      <w:sz w:val="20"/>
                      <w:szCs w:val="20"/>
                      <w:lang w:eastAsia="en-US"/>
                    </w:rPr>
                    <w:t>за причинение вреда жизни потерпевшего</w:t>
                  </w:r>
                </w:p>
              </w:tc>
              <w:tc>
                <w:tcPr>
                  <w:tcW w:w="778" w:type="pct"/>
                  <w:vAlign w:val="center"/>
                </w:tcPr>
                <w:p w:rsidR="00613407" w:rsidRPr="00791922" w:rsidRDefault="00613407" w:rsidP="00613407">
                  <w:pPr>
                    <w:jc w:val="center"/>
                    <w:rPr>
                      <w:i/>
                    </w:rPr>
                  </w:pPr>
                  <w:r w:rsidRPr="00791922">
                    <w:rPr>
                      <w:rFonts w:eastAsia="Calibri"/>
                      <w:sz w:val="20"/>
                      <w:szCs w:val="20"/>
                      <w:lang w:eastAsia="en-US"/>
                    </w:rPr>
                    <w:t>2 025 000,00</w:t>
                  </w:r>
                </w:p>
              </w:tc>
              <w:tc>
                <w:tcPr>
                  <w:tcW w:w="983" w:type="pct"/>
                  <w:gridSpan w:val="2"/>
                  <w:vAlign w:val="center"/>
                </w:tcPr>
                <w:p w:rsidR="00613407" w:rsidRPr="00791922" w:rsidRDefault="00613407" w:rsidP="00613407">
                  <w:pPr>
                    <w:jc w:val="center"/>
                    <w:rPr>
                      <w:i/>
                      <w:sz w:val="20"/>
                      <w:szCs w:val="20"/>
                    </w:rPr>
                  </w:pPr>
                  <w:r w:rsidRPr="00791922">
                    <w:rPr>
                      <w:rFonts w:eastAsia="Calibri"/>
                      <w:sz w:val="20"/>
                      <w:szCs w:val="20"/>
                      <w:lang w:eastAsia="en-US"/>
                    </w:rPr>
                    <w:t>Заполняется участником</w:t>
                  </w:r>
                  <w:r w:rsidRPr="00791922" w:rsidDel="005E68C2">
                    <w:rPr>
                      <w:i/>
                      <w:sz w:val="20"/>
                      <w:szCs w:val="20"/>
                    </w:rPr>
                    <w:t xml:space="preserve"> </w:t>
                  </w:r>
                </w:p>
              </w:tc>
              <w:tc>
                <w:tcPr>
                  <w:tcW w:w="982" w:type="pct"/>
                  <w:vAlign w:val="center"/>
                </w:tcPr>
                <w:p w:rsidR="00613407" w:rsidRPr="00791922" w:rsidRDefault="00CE4D63" w:rsidP="00254DEF">
                  <w:pPr>
                    <w:jc w:val="center"/>
                    <w:rPr>
                      <w:i/>
                      <w:sz w:val="20"/>
                      <w:szCs w:val="20"/>
                    </w:rPr>
                  </w:pPr>
                  <w:r w:rsidRPr="00791922">
                    <w:rPr>
                      <w:color w:val="000000"/>
                      <w:sz w:val="20"/>
                      <w:szCs w:val="20"/>
                    </w:rPr>
                    <w:t>14942500</w:t>
                  </w:r>
                </w:p>
              </w:tc>
              <w:tc>
                <w:tcPr>
                  <w:tcW w:w="1069" w:type="pct"/>
                  <w:vAlign w:val="center"/>
                </w:tcPr>
                <w:p w:rsidR="00613407" w:rsidRPr="00791922" w:rsidRDefault="00613407" w:rsidP="004B26C5">
                  <w:pPr>
                    <w:jc w:val="both"/>
                    <w:rPr>
                      <w:b/>
                    </w:rPr>
                  </w:pPr>
                  <w:r w:rsidRPr="00791922">
                    <w:rPr>
                      <w:rFonts w:eastAsia="Calibri"/>
                      <w:sz w:val="20"/>
                      <w:szCs w:val="20"/>
                      <w:lang w:eastAsia="en-US"/>
                    </w:rPr>
                    <w:t>Заполняется участником</w:t>
                  </w:r>
                </w:p>
              </w:tc>
            </w:tr>
            <w:tr w:rsidR="00CE4D63" w:rsidRPr="00791922" w:rsidTr="00104B5D">
              <w:tc>
                <w:tcPr>
                  <w:tcW w:w="1188" w:type="pct"/>
                  <w:vAlign w:val="center"/>
                </w:tcPr>
                <w:p w:rsidR="00CE4D63" w:rsidRPr="00791922" w:rsidRDefault="00CE4D63" w:rsidP="00613407">
                  <w:pPr>
                    <w:ind w:left="-108"/>
                    <w:jc w:val="both"/>
                    <w:rPr>
                      <w:i/>
                    </w:rPr>
                  </w:pPr>
                  <w:r w:rsidRPr="00791922">
                    <w:rPr>
                      <w:rFonts w:eastAsia="Calibri"/>
                      <w:sz w:val="20"/>
                      <w:szCs w:val="20"/>
                      <w:lang w:eastAsia="en-US"/>
                    </w:rPr>
                    <w:t>за причинение вреда здоровью потерпевшего</w:t>
                  </w:r>
                </w:p>
              </w:tc>
              <w:tc>
                <w:tcPr>
                  <w:tcW w:w="778" w:type="pct"/>
                  <w:vAlign w:val="center"/>
                </w:tcPr>
                <w:p w:rsidR="00CE4D63" w:rsidRPr="00791922" w:rsidRDefault="00CE4D63" w:rsidP="00613407">
                  <w:pPr>
                    <w:jc w:val="center"/>
                    <w:rPr>
                      <w:i/>
                    </w:rPr>
                  </w:pPr>
                  <w:r w:rsidRPr="00791922">
                    <w:rPr>
                      <w:rFonts w:eastAsia="Calibri"/>
                      <w:sz w:val="20"/>
                      <w:szCs w:val="20"/>
                      <w:lang w:eastAsia="en-US"/>
                    </w:rPr>
                    <w:t>2 000 000,00</w:t>
                  </w:r>
                </w:p>
              </w:tc>
              <w:tc>
                <w:tcPr>
                  <w:tcW w:w="983" w:type="pct"/>
                  <w:gridSpan w:val="2"/>
                  <w:vAlign w:val="center"/>
                </w:tcPr>
                <w:p w:rsidR="00CE4D63" w:rsidRPr="00791922" w:rsidRDefault="00CE4D63" w:rsidP="00613407">
                  <w:pPr>
                    <w:jc w:val="center"/>
                    <w:rPr>
                      <w:i/>
                      <w:sz w:val="20"/>
                      <w:szCs w:val="20"/>
                    </w:rPr>
                  </w:pPr>
                  <w:r w:rsidRPr="00791922">
                    <w:rPr>
                      <w:rFonts w:eastAsia="Calibri"/>
                      <w:sz w:val="20"/>
                      <w:szCs w:val="20"/>
                      <w:lang w:eastAsia="en-US"/>
                    </w:rPr>
                    <w:t>Заполняется участником</w:t>
                  </w:r>
                </w:p>
              </w:tc>
              <w:tc>
                <w:tcPr>
                  <w:tcW w:w="982" w:type="pct"/>
                  <w:vAlign w:val="center"/>
                </w:tcPr>
                <w:p w:rsidR="00CE4D63" w:rsidRPr="00791922" w:rsidRDefault="00CE4D63" w:rsidP="00CE4D63">
                  <w:pPr>
                    <w:jc w:val="center"/>
                  </w:pPr>
                  <w:r w:rsidRPr="00791922">
                    <w:rPr>
                      <w:color w:val="000000"/>
                      <w:sz w:val="20"/>
                      <w:szCs w:val="20"/>
                    </w:rPr>
                    <w:t>14942500</w:t>
                  </w:r>
                </w:p>
              </w:tc>
              <w:tc>
                <w:tcPr>
                  <w:tcW w:w="1069" w:type="pct"/>
                  <w:vAlign w:val="center"/>
                </w:tcPr>
                <w:p w:rsidR="00CE4D63" w:rsidRPr="00791922" w:rsidRDefault="00CE4D63" w:rsidP="004B26C5">
                  <w:pPr>
                    <w:jc w:val="both"/>
                    <w:rPr>
                      <w:b/>
                    </w:rPr>
                  </w:pPr>
                  <w:r w:rsidRPr="00791922">
                    <w:rPr>
                      <w:rFonts w:eastAsia="Calibri"/>
                      <w:sz w:val="20"/>
                      <w:szCs w:val="20"/>
                      <w:lang w:eastAsia="en-US"/>
                    </w:rPr>
                    <w:t>Заполняется участником</w:t>
                  </w:r>
                </w:p>
              </w:tc>
            </w:tr>
            <w:tr w:rsidR="00CE4D63" w:rsidRPr="00791922" w:rsidTr="00104B5D">
              <w:tc>
                <w:tcPr>
                  <w:tcW w:w="1188" w:type="pct"/>
                  <w:vAlign w:val="center"/>
                </w:tcPr>
                <w:p w:rsidR="00CE4D63" w:rsidRPr="00791922" w:rsidRDefault="00CE4D63" w:rsidP="00613407">
                  <w:pPr>
                    <w:shd w:val="clear" w:color="auto" w:fill="FFFFFF"/>
                    <w:rPr>
                      <w:rFonts w:eastAsia="Calibri"/>
                      <w:sz w:val="20"/>
                      <w:szCs w:val="20"/>
                      <w:lang w:eastAsia="en-US"/>
                    </w:rPr>
                  </w:pPr>
                  <w:r w:rsidRPr="00791922">
                    <w:rPr>
                      <w:rFonts w:eastAsia="Calibri"/>
                      <w:sz w:val="20"/>
                      <w:szCs w:val="20"/>
                      <w:lang w:eastAsia="en-US"/>
                    </w:rPr>
                    <w:t>за причинение вреда имуществу потерпевшего</w:t>
                  </w:r>
                </w:p>
                <w:p w:rsidR="00CE4D63" w:rsidRPr="00791922" w:rsidRDefault="00CE4D63" w:rsidP="00613407">
                  <w:pPr>
                    <w:ind w:left="-108"/>
                    <w:jc w:val="both"/>
                    <w:rPr>
                      <w:i/>
                    </w:rPr>
                  </w:pPr>
                  <w:r w:rsidRPr="00791922">
                    <w:rPr>
                      <w:rFonts w:eastAsia="Calibri"/>
                      <w:sz w:val="20"/>
                      <w:szCs w:val="20"/>
                      <w:lang w:eastAsia="en-US"/>
                    </w:rPr>
                    <w:t>(франшиза не применяется)</w:t>
                  </w:r>
                </w:p>
              </w:tc>
              <w:tc>
                <w:tcPr>
                  <w:tcW w:w="778" w:type="pct"/>
                  <w:vAlign w:val="center"/>
                </w:tcPr>
                <w:p w:rsidR="00CE4D63" w:rsidRPr="00791922" w:rsidRDefault="00CE4D63" w:rsidP="00613407">
                  <w:pPr>
                    <w:jc w:val="center"/>
                    <w:rPr>
                      <w:i/>
                    </w:rPr>
                  </w:pPr>
                  <w:r w:rsidRPr="00791922">
                    <w:rPr>
                      <w:rFonts w:eastAsia="Calibri"/>
                      <w:sz w:val="20"/>
                      <w:szCs w:val="20"/>
                      <w:lang w:eastAsia="en-US"/>
                    </w:rPr>
                    <w:t>23 000,00</w:t>
                  </w:r>
                </w:p>
              </w:tc>
              <w:tc>
                <w:tcPr>
                  <w:tcW w:w="983" w:type="pct"/>
                  <w:gridSpan w:val="2"/>
                  <w:vAlign w:val="center"/>
                </w:tcPr>
                <w:p w:rsidR="00CE4D63" w:rsidRPr="00791922" w:rsidRDefault="00CE4D63" w:rsidP="00613407">
                  <w:pPr>
                    <w:jc w:val="center"/>
                    <w:rPr>
                      <w:i/>
                      <w:sz w:val="20"/>
                      <w:szCs w:val="20"/>
                    </w:rPr>
                  </w:pPr>
                  <w:r w:rsidRPr="00791922">
                    <w:rPr>
                      <w:rFonts w:eastAsia="Calibri"/>
                      <w:sz w:val="20"/>
                      <w:szCs w:val="20"/>
                      <w:lang w:eastAsia="en-US"/>
                    </w:rPr>
                    <w:t>Заполняется участником</w:t>
                  </w:r>
                </w:p>
              </w:tc>
              <w:tc>
                <w:tcPr>
                  <w:tcW w:w="982" w:type="pct"/>
                  <w:vAlign w:val="center"/>
                </w:tcPr>
                <w:p w:rsidR="00CE4D63" w:rsidRPr="00791922" w:rsidRDefault="00CE4D63" w:rsidP="00CE4D63">
                  <w:pPr>
                    <w:jc w:val="center"/>
                  </w:pPr>
                  <w:r w:rsidRPr="00791922">
                    <w:rPr>
                      <w:color w:val="000000"/>
                      <w:sz w:val="20"/>
                      <w:szCs w:val="20"/>
                    </w:rPr>
                    <w:t>14942500</w:t>
                  </w:r>
                </w:p>
              </w:tc>
              <w:tc>
                <w:tcPr>
                  <w:tcW w:w="1069" w:type="pct"/>
                  <w:vAlign w:val="center"/>
                </w:tcPr>
                <w:p w:rsidR="00CE4D63" w:rsidRPr="00791922" w:rsidRDefault="00CE4D63" w:rsidP="004B26C5">
                  <w:pPr>
                    <w:jc w:val="both"/>
                    <w:rPr>
                      <w:b/>
                    </w:rPr>
                  </w:pPr>
                  <w:r w:rsidRPr="00791922">
                    <w:rPr>
                      <w:rFonts w:eastAsia="Calibri"/>
                      <w:sz w:val="20"/>
                      <w:szCs w:val="20"/>
                      <w:lang w:eastAsia="en-US"/>
                    </w:rPr>
                    <w:t>Заполняется участником</w:t>
                  </w:r>
                </w:p>
              </w:tc>
            </w:tr>
            <w:tr w:rsidR="00613407" w:rsidRPr="00791922" w:rsidTr="00104B5D">
              <w:tc>
                <w:tcPr>
                  <w:tcW w:w="1188" w:type="pct"/>
                </w:tcPr>
                <w:p w:rsidR="00613407" w:rsidRPr="00791922" w:rsidRDefault="00613407" w:rsidP="00104B5D">
                  <w:pPr>
                    <w:ind w:left="-108"/>
                    <w:jc w:val="both"/>
                    <w:rPr>
                      <w:b/>
                    </w:rPr>
                  </w:pPr>
                  <w:r w:rsidRPr="00791922">
                    <w:rPr>
                      <w:b/>
                      <w:color w:val="000000"/>
                      <w:sz w:val="22"/>
                      <w:szCs w:val="22"/>
                    </w:rPr>
                    <w:t xml:space="preserve">ИТОГО </w:t>
                  </w:r>
                  <w:r w:rsidR="00104B5D">
                    <w:rPr>
                      <w:b/>
                      <w:color w:val="000000"/>
                      <w:sz w:val="22"/>
                      <w:szCs w:val="22"/>
                    </w:rPr>
                    <w:t>цена договора</w:t>
                  </w:r>
                </w:p>
              </w:tc>
              <w:tc>
                <w:tcPr>
                  <w:tcW w:w="778" w:type="pct"/>
                  <w:vAlign w:val="center"/>
                </w:tcPr>
                <w:p w:rsidR="00613407" w:rsidRPr="00791922" w:rsidRDefault="00613407" w:rsidP="00613407">
                  <w:pPr>
                    <w:jc w:val="center"/>
                  </w:pPr>
                  <w:r w:rsidRPr="00791922">
                    <w:t>-</w:t>
                  </w:r>
                </w:p>
              </w:tc>
              <w:tc>
                <w:tcPr>
                  <w:tcW w:w="983" w:type="pct"/>
                  <w:gridSpan w:val="2"/>
                  <w:vAlign w:val="center"/>
                </w:tcPr>
                <w:p w:rsidR="00613407" w:rsidRPr="00791922" w:rsidRDefault="00613407" w:rsidP="00613407">
                  <w:pPr>
                    <w:jc w:val="center"/>
                    <w:rPr>
                      <w:sz w:val="20"/>
                      <w:szCs w:val="20"/>
                    </w:rPr>
                  </w:pPr>
                  <w:r w:rsidRPr="00791922">
                    <w:rPr>
                      <w:sz w:val="20"/>
                      <w:szCs w:val="20"/>
                    </w:rPr>
                    <w:t>-</w:t>
                  </w:r>
                </w:p>
              </w:tc>
              <w:tc>
                <w:tcPr>
                  <w:tcW w:w="982" w:type="pct"/>
                  <w:vAlign w:val="center"/>
                </w:tcPr>
                <w:p w:rsidR="00613407" w:rsidRPr="00791922" w:rsidRDefault="00613407" w:rsidP="00613407">
                  <w:pPr>
                    <w:jc w:val="center"/>
                    <w:rPr>
                      <w:sz w:val="20"/>
                      <w:szCs w:val="20"/>
                    </w:rPr>
                  </w:pPr>
                  <w:r w:rsidRPr="00791922">
                    <w:rPr>
                      <w:sz w:val="20"/>
                      <w:szCs w:val="20"/>
                    </w:rPr>
                    <w:t>-</w:t>
                  </w:r>
                </w:p>
                <w:p w:rsidR="00613407" w:rsidRPr="00791922" w:rsidRDefault="00613407" w:rsidP="00613407">
                  <w:pPr>
                    <w:jc w:val="center"/>
                    <w:rPr>
                      <w:sz w:val="20"/>
                      <w:szCs w:val="20"/>
                    </w:rPr>
                  </w:pPr>
                  <w:r w:rsidRPr="00791922">
                    <w:rPr>
                      <w:sz w:val="20"/>
                      <w:szCs w:val="20"/>
                    </w:rPr>
                    <w:t>-</w:t>
                  </w:r>
                </w:p>
              </w:tc>
              <w:tc>
                <w:tcPr>
                  <w:tcW w:w="1069" w:type="pct"/>
                  <w:vAlign w:val="center"/>
                </w:tcPr>
                <w:p w:rsidR="00613407" w:rsidRPr="00791922" w:rsidRDefault="00613407" w:rsidP="004B26C5">
                  <w:pPr>
                    <w:jc w:val="both"/>
                    <w:rPr>
                      <w:b/>
                    </w:rPr>
                  </w:pPr>
                  <w:r w:rsidRPr="00791922">
                    <w:rPr>
                      <w:rFonts w:eastAsia="Calibri"/>
                      <w:sz w:val="20"/>
                      <w:szCs w:val="20"/>
                      <w:lang w:eastAsia="en-US"/>
                    </w:rPr>
                    <w:t>Заполняется участником</w:t>
                  </w:r>
                </w:p>
              </w:tc>
            </w:tr>
            <w:tr w:rsidR="00613407" w:rsidRPr="00791922" w:rsidTr="00613407">
              <w:tc>
                <w:tcPr>
                  <w:tcW w:w="1188" w:type="pct"/>
                </w:tcPr>
                <w:p w:rsidR="00613407" w:rsidRPr="00791922" w:rsidRDefault="00613407" w:rsidP="00613407">
                  <w:pPr>
                    <w:ind w:left="-108"/>
                    <w:jc w:val="both"/>
                    <w:rPr>
                      <w:b/>
                    </w:rPr>
                  </w:pPr>
                  <w:r w:rsidRPr="00791922">
                    <w:rPr>
                      <w:b/>
                      <w:bCs/>
                    </w:rPr>
                    <w:t>Порядок формирования предложенной цены</w:t>
                  </w:r>
                </w:p>
              </w:tc>
              <w:tc>
                <w:tcPr>
                  <w:tcW w:w="3812" w:type="pct"/>
                  <w:gridSpan w:val="5"/>
                </w:tcPr>
                <w:p w:rsidR="00613407" w:rsidRPr="00791922" w:rsidRDefault="00613407" w:rsidP="004B26C5">
                  <w:pPr>
                    <w:jc w:val="both"/>
                    <w:rPr>
                      <w:b/>
                    </w:rPr>
                  </w:pPr>
                  <w:r w:rsidRPr="00791922">
                    <w:rPr>
                      <w:bCs/>
                    </w:rPr>
                    <w:t>Общий размер страховой премии по договору определяется путем суммирования страховых премий, определенных по каждому из рисков, определенных в разделе «Риски гражданской ответственности»  и составляет ___________(_________________) рублей ___ копеек</w:t>
                  </w:r>
                  <w:proofErr w:type="gramStart"/>
                  <w:r w:rsidRPr="00791922">
                    <w:rPr>
                      <w:bCs/>
                    </w:rPr>
                    <w:t>.</w:t>
                  </w:r>
                  <w:proofErr w:type="gramEnd"/>
                  <w:r w:rsidRPr="00791922">
                    <w:rPr>
                      <w:bCs/>
                    </w:rPr>
                    <w:t xml:space="preserve"> </w:t>
                  </w:r>
                  <w:proofErr w:type="gramStart"/>
                  <w:r w:rsidRPr="00791922">
                    <w:rPr>
                      <w:bCs/>
                    </w:rPr>
                    <w:t>в</w:t>
                  </w:r>
                  <w:proofErr w:type="gramEnd"/>
                  <w:r w:rsidRPr="00791922">
                    <w:rPr>
                      <w:bCs/>
                    </w:rPr>
                    <w:t>ключает в себя все возможные расходы _____________________________ (</w:t>
                  </w:r>
                  <w:r w:rsidRPr="00791922">
                    <w:rPr>
                      <w:bCs/>
                      <w:i/>
                    </w:rPr>
                    <w:t>наименование участника</w:t>
                  </w:r>
                  <w:r w:rsidRPr="00791922">
                    <w:rPr>
                      <w:bCs/>
                    </w:rPr>
                    <w:t>), связанные с исполнением обязательств по договору. Округление осуществляется до двух знаков после запятой по математическому методу.</w:t>
                  </w:r>
                </w:p>
              </w:tc>
            </w:tr>
            <w:tr w:rsidR="00613407" w:rsidRPr="00791922" w:rsidTr="00613407">
              <w:tc>
                <w:tcPr>
                  <w:tcW w:w="1188" w:type="pct"/>
                </w:tcPr>
                <w:p w:rsidR="00613407" w:rsidRPr="00791922" w:rsidRDefault="00613407" w:rsidP="00613407">
                  <w:pPr>
                    <w:ind w:left="-108"/>
                    <w:jc w:val="both"/>
                    <w:rPr>
                      <w:b/>
                      <w:bCs/>
                    </w:rPr>
                  </w:pPr>
                  <w:r w:rsidRPr="00791922">
                    <w:rPr>
                      <w:b/>
                      <w:bCs/>
                    </w:rPr>
                    <w:t>Применяемая</w:t>
                  </w:r>
                </w:p>
                <w:p w:rsidR="00613407" w:rsidRPr="00791922" w:rsidRDefault="00613407" w:rsidP="00613407">
                  <w:pPr>
                    <w:ind w:left="-108"/>
                    <w:jc w:val="both"/>
                    <w:rPr>
                      <w:b/>
                      <w:bCs/>
                    </w:rPr>
                  </w:pPr>
                  <w:r w:rsidRPr="00791922">
                    <w:rPr>
                      <w:b/>
                      <w:bCs/>
                    </w:rPr>
                    <w:t>участником ставка НДС</w:t>
                  </w:r>
                </w:p>
              </w:tc>
              <w:tc>
                <w:tcPr>
                  <w:tcW w:w="3812" w:type="pct"/>
                  <w:gridSpan w:val="5"/>
                </w:tcPr>
                <w:p w:rsidR="00613407" w:rsidRPr="00791922" w:rsidRDefault="00613407" w:rsidP="004B26C5">
                  <w:pPr>
                    <w:jc w:val="both"/>
                    <w:rPr>
                      <w:b/>
                    </w:rPr>
                  </w:pPr>
                  <w:r w:rsidRPr="00791922">
                    <w:t xml:space="preserve">Оказание услуг по страхованию не подлежит обложению НДС в соответствии с </w:t>
                  </w:r>
                  <w:r w:rsidRPr="00791922">
                    <w:rPr>
                      <w:bCs/>
                    </w:rPr>
                    <w:t xml:space="preserve">гл. 21, ст. 149 п.3, </w:t>
                  </w:r>
                  <w:proofErr w:type="spellStart"/>
                  <w:r w:rsidRPr="00791922">
                    <w:rPr>
                      <w:bCs/>
                    </w:rPr>
                    <w:t>пп</w:t>
                  </w:r>
                  <w:proofErr w:type="spellEnd"/>
                  <w:r w:rsidRPr="00791922">
                    <w:rPr>
                      <w:bCs/>
                    </w:rPr>
                    <w:t>. 7 НК РФ</w:t>
                  </w:r>
                  <w:r w:rsidRPr="00791922">
                    <w:t>.</w:t>
                  </w:r>
                </w:p>
              </w:tc>
            </w:tr>
            <w:tr w:rsidR="00613407" w:rsidRPr="00791922" w:rsidTr="00613407">
              <w:tc>
                <w:tcPr>
                  <w:tcW w:w="5000" w:type="pct"/>
                  <w:gridSpan w:val="6"/>
                </w:tcPr>
                <w:p w:rsidR="00613407" w:rsidRPr="00791922" w:rsidRDefault="00613407" w:rsidP="00CE2ACE">
                  <w:pPr>
                    <w:jc w:val="both"/>
                    <w:rPr>
                      <w:b/>
                      <w:bCs/>
                      <w:i/>
                    </w:rPr>
                  </w:pPr>
                  <w:r w:rsidRPr="00791922">
                    <w:rPr>
                      <w:b/>
                      <w:bCs/>
                      <w:sz w:val="28"/>
                      <w:szCs w:val="28"/>
                    </w:rPr>
                    <w:t>5. Характеристики предлагаемых товаров, работ, услуг</w:t>
                  </w:r>
                  <w:r w:rsidRPr="00791922">
                    <w:rPr>
                      <w:rStyle w:val="af"/>
                      <w:b/>
                      <w:sz w:val="28"/>
                      <w:szCs w:val="28"/>
                    </w:rPr>
                    <w:t xml:space="preserve"> </w:t>
                  </w:r>
                </w:p>
              </w:tc>
            </w:tr>
            <w:tr w:rsidR="00613407" w:rsidRPr="00791922" w:rsidTr="00613407">
              <w:tc>
                <w:tcPr>
                  <w:tcW w:w="1188" w:type="pct"/>
                  <w:vMerge w:val="restart"/>
                </w:tcPr>
                <w:p w:rsidR="00613407" w:rsidRPr="00791922" w:rsidRDefault="00613407" w:rsidP="004B26C5">
                  <w:pPr>
                    <w:jc w:val="both"/>
                    <w:rPr>
                      <w:i/>
                    </w:rPr>
                  </w:pPr>
                  <w:r w:rsidRPr="00791922">
                    <w:rPr>
                      <w:i/>
                    </w:rPr>
                    <w:t>Указать наименование товара, работы, услуги, с указанием марки, модели, названия.</w:t>
                  </w:r>
                </w:p>
                <w:p w:rsidR="00613407" w:rsidRPr="00791922" w:rsidRDefault="00613407" w:rsidP="00B46FEE">
                  <w:pPr>
                    <w:jc w:val="both"/>
                    <w:rPr>
                      <w:i/>
                    </w:rPr>
                  </w:pPr>
                  <w:proofErr w:type="gramStart"/>
                  <w:r w:rsidRPr="00791922">
                    <w:rPr>
                      <w:i/>
                    </w:rPr>
                    <w:lastRenderedPageBreak/>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60" w:type="pct"/>
                  <w:gridSpan w:val="2"/>
                </w:tcPr>
                <w:p w:rsidR="00613407" w:rsidRPr="00791922" w:rsidRDefault="00613407" w:rsidP="004B26C5">
                  <w:pPr>
                    <w:jc w:val="both"/>
                  </w:pPr>
                  <w:r w:rsidRPr="00791922">
                    <w:rPr>
                      <w:bCs/>
                    </w:rPr>
                    <w:lastRenderedPageBreak/>
                    <w:t>Технические и функциональные характеристики товара, работы, услуги</w:t>
                  </w:r>
                </w:p>
              </w:tc>
              <w:tc>
                <w:tcPr>
                  <w:tcW w:w="2852" w:type="pct"/>
                  <w:gridSpan w:val="3"/>
                </w:tcPr>
                <w:p w:rsidR="00613407" w:rsidRPr="00791922" w:rsidRDefault="00613407" w:rsidP="00B46FEE">
                  <w:pPr>
                    <w:jc w:val="both"/>
                    <w:rPr>
                      <w:bCs/>
                      <w:i/>
                    </w:rPr>
                  </w:pPr>
                  <w:r w:rsidRPr="00791922">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613407" w:rsidRPr="00791922" w:rsidRDefault="00613407" w:rsidP="00B46FEE">
                  <w:pPr>
                    <w:jc w:val="both"/>
                    <w:rPr>
                      <w:bCs/>
                    </w:rPr>
                  </w:pPr>
                  <w:r w:rsidRPr="00791922">
                    <w:rPr>
                      <w:b/>
                      <w:bCs/>
                      <w:i/>
                      <w:sz w:val="22"/>
                      <w:szCs w:val="22"/>
                    </w:rPr>
                    <w:t>Вариант 1:</w:t>
                  </w:r>
                  <w:r w:rsidRPr="00791922">
                    <w:rPr>
                      <w:sz w:val="22"/>
                    </w:rPr>
                    <w:t xml:space="preserve">Участник должен </w:t>
                  </w:r>
                  <w:r w:rsidRPr="00791922">
                    <w:rPr>
                      <w:bCs/>
                      <w:sz w:val="22"/>
                      <w:szCs w:val="22"/>
                    </w:rPr>
                    <w:t>перечислить характеристики товаров, работ, услуг</w:t>
                  </w:r>
                  <w:r w:rsidRPr="00791922">
                    <w:rPr>
                      <w:sz w:val="22"/>
                    </w:rPr>
                    <w:t xml:space="preserve"> в соответствии с требованиями технического задания документации</w:t>
                  </w:r>
                  <w:r w:rsidRPr="00791922">
                    <w:rPr>
                      <w:bCs/>
                      <w:sz w:val="22"/>
                      <w:szCs w:val="22"/>
                    </w:rPr>
                    <w:t xml:space="preserve"> и  указать их конкретные значения:</w:t>
                  </w:r>
                </w:p>
                <w:p w:rsidR="00613407" w:rsidRPr="00791922" w:rsidRDefault="00613407" w:rsidP="00B46FEE">
                  <w:pPr>
                    <w:jc w:val="both"/>
                    <w:rPr>
                      <w:bCs/>
                      <w:i/>
                    </w:rPr>
                  </w:pPr>
                  <w:r w:rsidRPr="00791922">
                    <w:rPr>
                      <w:bCs/>
                      <w:i/>
                      <w:sz w:val="22"/>
                      <w:szCs w:val="22"/>
                    </w:rPr>
                    <w:lastRenderedPageBreak/>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791922">
                    <w:rPr>
                      <w:bCs/>
                      <w:i/>
                      <w:sz w:val="22"/>
                      <w:szCs w:val="22"/>
                    </w:rPr>
                    <w:t xml:space="preserve"> ____ С</w:t>
                  </w:r>
                  <w:proofErr w:type="gramEnd"/>
                  <w:r w:rsidRPr="00791922">
                    <w:rPr>
                      <w:bCs/>
                      <w:i/>
                      <w:sz w:val="22"/>
                      <w:szCs w:val="22"/>
                      <w:vertAlign w:val="superscript"/>
                    </w:rPr>
                    <w:t>о</w:t>
                  </w:r>
                  <w:r w:rsidRPr="00791922">
                    <w:rPr>
                      <w:bCs/>
                      <w:i/>
                      <w:sz w:val="22"/>
                      <w:szCs w:val="22"/>
                    </w:rPr>
                    <w:t>»</w:t>
                  </w:r>
                </w:p>
                <w:p w:rsidR="00613407" w:rsidRPr="00791922" w:rsidRDefault="00613407" w:rsidP="00B46FEE">
                  <w:pPr>
                    <w:jc w:val="both"/>
                    <w:rPr>
                      <w:bCs/>
                      <w:i/>
                    </w:rPr>
                  </w:pPr>
                </w:p>
                <w:p w:rsidR="00613407" w:rsidRPr="00791922" w:rsidRDefault="00613407" w:rsidP="00B46FEE">
                  <w:pPr>
                    <w:jc w:val="both"/>
                    <w:rPr>
                      <w:b/>
                      <w:bCs/>
                      <w:i/>
                    </w:rPr>
                  </w:pPr>
                  <w:r w:rsidRPr="00791922">
                    <w:rPr>
                      <w:b/>
                      <w:bCs/>
                      <w:i/>
                      <w:sz w:val="22"/>
                      <w:szCs w:val="22"/>
                    </w:rPr>
                    <w:t>Вариант 2:</w:t>
                  </w:r>
                  <w:r w:rsidRPr="00791922">
                    <w:rPr>
                      <w:bCs/>
                      <w:i/>
                      <w:sz w:val="22"/>
                      <w:szCs w:val="22"/>
                    </w:rPr>
                    <w:t>(вариант применим при закупке работ или услуг)</w:t>
                  </w:r>
                </w:p>
                <w:p w:rsidR="00613407" w:rsidRPr="00791922" w:rsidRDefault="00613407" w:rsidP="004B26C5">
                  <w:pPr>
                    <w:jc w:val="both"/>
                    <w:rPr>
                      <w:i/>
                      <w:sz w:val="28"/>
                      <w:szCs w:val="28"/>
                    </w:rPr>
                  </w:pPr>
                  <w:r w:rsidRPr="00791922">
                    <w:rPr>
                      <w:sz w:val="22"/>
                    </w:rPr>
                    <w:t xml:space="preserve">Участник </w:t>
                  </w:r>
                  <w:r w:rsidRPr="00791922">
                    <w:rPr>
                      <w:bCs/>
                      <w:sz w:val="22"/>
                      <w:szCs w:val="22"/>
                    </w:rPr>
                    <w:t xml:space="preserve">должен  </w:t>
                  </w:r>
                  <w:r w:rsidRPr="00791922">
                    <w:rPr>
                      <w:sz w:val="22"/>
                    </w:rPr>
                    <w:t>указать</w:t>
                  </w:r>
                  <w:proofErr w:type="gramStart"/>
                  <w:r w:rsidRPr="00791922">
                    <w:rPr>
                      <w:sz w:val="22"/>
                    </w:rPr>
                    <w:t>:</w:t>
                  </w:r>
                  <w:r w:rsidRPr="00791922">
                    <w:rPr>
                      <w:bCs/>
                      <w:sz w:val="22"/>
                      <w:szCs w:val="22"/>
                    </w:rPr>
                    <w:t>«</w:t>
                  </w:r>
                  <w:proofErr w:type="gramEnd"/>
                  <w:r w:rsidRPr="00791922">
                    <w:rPr>
                      <w:bCs/>
                      <w:sz w:val="22"/>
                      <w:szCs w:val="22"/>
                    </w:rPr>
                    <w:t xml:space="preserve">Участник </w:t>
                  </w:r>
                  <w:r w:rsidRPr="00791922">
                    <w:rPr>
                      <w:sz w:val="22"/>
                    </w:rPr>
                    <w:t xml:space="preserve"> настоящим подтверждает, что </w:t>
                  </w:r>
                  <w:r w:rsidRPr="00791922">
                    <w:rPr>
                      <w:bCs/>
                      <w:sz w:val="22"/>
                      <w:szCs w:val="22"/>
                    </w:rPr>
                    <w:t>предлагаемые</w:t>
                  </w:r>
                  <w:r w:rsidRPr="00791922">
                    <w:rPr>
                      <w:sz w:val="22"/>
                    </w:rPr>
                    <w:t xml:space="preserve"> работы, услуги соответствуют </w:t>
                  </w:r>
                  <w:r w:rsidRPr="00791922">
                    <w:rPr>
                      <w:bCs/>
                      <w:sz w:val="22"/>
                      <w:szCs w:val="22"/>
                    </w:rPr>
                    <w:t xml:space="preserve">техническим и функциональным </w:t>
                  </w:r>
                  <w:r w:rsidRPr="00791922">
                    <w:rPr>
                      <w:sz w:val="22"/>
                    </w:rPr>
                    <w:t xml:space="preserve">требованиям </w:t>
                  </w:r>
                  <w:r w:rsidRPr="00791922">
                    <w:rPr>
                      <w:bCs/>
                      <w:sz w:val="22"/>
                      <w:szCs w:val="22"/>
                    </w:rPr>
                    <w:t>к работам, услугам, указанным</w:t>
                  </w:r>
                  <w:r w:rsidRPr="00791922">
                    <w:rPr>
                      <w:sz w:val="22"/>
                    </w:rPr>
                    <w:t xml:space="preserve"> в техническом задании документации.».</w:t>
                  </w:r>
                </w:p>
              </w:tc>
            </w:tr>
            <w:tr w:rsidR="00613407" w:rsidRPr="00791922" w:rsidTr="00613407">
              <w:tc>
                <w:tcPr>
                  <w:tcW w:w="1188" w:type="pct"/>
                  <w:vMerge/>
                </w:tcPr>
                <w:p w:rsidR="00613407" w:rsidRPr="00791922" w:rsidRDefault="00613407" w:rsidP="004B26C5">
                  <w:pPr>
                    <w:jc w:val="both"/>
                    <w:rPr>
                      <w:i/>
                      <w:sz w:val="28"/>
                      <w:szCs w:val="28"/>
                    </w:rPr>
                  </w:pPr>
                </w:p>
              </w:tc>
              <w:tc>
                <w:tcPr>
                  <w:tcW w:w="960" w:type="pct"/>
                  <w:gridSpan w:val="2"/>
                </w:tcPr>
                <w:p w:rsidR="00613407" w:rsidRPr="00791922" w:rsidRDefault="00613407" w:rsidP="004B26C5">
                  <w:pPr>
                    <w:jc w:val="both"/>
                  </w:pPr>
                  <w:r w:rsidRPr="00791922">
                    <w:t xml:space="preserve">Иные характеристики товаров, работ, услуг </w:t>
                  </w:r>
                </w:p>
              </w:tc>
              <w:tc>
                <w:tcPr>
                  <w:tcW w:w="2852" w:type="pct"/>
                  <w:gridSpan w:val="3"/>
                </w:tcPr>
                <w:p w:rsidR="00613407" w:rsidRPr="00791922" w:rsidRDefault="00613407" w:rsidP="004B26C5">
                  <w:pPr>
                    <w:jc w:val="both"/>
                    <w:rPr>
                      <w:b/>
                      <w:bCs/>
                      <w:i/>
                    </w:rPr>
                  </w:pPr>
                  <w:r w:rsidRPr="00791922">
                    <w:rPr>
                      <w:b/>
                      <w:bCs/>
                      <w:i/>
                    </w:rPr>
                    <w:t xml:space="preserve">Колонка включается в случае, если в техническом задании указаны иные требования к товарам, работам, услугам. </w:t>
                  </w:r>
                </w:p>
                <w:p w:rsidR="00613407" w:rsidRPr="00791922" w:rsidRDefault="00613407" w:rsidP="00281A53">
                  <w:pPr>
                    <w:jc w:val="both"/>
                    <w:rPr>
                      <w:bCs/>
                      <w:i/>
                    </w:rPr>
                  </w:pPr>
                  <w:r w:rsidRPr="00791922">
                    <w:rPr>
                      <w:bCs/>
                      <w:i/>
                      <w:sz w:val="22"/>
                      <w:szCs w:val="22"/>
                    </w:rPr>
                    <w:t>Заказчик при подготовке формы технического предложения вправе выбрать один из вариантов описания участником</w:t>
                  </w:r>
                  <w:r w:rsidRPr="00791922">
                    <w:rPr>
                      <w:i/>
                      <w:sz w:val="22"/>
                    </w:rPr>
                    <w:t xml:space="preserve"> товаров, работ, услуг</w:t>
                  </w:r>
                  <w:r w:rsidRPr="00791922">
                    <w:rPr>
                      <w:bCs/>
                      <w:i/>
                      <w:sz w:val="22"/>
                      <w:szCs w:val="22"/>
                    </w:rPr>
                    <w:t>:</w:t>
                  </w:r>
                </w:p>
                <w:p w:rsidR="00613407" w:rsidRPr="00791922" w:rsidRDefault="00613407" w:rsidP="00281A53">
                  <w:pPr>
                    <w:jc w:val="both"/>
                    <w:rPr>
                      <w:b/>
                      <w:i/>
                    </w:rPr>
                  </w:pPr>
                  <w:r w:rsidRPr="00791922">
                    <w:rPr>
                      <w:b/>
                      <w:bCs/>
                      <w:i/>
                      <w:sz w:val="22"/>
                      <w:szCs w:val="22"/>
                    </w:rPr>
                    <w:t>Вариант 1</w:t>
                  </w:r>
                  <w:r w:rsidRPr="00791922">
                    <w:rPr>
                      <w:b/>
                      <w:i/>
                      <w:sz w:val="22"/>
                    </w:rPr>
                    <w:t>:</w:t>
                  </w:r>
                </w:p>
                <w:p w:rsidR="00613407" w:rsidRPr="00791922" w:rsidRDefault="00613407" w:rsidP="00281A53">
                  <w:pPr>
                    <w:jc w:val="both"/>
                  </w:pPr>
                  <w:r w:rsidRPr="00791922">
                    <w:rPr>
                      <w:sz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613407" w:rsidRPr="00791922" w:rsidRDefault="00613407" w:rsidP="00281A53">
                  <w:pPr>
                    <w:jc w:val="both"/>
                    <w:rPr>
                      <w:bCs/>
                      <w:i/>
                    </w:rPr>
                  </w:pPr>
                </w:p>
                <w:p w:rsidR="00613407" w:rsidRPr="00791922" w:rsidRDefault="00613407" w:rsidP="00281A53">
                  <w:pPr>
                    <w:jc w:val="both"/>
                    <w:rPr>
                      <w:bCs/>
                      <w:i/>
                    </w:rPr>
                  </w:pPr>
                  <w:r w:rsidRPr="00791922">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791922">
                    <w:rPr>
                      <w:bCs/>
                      <w:i/>
                      <w:sz w:val="22"/>
                      <w:szCs w:val="22"/>
                    </w:rPr>
                    <w:t xml:space="preserve"> ____ С</w:t>
                  </w:r>
                  <w:proofErr w:type="gramEnd"/>
                  <w:r w:rsidRPr="00791922">
                    <w:rPr>
                      <w:bCs/>
                      <w:i/>
                      <w:sz w:val="22"/>
                      <w:szCs w:val="22"/>
                      <w:vertAlign w:val="superscript"/>
                    </w:rPr>
                    <w:t>о</w:t>
                  </w:r>
                  <w:r w:rsidRPr="00791922">
                    <w:rPr>
                      <w:bCs/>
                      <w:i/>
                      <w:sz w:val="22"/>
                      <w:szCs w:val="22"/>
                    </w:rPr>
                    <w:t>»</w:t>
                  </w:r>
                </w:p>
                <w:p w:rsidR="00613407" w:rsidRPr="00791922" w:rsidRDefault="00613407" w:rsidP="00281A53">
                  <w:pPr>
                    <w:jc w:val="both"/>
                    <w:rPr>
                      <w:bCs/>
                      <w:i/>
                    </w:rPr>
                  </w:pPr>
                </w:p>
                <w:p w:rsidR="00613407" w:rsidRPr="00791922" w:rsidRDefault="00613407" w:rsidP="00281A53">
                  <w:pPr>
                    <w:jc w:val="both"/>
                    <w:rPr>
                      <w:i/>
                    </w:rPr>
                  </w:pPr>
                  <w:r w:rsidRPr="00791922">
                    <w:rPr>
                      <w:b/>
                      <w:bCs/>
                      <w:i/>
                      <w:sz w:val="22"/>
                      <w:szCs w:val="22"/>
                    </w:rPr>
                    <w:t xml:space="preserve">Вариант 2: </w:t>
                  </w:r>
                  <w:r w:rsidRPr="00791922">
                    <w:rPr>
                      <w:bCs/>
                      <w:i/>
                      <w:sz w:val="22"/>
                      <w:szCs w:val="22"/>
                    </w:rPr>
                    <w:t>вариант применим при закупке</w:t>
                  </w:r>
                  <w:r w:rsidRPr="00791922">
                    <w:rPr>
                      <w:i/>
                      <w:sz w:val="22"/>
                    </w:rPr>
                    <w:t xml:space="preserve"> работ</w:t>
                  </w:r>
                  <w:r w:rsidRPr="00791922">
                    <w:rPr>
                      <w:bCs/>
                      <w:i/>
                      <w:sz w:val="22"/>
                      <w:szCs w:val="22"/>
                    </w:rPr>
                    <w:t xml:space="preserve"> или</w:t>
                  </w:r>
                  <w:r w:rsidRPr="00791922">
                    <w:rPr>
                      <w:i/>
                      <w:sz w:val="22"/>
                    </w:rPr>
                    <w:t xml:space="preserve"> услуг</w:t>
                  </w:r>
                </w:p>
                <w:p w:rsidR="00613407" w:rsidRPr="00791922" w:rsidRDefault="00613407" w:rsidP="004B26C5">
                  <w:pPr>
                    <w:jc w:val="both"/>
                    <w:rPr>
                      <w:i/>
                      <w:sz w:val="28"/>
                      <w:szCs w:val="28"/>
                    </w:rPr>
                  </w:pPr>
                  <w:r w:rsidRPr="00791922">
                    <w:rPr>
                      <w:sz w:val="22"/>
                    </w:rPr>
                    <w:t xml:space="preserve">Участник </w:t>
                  </w:r>
                  <w:r w:rsidRPr="00791922">
                    <w:rPr>
                      <w:bCs/>
                      <w:sz w:val="22"/>
                      <w:szCs w:val="22"/>
                    </w:rPr>
                    <w:t xml:space="preserve">должен </w:t>
                  </w:r>
                  <w:r w:rsidRPr="00791922">
                    <w:rPr>
                      <w:sz w:val="22"/>
                    </w:rPr>
                    <w:t xml:space="preserve">указать: </w:t>
                  </w:r>
                  <w:r w:rsidRPr="00791922">
                    <w:rPr>
                      <w:bCs/>
                      <w:sz w:val="22"/>
                      <w:szCs w:val="22"/>
                    </w:rPr>
                    <w:t>«Участник</w:t>
                  </w:r>
                  <w:r w:rsidRPr="00791922">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791922">
                    <w:rPr>
                      <w:sz w:val="22"/>
                    </w:rPr>
                    <w:t>.».</w:t>
                  </w:r>
                  <w:proofErr w:type="gramEnd"/>
                </w:p>
              </w:tc>
            </w:tr>
            <w:tr w:rsidR="00613407" w:rsidRPr="00791922" w:rsidTr="00613407">
              <w:tc>
                <w:tcPr>
                  <w:tcW w:w="5000" w:type="pct"/>
                  <w:gridSpan w:val="6"/>
                </w:tcPr>
                <w:p w:rsidR="00613407" w:rsidRPr="00791922" w:rsidRDefault="00613407" w:rsidP="00A22FEB">
                  <w:pPr>
                    <w:pStyle w:val="a6"/>
                    <w:numPr>
                      <w:ilvl w:val="0"/>
                      <w:numId w:val="1"/>
                    </w:numPr>
                    <w:jc w:val="both"/>
                    <w:rPr>
                      <w:i/>
                      <w:sz w:val="28"/>
                      <w:szCs w:val="28"/>
                    </w:rPr>
                  </w:pPr>
                  <w:r w:rsidRPr="00791922">
                    <w:rPr>
                      <w:b/>
                      <w:bCs/>
                      <w:sz w:val="28"/>
                      <w:szCs w:val="28"/>
                    </w:rPr>
                    <w:t>Условия и порядок поставки товаров, выполнения работ, оказания услуг</w:t>
                  </w:r>
                </w:p>
              </w:tc>
            </w:tr>
            <w:tr w:rsidR="00613407" w:rsidRPr="00791922" w:rsidTr="00613407">
              <w:tc>
                <w:tcPr>
                  <w:tcW w:w="1188" w:type="pct"/>
                </w:tcPr>
                <w:p w:rsidR="00613407" w:rsidRPr="00791922" w:rsidRDefault="00613407" w:rsidP="004B26C5">
                  <w:pPr>
                    <w:jc w:val="both"/>
                    <w:rPr>
                      <w:i/>
                      <w:sz w:val="28"/>
                      <w:szCs w:val="28"/>
                    </w:rPr>
                  </w:pPr>
                  <w:r w:rsidRPr="00791922">
                    <w:t xml:space="preserve">Сроки </w:t>
                  </w:r>
                  <w:r w:rsidRPr="00791922">
                    <w:rPr>
                      <w:bCs/>
                    </w:rPr>
                    <w:t>поставки товаров, выполнения работ, оказания услуг</w:t>
                  </w:r>
                </w:p>
              </w:tc>
              <w:tc>
                <w:tcPr>
                  <w:tcW w:w="3812" w:type="pct"/>
                  <w:gridSpan w:val="5"/>
                </w:tcPr>
                <w:p w:rsidR="00613407" w:rsidRPr="00791922" w:rsidRDefault="00613407" w:rsidP="00281A53">
                  <w:pPr>
                    <w:jc w:val="both"/>
                    <w:rPr>
                      <w:bCs/>
                      <w:i/>
                    </w:rPr>
                  </w:pPr>
                  <w:r w:rsidRPr="00791922">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613407" w:rsidRPr="00791922" w:rsidRDefault="00613407" w:rsidP="00281A53">
                  <w:pPr>
                    <w:jc w:val="both"/>
                    <w:rPr>
                      <w:bCs/>
                    </w:rPr>
                  </w:pPr>
                  <w:r w:rsidRPr="00791922">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791922">
                    <w:rPr>
                      <w:bCs/>
                      <w:sz w:val="22"/>
                      <w:szCs w:val="22"/>
                    </w:rPr>
                    <w:t>.Г</w:t>
                  </w:r>
                  <w:proofErr w:type="gramEnd"/>
                  <w:r w:rsidRPr="00791922">
                    <w:rPr>
                      <w:bCs/>
                      <w:sz w:val="22"/>
                      <w:szCs w:val="22"/>
                    </w:rPr>
                    <w:t>ГГГ, но не более срока, указанного в техническом задании:</w:t>
                  </w:r>
                </w:p>
                <w:p w:rsidR="00613407" w:rsidRPr="00791922" w:rsidRDefault="00613407" w:rsidP="004B26C5">
                  <w:pPr>
                    <w:jc w:val="both"/>
                    <w:rPr>
                      <w:i/>
                      <w:sz w:val="28"/>
                      <w:szCs w:val="28"/>
                    </w:rPr>
                  </w:pPr>
                  <w:r w:rsidRPr="00791922">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791922">
                    <w:rPr>
                      <w:bCs/>
                      <w:sz w:val="22"/>
                      <w:szCs w:val="22"/>
                    </w:rPr>
                    <w:t xml:space="preserve"> </w:t>
                  </w:r>
                  <w:r w:rsidRPr="00791922">
                    <w:rPr>
                      <w:bCs/>
                      <w:i/>
                      <w:sz w:val="22"/>
                      <w:szCs w:val="22"/>
                    </w:rPr>
                    <w:t>Например: «Срок поставки товара, выполнения работ, оказания услуг составляет _____ календарных дней».</w:t>
                  </w:r>
                </w:p>
              </w:tc>
            </w:tr>
            <w:tr w:rsidR="00613407" w:rsidRPr="00791922" w:rsidTr="00613407">
              <w:tc>
                <w:tcPr>
                  <w:tcW w:w="5000" w:type="pct"/>
                  <w:gridSpan w:val="6"/>
                </w:tcPr>
                <w:p w:rsidR="00613407" w:rsidRPr="00791922" w:rsidRDefault="00613407" w:rsidP="004B26C5">
                  <w:pPr>
                    <w:jc w:val="both"/>
                    <w:rPr>
                      <w:i/>
                      <w:sz w:val="28"/>
                      <w:szCs w:val="28"/>
                    </w:rPr>
                  </w:pPr>
                  <w:r w:rsidRPr="00791922">
                    <w:rPr>
                      <w:b/>
                      <w:bCs/>
                      <w:sz w:val="28"/>
                      <w:szCs w:val="28"/>
                    </w:rPr>
                    <w:t>7. Условия расчетов</w:t>
                  </w:r>
                </w:p>
              </w:tc>
            </w:tr>
            <w:tr w:rsidR="00613407" w:rsidRPr="00791922" w:rsidTr="00613407">
              <w:tc>
                <w:tcPr>
                  <w:tcW w:w="1188" w:type="pct"/>
                </w:tcPr>
                <w:p w:rsidR="00613407" w:rsidRPr="00791922" w:rsidRDefault="00613407" w:rsidP="004B26C5">
                  <w:pPr>
                    <w:jc w:val="both"/>
                    <w:rPr>
                      <w:i/>
                    </w:rPr>
                  </w:pPr>
                  <w:r w:rsidRPr="00791922">
                    <w:rPr>
                      <w:bCs/>
                    </w:rPr>
                    <w:t>Авансирование</w:t>
                  </w:r>
                </w:p>
              </w:tc>
              <w:tc>
                <w:tcPr>
                  <w:tcW w:w="3812" w:type="pct"/>
                  <w:gridSpan w:val="5"/>
                </w:tcPr>
                <w:p w:rsidR="00613407" w:rsidRPr="00791922" w:rsidRDefault="00613407" w:rsidP="00281A53">
                  <w:pPr>
                    <w:jc w:val="both"/>
                    <w:rPr>
                      <w:bCs/>
                      <w:i/>
                    </w:rPr>
                  </w:pPr>
                  <w:r w:rsidRPr="00791922">
                    <w:rPr>
                      <w:bCs/>
                      <w:i/>
                      <w:sz w:val="22"/>
                      <w:szCs w:val="22"/>
                    </w:rPr>
                    <w:t xml:space="preserve">Строка включается заказчиком при подготовке формы технического </w:t>
                  </w:r>
                  <w:r w:rsidRPr="00791922">
                    <w:rPr>
                      <w:bCs/>
                      <w:i/>
                      <w:sz w:val="22"/>
                      <w:szCs w:val="22"/>
                    </w:rPr>
                    <w:lastRenderedPageBreak/>
                    <w:t xml:space="preserve">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613407" w:rsidRPr="00791922" w:rsidRDefault="00613407" w:rsidP="00281A53">
                  <w:pPr>
                    <w:jc w:val="both"/>
                    <w:rPr>
                      <w:i/>
                      <w:sz w:val="28"/>
                      <w:szCs w:val="28"/>
                    </w:rPr>
                  </w:pPr>
                  <w:r w:rsidRPr="00791922">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791922">
                    <w:rPr>
                      <w:bCs/>
                      <w:i/>
                      <w:sz w:val="22"/>
                      <w:szCs w:val="22"/>
                    </w:rPr>
                    <w:t>указать конкретное значение</w:t>
                  </w:r>
                  <w:r w:rsidRPr="00791922">
                    <w:rPr>
                      <w:bCs/>
                      <w:sz w:val="22"/>
                      <w:szCs w:val="22"/>
                    </w:rPr>
                    <w:t>) от цены договора (стоимости этапа договора)».</w:t>
                  </w:r>
                </w:p>
              </w:tc>
            </w:tr>
          </w:tbl>
          <w:p w:rsidR="009A40B7" w:rsidRPr="00791922" w:rsidRDefault="009A40B7" w:rsidP="009A40B7"/>
          <w:p w:rsidR="009D5695" w:rsidRPr="00791922" w:rsidRDefault="009D5695" w:rsidP="007F0847">
            <w:pPr>
              <w:rPr>
                <w:rFonts w:eastAsia="MS Mincho"/>
              </w:rPr>
            </w:pPr>
          </w:p>
          <w:p w:rsidR="009D5695" w:rsidRPr="00791922" w:rsidRDefault="009D5695"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Default="00613407"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AB358E" w:rsidRDefault="00AB358E" w:rsidP="007F0847">
            <w:pPr>
              <w:rPr>
                <w:rFonts w:eastAsia="MS Mincho"/>
              </w:rPr>
            </w:pPr>
          </w:p>
          <w:p w:rsidR="00653795" w:rsidRDefault="00653795" w:rsidP="007F0847">
            <w:pPr>
              <w:rPr>
                <w:rFonts w:eastAsia="MS Mincho"/>
              </w:rPr>
            </w:pPr>
          </w:p>
          <w:p w:rsidR="00AB358E" w:rsidRPr="00791922" w:rsidRDefault="00AB358E" w:rsidP="007F0847">
            <w:pPr>
              <w:rPr>
                <w:rFonts w:eastAsia="MS Mincho"/>
              </w:rPr>
            </w:pPr>
          </w:p>
          <w:p w:rsidR="00613407" w:rsidRPr="00791922" w:rsidRDefault="00613407" w:rsidP="007F0847">
            <w:pPr>
              <w:rPr>
                <w:rFonts w:eastAsia="MS Mincho"/>
              </w:rPr>
            </w:pPr>
          </w:p>
          <w:p w:rsidR="00613407" w:rsidRDefault="00613407" w:rsidP="007F0847">
            <w:pPr>
              <w:rPr>
                <w:rFonts w:eastAsia="MS Mincho"/>
              </w:rPr>
            </w:pPr>
          </w:p>
          <w:p w:rsidR="00653795" w:rsidRPr="00791922" w:rsidRDefault="00653795" w:rsidP="007F0847">
            <w:pPr>
              <w:rPr>
                <w:rFonts w:eastAsia="MS Mincho"/>
              </w:rPr>
            </w:pPr>
          </w:p>
          <w:p w:rsidR="009D5695" w:rsidRPr="00791922" w:rsidRDefault="009D5695" w:rsidP="009D5695">
            <w:pPr>
              <w:pStyle w:val="a9"/>
              <w:suppressAutoHyphens/>
              <w:ind w:right="306"/>
              <w:jc w:val="center"/>
              <w:rPr>
                <w:b/>
                <w:sz w:val="28"/>
                <w:szCs w:val="28"/>
              </w:rPr>
            </w:pPr>
            <w:r w:rsidRPr="00791922">
              <w:rPr>
                <w:b/>
                <w:sz w:val="28"/>
                <w:szCs w:val="28"/>
              </w:rPr>
              <w:t>Форма сведений об опыте оказания услуг</w:t>
            </w:r>
          </w:p>
          <w:p w:rsidR="009D5695" w:rsidRPr="00791922" w:rsidRDefault="009D5695" w:rsidP="009D5695">
            <w:pPr>
              <w:pStyle w:val="a9"/>
              <w:suppressAutoHyphens/>
              <w:ind w:right="306"/>
              <w:jc w:val="center"/>
              <w:rPr>
                <w:i/>
                <w:sz w:val="28"/>
                <w:szCs w:val="28"/>
              </w:rPr>
            </w:pPr>
            <w:r w:rsidRPr="00791922">
              <w:rPr>
                <w:i/>
                <w:sz w:val="28"/>
                <w:szCs w:val="28"/>
              </w:rPr>
              <w:t xml:space="preserve">Предоставляется в формате </w:t>
            </w:r>
            <w:r w:rsidRPr="00791922">
              <w:rPr>
                <w:i/>
                <w:sz w:val="28"/>
                <w:szCs w:val="28"/>
                <w:lang w:val="en-US"/>
              </w:rPr>
              <w:t>Word</w:t>
            </w:r>
          </w:p>
          <w:p w:rsidR="009D5695" w:rsidRPr="00791922" w:rsidRDefault="009D5695" w:rsidP="00EF7C5E">
            <w:pPr>
              <w:pStyle w:val="a9"/>
              <w:suppressAutoHyphens/>
              <w:ind w:right="-392"/>
              <w:jc w:val="center"/>
              <w:rPr>
                <w:sz w:val="28"/>
                <w:szCs w:val="28"/>
              </w:rPr>
            </w:pPr>
            <w:r w:rsidRPr="00791922">
              <w:rPr>
                <w:sz w:val="28"/>
                <w:szCs w:val="28"/>
              </w:rPr>
              <w:t>Сведения об опыте оказания услуг</w:t>
            </w:r>
          </w:p>
          <w:p w:rsidR="009D5695" w:rsidRPr="00ED6770" w:rsidRDefault="009D5695" w:rsidP="009D5695">
            <w:pPr>
              <w:pStyle w:val="a9"/>
              <w:suppressAutoHyphens/>
              <w:ind w:right="306"/>
              <w:jc w:val="center"/>
              <w:rPr>
                <w:i/>
                <w:sz w:val="1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06"/>
              <w:gridCol w:w="944"/>
              <w:gridCol w:w="1199"/>
              <w:gridCol w:w="858"/>
              <w:gridCol w:w="1114"/>
              <w:gridCol w:w="1623"/>
              <w:gridCol w:w="877"/>
              <w:gridCol w:w="857"/>
              <w:gridCol w:w="1183"/>
            </w:tblGrid>
            <w:tr w:rsidR="009D5695" w:rsidRPr="00791922" w:rsidTr="00AB358E">
              <w:trPr>
                <w:trHeight w:val="1023"/>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4"/>
                    </w:rPr>
                  </w:pPr>
                  <w:r w:rsidRPr="00791922">
                    <w:rPr>
                      <w:sz w:val="24"/>
                    </w:rPr>
                    <w:t>год</w:t>
                  </w:r>
                </w:p>
              </w:tc>
              <w:tc>
                <w:tcPr>
                  <w:tcW w:w="1021"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Реквизиты договора</w:t>
                  </w:r>
                  <w:r w:rsidR="00D319F6" w:rsidRPr="00791922">
                    <w:rPr>
                      <w:rStyle w:val="ad"/>
                      <w:sz w:val="24"/>
                    </w:rPr>
                    <w:footnoteReference w:id="6"/>
                  </w:r>
                </w:p>
              </w:tc>
              <w:tc>
                <w:tcPr>
                  <w:tcW w:w="1418" w:type="dxa"/>
                  <w:tcBorders>
                    <w:bottom w:val="single" w:sz="4" w:space="0" w:color="auto"/>
                  </w:tcBorders>
                </w:tcPr>
                <w:p w:rsidR="009D5695" w:rsidRPr="00791922" w:rsidRDefault="009D5695" w:rsidP="009D5695">
                  <w:pPr>
                    <w:pStyle w:val="a9"/>
                    <w:suppressAutoHyphens/>
                    <w:ind w:right="306" w:firstLine="0"/>
                    <w:jc w:val="left"/>
                    <w:rPr>
                      <w:sz w:val="24"/>
                    </w:rPr>
                  </w:pPr>
                  <w:r w:rsidRPr="00791922">
                    <w:rPr>
                      <w:sz w:val="24"/>
                    </w:rPr>
                    <w:t>Контрагент</w:t>
                  </w:r>
                </w:p>
                <w:p w:rsidR="009D5695" w:rsidRPr="00791922" w:rsidRDefault="009D5695" w:rsidP="009D5695">
                  <w:pPr>
                    <w:pStyle w:val="a9"/>
                    <w:suppressAutoHyphens/>
                    <w:ind w:right="34" w:firstLine="0"/>
                    <w:jc w:val="left"/>
                    <w:rPr>
                      <w:sz w:val="24"/>
                    </w:rPr>
                  </w:pPr>
                  <w:r w:rsidRPr="00791922">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Срок действия договора (момент вступления в силу, срок действия, дата окончательного исполнения)</w:t>
                  </w:r>
                </w:p>
              </w:tc>
              <w:tc>
                <w:tcPr>
                  <w:tcW w:w="1275"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Сумма договора (в руб., без учета НДС и с учетом НДС с указанием стоимости в год либо иной отчетный период)</w:t>
                  </w:r>
                </w:p>
              </w:tc>
              <w:tc>
                <w:tcPr>
                  <w:tcW w:w="2551" w:type="dxa"/>
                  <w:tcBorders>
                    <w:bottom w:val="single" w:sz="4" w:space="0" w:color="auto"/>
                  </w:tcBorders>
                </w:tcPr>
                <w:p w:rsidR="009D5695" w:rsidRPr="00791922" w:rsidRDefault="009D5695" w:rsidP="009D5695">
                  <w:pPr>
                    <w:pStyle w:val="a9"/>
                    <w:suppressAutoHyphens/>
                    <w:ind w:right="-115" w:firstLine="0"/>
                    <w:jc w:val="left"/>
                    <w:rPr>
                      <w:sz w:val="24"/>
                    </w:rPr>
                  </w:pPr>
                  <w:proofErr w:type="gramStart"/>
                  <w:r w:rsidRPr="00791922">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306" w:type="dxa"/>
                  <w:tcBorders>
                    <w:bottom w:val="single" w:sz="4" w:space="0" w:color="auto"/>
                  </w:tcBorders>
                </w:tcPr>
                <w:p w:rsidR="009D5695" w:rsidRPr="00791922" w:rsidRDefault="009D5695" w:rsidP="009D5695">
                  <w:pPr>
                    <w:pStyle w:val="a9"/>
                    <w:suppressAutoHyphens/>
                    <w:ind w:right="-115" w:firstLine="0"/>
                    <w:jc w:val="left"/>
                    <w:rPr>
                      <w:sz w:val="24"/>
                    </w:rPr>
                  </w:pPr>
                  <w:r w:rsidRPr="00791922">
                    <w:rPr>
                      <w:sz w:val="24"/>
                    </w:rPr>
                    <w:t xml:space="preserve">Реквизиты накладной о поставке товаров, акта выполненных работ, оказанных услуг  </w:t>
                  </w:r>
                </w:p>
              </w:tc>
              <w:tc>
                <w:tcPr>
                  <w:tcW w:w="1272" w:type="dxa"/>
                  <w:tcBorders>
                    <w:bottom w:val="single" w:sz="4" w:space="0" w:color="auto"/>
                  </w:tcBorders>
                </w:tcPr>
                <w:p w:rsidR="009D5695" w:rsidRPr="00791922" w:rsidRDefault="009D5695" w:rsidP="009D5695">
                  <w:pPr>
                    <w:pStyle w:val="a9"/>
                    <w:suppressAutoHyphens/>
                    <w:ind w:right="-115" w:firstLine="0"/>
                    <w:jc w:val="left"/>
                    <w:rPr>
                      <w:sz w:val="24"/>
                    </w:rPr>
                  </w:pPr>
                  <w:r w:rsidRPr="0079192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16" w:type="dxa"/>
                  <w:tcBorders>
                    <w:bottom w:val="single" w:sz="4" w:space="0" w:color="auto"/>
                  </w:tcBorders>
                </w:tcPr>
                <w:p w:rsidR="009D5695" w:rsidRPr="00791922" w:rsidRDefault="009D5695" w:rsidP="00ED6770">
                  <w:pPr>
                    <w:pStyle w:val="a9"/>
                    <w:tabs>
                      <w:tab w:val="left" w:pos="1708"/>
                    </w:tabs>
                    <w:suppressAutoHyphens/>
                    <w:ind w:right="175" w:firstLine="0"/>
                    <w:jc w:val="left"/>
                    <w:rPr>
                      <w:sz w:val="24"/>
                    </w:rPr>
                  </w:pPr>
                  <w:r w:rsidRPr="0079192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D5695" w:rsidRPr="00791922" w:rsidTr="00AB358E">
              <w:trPr>
                <w:trHeight w:val="84"/>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4203" w:type="dxa"/>
                  <w:gridSpan w:val="9"/>
                  <w:tcBorders>
                    <w:bottom w:val="single" w:sz="4" w:space="0" w:color="auto"/>
                  </w:tcBorders>
                </w:tcPr>
                <w:p w:rsidR="009D5695" w:rsidRPr="00791922" w:rsidRDefault="009D5695" w:rsidP="009D5695">
                  <w:pPr>
                    <w:pStyle w:val="a9"/>
                    <w:suppressAutoHyphens/>
                    <w:ind w:right="306" w:firstLine="0"/>
                    <w:jc w:val="left"/>
                    <w:rPr>
                      <w:i/>
                      <w:sz w:val="28"/>
                      <w:szCs w:val="28"/>
                    </w:rPr>
                  </w:pPr>
                  <w:r w:rsidRPr="00791922">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9D5695" w:rsidRPr="00791922" w:rsidTr="00AB358E">
              <w:trPr>
                <w:trHeight w:val="84"/>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02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418"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5"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2551" w:type="dxa"/>
                  <w:tcBorders>
                    <w:bottom w:val="single" w:sz="4" w:space="0" w:color="auto"/>
                  </w:tcBorders>
                </w:tcPr>
                <w:p w:rsidR="009D5695" w:rsidRPr="00791922" w:rsidRDefault="009D5695" w:rsidP="00EF7C5E">
                  <w:pPr>
                    <w:pStyle w:val="a9"/>
                    <w:suppressAutoHyphens/>
                    <w:ind w:right="-15" w:firstLine="0"/>
                    <w:jc w:val="left"/>
                    <w:rPr>
                      <w:sz w:val="24"/>
                    </w:rPr>
                  </w:pPr>
                  <w:r w:rsidRPr="00791922">
                    <w:rPr>
                      <w:sz w:val="24"/>
                    </w:rPr>
                    <w:t xml:space="preserve">Итого по договору </w:t>
                  </w:r>
                  <w:r w:rsidRPr="00791922">
                    <w:rPr>
                      <w:i/>
                      <w:sz w:val="24"/>
                    </w:rPr>
                    <w:t>(указывается суммарная стоимость по каждому договору)</w:t>
                  </w:r>
                </w:p>
              </w:tc>
              <w:tc>
                <w:tcPr>
                  <w:tcW w:w="130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2" w:type="dxa"/>
                  <w:tcBorders>
                    <w:bottom w:val="single" w:sz="4" w:space="0" w:color="auto"/>
                  </w:tcBorders>
                </w:tcPr>
                <w:p w:rsidR="009D5695" w:rsidRPr="00791922" w:rsidRDefault="009D5695" w:rsidP="009D5695">
                  <w:pPr>
                    <w:pStyle w:val="a9"/>
                    <w:tabs>
                      <w:tab w:val="left" w:pos="6647"/>
                    </w:tabs>
                    <w:suppressAutoHyphens/>
                    <w:ind w:right="306" w:firstLine="0"/>
                    <w:jc w:val="left"/>
                    <w:rPr>
                      <w:sz w:val="28"/>
                      <w:szCs w:val="28"/>
                    </w:rPr>
                  </w:pPr>
                </w:p>
              </w:tc>
              <w:tc>
                <w:tcPr>
                  <w:tcW w:w="181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r>
            <w:tr w:rsidR="009D5695" w:rsidRPr="00791922" w:rsidTr="00AB358E">
              <w:trPr>
                <w:trHeight w:val="84"/>
                <w:jc w:val="center"/>
              </w:trPr>
              <w:tc>
                <w:tcPr>
                  <w:tcW w:w="14737" w:type="dxa"/>
                  <w:gridSpan w:val="10"/>
                  <w:tcBorders>
                    <w:bottom w:val="single" w:sz="4" w:space="0" w:color="auto"/>
                  </w:tcBorders>
                </w:tcPr>
                <w:p w:rsidR="009D5695" w:rsidRPr="00791922" w:rsidRDefault="009D5695" w:rsidP="009D5695">
                  <w:pPr>
                    <w:pStyle w:val="a9"/>
                    <w:suppressAutoHyphens/>
                    <w:ind w:right="306" w:firstLine="0"/>
                    <w:jc w:val="left"/>
                    <w:rPr>
                      <w:i/>
                      <w:sz w:val="28"/>
                      <w:szCs w:val="28"/>
                    </w:rPr>
                  </w:pPr>
                  <w:r w:rsidRPr="00791922">
                    <w:rPr>
                      <w:i/>
                      <w:sz w:val="28"/>
                      <w:szCs w:val="28"/>
                    </w:rPr>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9D5695" w:rsidRPr="00791922" w:rsidTr="00AB358E">
              <w:trPr>
                <w:trHeight w:val="84"/>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02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418"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5"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2551" w:type="dxa"/>
                  <w:tcBorders>
                    <w:bottom w:val="single" w:sz="4" w:space="0" w:color="auto"/>
                  </w:tcBorders>
                </w:tcPr>
                <w:p w:rsidR="009D5695" w:rsidRPr="00791922" w:rsidRDefault="009D5695" w:rsidP="009D5695">
                  <w:pPr>
                    <w:pStyle w:val="a9"/>
                    <w:suppressAutoHyphens/>
                    <w:ind w:right="306" w:firstLine="0"/>
                    <w:jc w:val="left"/>
                    <w:rPr>
                      <w:sz w:val="24"/>
                    </w:rPr>
                  </w:pPr>
                </w:p>
              </w:tc>
              <w:tc>
                <w:tcPr>
                  <w:tcW w:w="130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2" w:type="dxa"/>
                  <w:tcBorders>
                    <w:bottom w:val="single" w:sz="4" w:space="0" w:color="auto"/>
                  </w:tcBorders>
                </w:tcPr>
                <w:p w:rsidR="009D5695" w:rsidRPr="00791922" w:rsidRDefault="009D5695" w:rsidP="009D5695">
                  <w:pPr>
                    <w:pStyle w:val="a9"/>
                    <w:tabs>
                      <w:tab w:val="left" w:pos="6647"/>
                    </w:tabs>
                    <w:suppressAutoHyphens/>
                    <w:ind w:right="306" w:firstLine="0"/>
                    <w:jc w:val="left"/>
                    <w:rPr>
                      <w:sz w:val="28"/>
                      <w:szCs w:val="28"/>
                    </w:rPr>
                  </w:pPr>
                </w:p>
              </w:tc>
              <w:tc>
                <w:tcPr>
                  <w:tcW w:w="181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r>
            <w:tr w:rsidR="009D5695" w:rsidRPr="00791922" w:rsidTr="00AB358E">
              <w:trPr>
                <w:trHeight w:val="84"/>
                <w:jc w:val="center"/>
              </w:trPr>
              <w:tc>
                <w:tcPr>
                  <w:tcW w:w="14737" w:type="dxa"/>
                  <w:gridSpan w:val="10"/>
                  <w:tcBorders>
                    <w:top w:val="single" w:sz="4" w:space="0" w:color="auto"/>
                    <w:left w:val="nil"/>
                    <w:bottom w:val="nil"/>
                    <w:right w:val="nil"/>
                  </w:tcBorders>
                </w:tcPr>
                <w:p w:rsidR="009D5695" w:rsidRPr="00791922" w:rsidRDefault="009D5695" w:rsidP="009D5695">
                  <w:pPr>
                    <w:pStyle w:val="a9"/>
                    <w:suppressAutoHyphens/>
                    <w:ind w:left="1440" w:right="306" w:hanging="27"/>
                    <w:jc w:val="center"/>
                    <w:rPr>
                      <w:sz w:val="28"/>
                      <w:szCs w:val="28"/>
                    </w:rPr>
                  </w:pPr>
                </w:p>
              </w:tc>
            </w:tr>
          </w:tbl>
          <w:p w:rsidR="00384F3D" w:rsidRPr="00791922" w:rsidRDefault="00384F3D" w:rsidP="009D5695">
            <w:pPr>
              <w:pStyle w:val="a9"/>
              <w:suppressAutoHyphens/>
              <w:ind w:left="5954" w:right="306" w:firstLine="0"/>
              <w:jc w:val="left"/>
              <w:rPr>
                <w:sz w:val="28"/>
                <w:szCs w:val="28"/>
              </w:rPr>
            </w:pPr>
          </w:p>
          <w:p w:rsidR="009D5695" w:rsidRPr="00791922" w:rsidRDefault="009D5695" w:rsidP="009D5695">
            <w:pPr>
              <w:pStyle w:val="a9"/>
              <w:suppressAutoHyphens/>
              <w:ind w:left="-142" w:right="306" w:firstLine="0"/>
              <w:jc w:val="center"/>
              <w:rPr>
                <w:b/>
                <w:sz w:val="28"/>
                <w:szCs w:val="28"/>
              </w:rPr>
            </w:pPr>
            <w:r w:rsidRPr="00791922">
              <w:rPr>
                <w:sz w:val="28"/>
                <w:szCs w:val="28"/>
              </w:rPr>
              <w:br w:type="page"/>
            </w:r>
            <w:r w:rsidRPr="00791922">
              <w:rPr>
                <w:b/>
                <w:sz w:val="28"/>
                <w:szCs w:val="28"/>
              </w:rPr>
              <w:t>Форма сведений о квалифицированном персонале участника</w:t>
            </w:r>
          </w:p>
          <w:p w:rsidR="009D5695" w:rsidRPr="00791922" w:rsidRDefault="009D5695" w:rsidP="009D5695">
            <w:pPr>
              <w:pStyle w:val="a9"/>
              <w:suppressAutoHyphens/>
              <w:ind w:right="306"/>
              <w:jc w:val="center"/>
              <w:rPr>
                <w:sz w:val="28"/>
                <w:szCs w:val="28"/>
              </w:rPr>
            </w:pPr>
            <w:r w:rsidRPr="00791922">
              <w:rPr>
                <w:sz w:val="28"/>
                <w:szCs w:val="28"/>
              </w:rPr>
              <w:t>Сведения о квалифицированном персонале участника</w:t>
            </w:r>
          </w:p>
          <w:p w:rsidR="009D5695" w:rsidRPr="00791922" w:rsidRDefault="009D5695" w:rsidP="009D5695">
            <w:pPr>
              <w:pStyle w:val="a9"/>
              <w:suppressAutoHyphens/>
              <w:ind w:right="306" w:firstLine="0"/>
              <w:jc w:val="center"/>
              <w:rPr>
                <w:i/>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54"/>
              <w:gridCol w:w="2141"/>
              <w:gridCol w:w="2704"/>
              <w:gridCol w:w="2252"/>
            </w:tblGrid>
            <w:tr w:rsidR="009D5695" w:rsidRPr="00791922" w:rsidTr="003A32FD">
              <w:trPr>
                <w:trHeight w:val="1023"/>
              </w:trPr>
              <w:tc>
                <w:tcPr>
                  <w:tcW w:w="217" w:type="pct"/>
                </w:tcPr>
                <w:p w:rsidR="009D5695" w:rsidRPr="00791922" w:rsidRDefault="009D5695" w:rsidP="009D5695">
                  <w:pPr>
                    <w:pStyle w:val="a9"/>
                    <w:suppressAutoHyphens/>
                    <w:ind w:right="306" w:firstLine="0"/>
                    <w:jc w:val="left"/>
                    <w:rPr>
                      <w:sz w:val="24"/>
                    </w:rPr>
                  </w:pPr>
                  <w:r w:rsidRPr="00791922">
                    <w:rPr>
                      <w:sz w:val="24"/>
                    </w:rPr>
                    <w:t>№</w:t>
                  </w:r>
                </w:p>
              </w:tc>
              <w:tc>
                <w:tcPr>
                  <w:tcW w:w="1153" w:type="pct"/>
                </w:tcPr>
                <w:p w:rsidR="009D5695" w:rsidRPr="00791922" w:rsidRDefault="009D5695" w:rsidP="009D5695">
                  <w:pPr>
                    <w:pStyle w:val="a9"/>
                    <w:suppressAutoHyphens/>
                    <w:ind w:firstLine="0"/>
                    <w:jc w:val="left"/>
                    <w:rPr>
                      <w:sz w:val="24"/>
                    </w:rPr>
                  </w:pPr>
                  <w:r w:rsidRPr="00791922">
                    <w:rPr>
                      <w:sz w:val="24"/>
                    </w:rPr>
                    <w:t>Количество специалистов по требуемой специальности</w:t>
                  </w:r>
                </w:p>
              </w:tc>
              <w:tc>
                <w:tcPr>
                  <w:tcW w:w="1095" w:type="pct"/>
                </w:tcPr>
                <w:p w:rsidR="009D5695" w:rsidRPr="00791922" w:rsidRDefault="009D5695" w:rsidP="009D5695">
                  <w:pPr>
                    <w:pStyle w:val="a9"/>
                    <w:suppressAutoHyphens/>
                    <w:ind w:right="34" w:firstLine="0"/>
                    <w:jc w:val="left"/>
                    <w:rPr>
                      <w:sz w:val="24"/>
                    </w:rPr>
                  </w:pPr>
                  <w:r w:rsidRPr="00791922">
                    <w:rPr>
                      <w:sz w:val="24"/>
                    </w:rPr>
                    <w:t>Из них состоят в штате</w:t>
                  </w:r>
                </w:p>
              </w:tc>
              <w:tc>
                <w:tcPr>
                  <w:tcW w:w="1383" w:type="pct"/>
                </w:tcPr>
                <w:p w:rsidR="009D5695" w:rsidRPr="00791922" w:rsidRDefault="009D5695" w:rsidP="009D5695">
                  <w:pPr>
                    <w:pStyle w:val="a9"/>
                    <w:suppressAutoHyphens/>
                    <w:ind w:firstLine="0"/>
                    <w:jc w:val="left"/>
                    <w:rPr>
                      <w:sz w:val="24"/>
                    </w:rPr>
                  </w:pPr>
                  <w:r w:rsidRPr="00791922">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1153" w:type="pct"/>
                </w:tcPr>
                <w:p w:rsidR="009D5695" w:rsidRPr="00791922" w:rsidRDefault="009D5695" w:rsidP="009D5695">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w:t>
                  </w:r>
                </w:p>
              </w:tc>
            </w:tr>
            <w:tr w:rsidR="009D5695" w:rsidRPr="00791922" w:rsidTr="003A32FD">
              <w:trPr>
                <w:trHeight w:val="971"/>
              </w:trPr>
              <w:tc>
                <w:tcPr>
                  <w:tcW w:w="217" w:type="pct"/>
                </w:tcPr>
                <w:p w:rsidR="009D5695" w:rsidRPr="00791922" w:rsidRDefault="009D5695" w:rsidP="009D5695">
                  <w:pPr>
                    <w:pStyle w:val="a9"/>
                    <w:suppressAutoHyphens/>
                    <w:ind w:right="306" w:firstLine="0"/>
                    <w:jc w:val="left"/>
                    <w:rPr>
                      <w:sz w:val="28"/>
                      <w:szCs w:val="28"/>
                    </w:rPr>
                  </w:pPr>
                </w:p>
              </w:tc>
              <w:tc>
                <w:tcPr>
                  <w:tcW w:w="1153" w:type="pct"/>
                </w:tcPr>
                <w:p w:rsidR="009D5695" w:rsidRPr="00791922" w:rsidRDefault="009D5695" w:rsidP="009D5695">
                  <w:pPr>
                    <w:pStyle w:val="a9"/>
                    <w:suppressAutoHyphens/>
                    <w:ind w:right="306" w:firstLine="0"/>
                    <w:jc w:val="left"/>
                    <w:rPr>
                      <w:sz w:val="28"/>
                      <w:szCs w:val="28"/>
                    </w:rPr>
                  </w:pPr>
                </w:p>
              </w:tc>
              <w:tc>
                <w:tcPr>
                  <w:tcW w:w="1095" w:type="pct"/>
                </w:tcPr>
                <w:p w:rsidR="009D5695" w:rsidRPr="00791922" w:rsidRDefault="009D5695" w:rsidP="009D5695">
                  <w:pPr>
                    <w:pStyle w:val="a9"/>
                    <w:suppressAutoHyphens/>
                    <w:ind w:right="306" w:firstLine="0"/>
                    <w:jc w:val="left"/>
                    <w:rPr>
                      <w:sz w:val="28"/>
                      <w:szCs w:val="28"/>
                    </w:rPr>
                  </w:pPr>
                </w:p>
              </w:tc>
              <w:tc>
                <w:tcPr>
                  <w:tcW w:w="1383" w:type="pct"/>
                </w:tcPr>
                <w:p w:rsidR="009D5695" w:rsidRPr="00791922" w:rsidRDefault="009D5695" w:rsidP="009D5695">
                  <w:pPr>
                    <w:pStyle w:val="a9"/>
                    <w:suppressAutoHyphens/>
                    <w:ind w:right="306" w:firstLine="0"/>
                    <w:jc w:val="left"/>
                    <w:rPr>
                      <w:sz w:val="28"/>
                      <w:szCs w:val="28"/>
                    </w:rPr>
                  </w:pPr>
                </w:p>
              </w:tc>
              <w:tc>
                <w:tcPr>
                  <w:tcW w:w="1153" w:type="pct"/>
                </w:tcPr>
                <w:p w:rsidR="009D5695" w:rsidRPr="00791922" w:rsidRDefault="009D5695" w:rsidP="009D5695">
                  <w:pPr>
                    <w:pStyle w:val="a9"/>
                    <w:suppressAutoHyphens/>
                    <w:ind w:right="306" w:firstLine="0"/>
                    <w:jc w:val="left"/>
                    <w:rPr>
                      <w:sz w:val="28"/>
                      <w:szCs w:val="28"/>
                    </w:rPr>
                  </w:pPr>
                </w:p>
              </w:tc>
            </w:tr>
          </w:tbl>
          <w:p w:rsidR="009D5695" w:rsidRPr="00791922" w:rsidRDefault="009D5695" w:rsidP="009D5695">
            <w:pPr>
              <w:pStyle w:val="a9"/>
              <w:suppressAutoHyphens/>
              <w:ind w:right="306"/>
              <w:jc w:val="center"/>
              <w:rPr>
                <w:sz w:val="28"/>
                <w:szCs w:val="28"/>
              </w:rPr>
            </w:pPr>
          </w:p>
          <w:p w:rsidR="0010216E" w:rsidRPr="00791922" w:rsidDel="00C2333E" w:rsidRDefault="009D5695" w:rsidP="0010216E">
            <w:pPr>
              <w:shd w:val="clear" w:color="auto" w:fill="FFFFFF"/>
              <w:ind w:left="58" w:right="139" w:firstLine="720"/>
              <w:jc w:val="both"/>
              <w:rPr>
                <w:bCs/>
                <w:sz w:val="28"/>
                <w:szCs w:val="28"/>
              </w:rPr>
            </w:pPr>
            <w:r w:rsidRPr="00791922">
              <w:rPr>
                <w:b/>
                <w:i/>
                <w:sz w:val="28"/>
                <w:szCs w:val="28"/>
              </w:rPr>
              <w:br w:type="page"/>
            </w:r>
            <w:r w:rsidR="0010216E" w:rsidRPr="00791922">
              <w:rPr>
                <w:szCs w:val="28"/>
              </w:rPr>
              <w:br w:type="page"/>
            </w:r>
          </w:p>
          <w:p w:rsidR="0010216E" w:rsidRPr="00791922" w:rsidRDefault="0010216E"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Default="00906778"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Pr="00791922" w:rsidRDefault="00AB358E"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10216E" w:rsidRPr="00791922" w:rsidRDefault="0010216E" w:rsidP="009D5695">
            <w:pPr>
              <w:pStyle w:val="a9"/>
              <w:suppressAutoHyphens/>
              <w:ind w:left="10206" w:right="306" w:firstLine="0"/>
              <w:jc w:val="left"/>
              <w:rPr>
                <w:b/>
                <w:i/>
                <w:sz w:val="28"/>
                <w:szCs w:val="28"/>
              </w:rPr>
            </w:pPr>
          </w:p>
          <w:p w:rsidR="009D5695" w:rsidRPr="00791922" w:rsidRDefault="009D5695" w:rsidP="009D5695">
            <w:pPr>
              <w:pStyle w:val="a9"/>
              <w:suppressAutoHyphens/>
              <w:ind w:left="10206" w:right="306" w:firstLine="0"/>
              <w:jc w:val="left"/>
              <w:rPr>
                <w:b/>
                <w:i/>
                <w:sz w:val="28"/>
                <w:szCs w:val="28"/>
              </w:rPr>
            </w:pPr>
          </w:p>
          <w:p w:rsidR="009D5695" w:rsidRPr="00791922" w:rsidRDefault="009D5695" w:rsidP="009D5695">
            <w:pPr>
              <w:pStyle w:val="a9"/>
              <w:suppressAutoHyphens/>
              <w:ind w:right="306"/>
              <w:jc w:val="center"/>
              <w:rPr>
                <w:b/>
                <w:sz w:val="28"/>
                <w:szCs w:val="28"/>
              </w:rPr>
            </w:pPr>
            <w:r w:rsidRPr="00791922">
              <w:rPr>
                <w:b/>
                <w:sz w:val="28"/>
                <w:szCs w:val="28"/>
              </w:rPr>
              <w:t>Форма сведений о наличии технических, сервисных служб</w:t>
            </w:r>
          </w:p>
          <w:p w:rsidR="009D5695" w:rsidRPr="00791922" w:rsidRDefault="009D5695" w:rsidP="009D5695">
            <w:pPr>
              <w:pStyle w:val="a9"/>
              <w:suppressAutoHyphens/>
              <w:ind w:right="306"/>
              <w:jc w:val="center"/>
              <w:rPr>
                <w:i/>
                <w:sz w:val="28"/>
                <w:szCs w:val="28"/>
              </w:rPr>
            </w:pPr>
          </w:p>
          <w:p w:rsidR="009D5695" w:rsidRPr="00791922" w:rsidRDefault="009D5695" w:rsidP="009D5695">
            <w:pPr>
              <w:pStyle w:val="a9"/>
              <w:suppressAutoHyphens/>
              <w:ind w:right="306"/>
              <w:jc w:val="center"/>
              <w:rPr>
                <w:sz w:val="28"/>
                <w:szCs w:val="28"/>
              </w:rPr>
            </w:pPr>
            <w:r w:rsidRPr="00791922">
              <w:rPr>
                <w:sz w:val="28"/>
                <w:szCs w:val="28"/>
              </w:rPr>
              <w:t>Сведения о наличии технических, сервисных служб</w:t>
            </w:r>
          </w:p>
          <w:p w:rsidR="009D5695" w:rsidRPr="00791922" w:rsidRDefault="009D5695" w:rsidP="009D5695">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861"/>
              <w:gridCol w:w="2301"/>
              <w:gridCol w:w="1711"/>
              <w:gridCol w:w="1683"/>
              <w:gridCol w:w="1806"/>
            </w:tblGrid>
            <w:tr w:rsidR="009D5695" w:rsidRPr="00791922" w:rsidTr="003A32FD">
              <w:trPr>
                <w:trHeight w:val="1023"/>
              </w:trPr>
              <w:tc>
                <w:tcPr>
                  <w:tcW w:w="211" w:type="pct"/>
                </w:tcPr>
                <w:p w:rsidR="009D5695" w:rsidRPr="00791922" w:rsidRDefault="009D5695" w:rsidP="009D5695">
                  <w:pPr>
                    <w:pStyle w:val="a9"/>
                    <w:suppressAutoHyphens/>
                    <w:ind w:right="306" w:firstLine="0"/>
                    <w:jc w:val="left"/>
                    <w:rPr>
                      <w:sz w:val="24"/>
                    </w:rPr>
                  </w:pPr>
                  <w:r w:rsidRPr="00791922">
                    <w:rPr>
                      <w:sz w:val="24"/>
                    </w:rPr>
                    <w:t>№</w:t>
                  </w:r>
                </w:p>
              </w:tc>
              <w:tc>
                <w:tcPr>
                  <w:tcW w:w="952" w:type="pct"/>
                </w:tcPr>
                <w:p w:rsidR="009D5695" w:rsidRPr="00791922" w:rsidRDefault="009D5695" w:rsidP="009D5695">
                  <w:pPr>
                    <w:pStyle w:val="a9"/>
                    <w:suppressAutoHyphens/>
                    <w:ind w:firstLine="0"/>
                    <w:jc w:val="left"/>
                    <w:rPr>
                      <w:sz w:val="24"/>
                    </w:rPr>
                  </w:pPr>
                  <w:r w:rsidRPr="00791922">
                    <w:rPr>
                      <w:sz w:val="24"/>
                    </w:rPr>
                    <w:t>Адрес местонахождения сервисного центра, сервисной службы</w:t>
                  </w:r>
                </w:p>
              </w:tc>
              <w:tc>
                <w:tcPr>
                  <w:tcW w:w="1177" w:type="pct"/>
                </w:tcPr>
                <w:p w:rsidR="009D5695" w:rsidRPr="00791922" w:rsidRDefault="009D5695" w:rsidP="009D5695">
                  <w:pPr>
                    <w:pStyle w:val="a9"/>
                    <w:suppressAutoHyphens/>
                    <w:ind w:right="34" w:firstLine="0"/>
                    <w:jc w:val="left"/>
                    <w:rPr>
                      <w:sz w:val="24"/>
                    </w:rPr>
                  </w:pPr>
                  <w:r w:rsidRPr="0079192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rsidR="009D5695" w:rsidRPr="00791922" w:rsidRDefault="009D5695" w:rsidP="009D5695">
                  <w:pPr>
                    <w:pStyle w:val="a9"/>
                    <w:suppressAutoHyphens/>
                    <w:ind w:firstLine="0"/>
                    <w:jc w:val="left"/>
                    <w:rPr>
                      <w:sz w:val="24"/>
                    </w:rPr>
                  </w:pPr>
                  <w:r w:rsidRPr="00791922">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rsidR="009D5695" w:rsidRPr="00791922" w:rsidRDefault="009D5695" w:rsidP="009D5695">
                  <w:pPr>
                    <w:pStyle w:val="a9"/>
                    <w:suppressAutoHyphens/>
                    <w:ind w:firstLine="0"/>
                    <w:jc w:val="left"/>
                    <w:rPr>
                      <w:sz w:val="24"/>
                    </w:rPr>
                  </w:pPr>
                  <w:proofErr w:type="gramStart"/>
                  <w:r w:rsidRPr="00791922">
                    <w:rPr>
                      <w:sz w:val="24"/>
                    </w:rPr>
                    <w:t>Полномочия (наделен ли правом сервисный центр, сервисная служба осуществлять ремонт данного оборудования</w:t>
                  </w:r>
                  <w:proofErr w:type="gramEnd"/>
                </w:p>
              </w:tc>
              <w:tc>
                <w:tcPr>
                  <w:tcW w:w="924" w:type="pct"/>
                </w:tcPr>
                <w:p w:rsidR="009D5695" w:rsidRPr="00791922" w:rsidRDefault="009D5695" w:rsidP="009D5695">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 в том числе наличие сертификатов</w:t>
                  </w:r>
                </w:p>
              </w:tc>
            </w:tr>
            <w:tr w:rsidR="009D5695" w:rsidRPr="00791922" w:rsidTr="003A32FD">
              <w:trPr>
                <w:trHeight w:val="514"/>
              </w:trPr>
              <w:tc>
                <w:tcPr>
                  <w:tcW w:w="211" w:type="pct"/>
                </w:tcPr>
                <w:p w:rsidR="009D5695" w:rsidRPr="00791922" w:rsidRDefault="009D5695" w:rsidP="009D5695">
                  <w:pPr>
                    <w:pStyle w:val="a9"/>
                    <w:suppressAutoHyphens/>
                    <w:ind w:right="306" w:firstLine="0"/>
                    <w:jc w:val="left"/>
                    <w:rPr>
                      <w:sz w:val="28"/>
                      <w:szCs w:val="28"/>
                    </w:rPr>
                  </w:pPr>
                </w:p>
              </w:tc>
              <w:tc>
                <w:tcPr>
                  <w:tcW w:w="952" w:type="pct"/>
                </w:tcPr>
                <w:p w:rsidR="009D5695" w:rsidRPr="00791922" w:rsidRDefault="009D5695" w:rsidP="009D5695">
                  <w:pPr>
                    <w:pStyle w:val="a9"/>
                    <w:suppressAutoHyphens/>
                    <w:ind w:right="306" w:firstLine="0"/>
                    <w:jc w:val="left"/>
                    <w:rPr>
                      <w:sz w:val="28"/>
                      <w:szCs w:val="28"/>
                    </w:rPr>
                  </w:pPr>
                </w:p>
              </w:tc>
              <w:tc>
                <w:tcPr>
                  <w:tcW w:w="1177" w:type="pct"/>
                </w:tcPr>
                <w:p w:rsidR="009D5695" w:rsidRPr="00791922" w:rsidRDefault="009D5695" w:rsidP="009D5695">
                  <w:pPr>
                    <w:pStyle w:val="a9"/>
                    <w:suppressAutoHyphens/>
                    <w:ind w:right="306" w:firstLine="0"/>
                    <w:jc w:val="left"/>
                    <w:rPr>
                      <w:sz w:val="28"/>
                      <w:szCs w:val="28"/>
                    </w:rPr>
                  </w:pPr>
                </w:p>
              </w:tc>
              <w:tc>
                <w:tcPr>
                  <w:tcW w:w="875" w:type="pct"/>
                </w:tcPr>
                <w:p w:rsidR="009D5695" w:rsidRPr="00791922" w:rsidRDefault="009D5695" w:rsidP="009D5695">
                  <w:pPr>
                    <w:pStyle w:val="a9"/>
                    <w:suppressAutoHyphens/>
                    <w:ind w:right="306" w:firstLine="0"/>
                    <w:jc w:val="left"/>
                    <w:rPr>
                      <w:sz w:val="28"/>
                      <w:szCs w:val="28"/>
                    </w:rPr>
                  </w:pPr>
                </w:p>
              </w:tc>
              <w:tc>
                <w:tcPr>
                  <w:tcW w:w="861" w:type="pct"/>
                </w:tcPr>
                <w:p w:rsidR="009D5695" w:rsidRPr="00791922" w:rsidRDefault="009D5695" w:rsidP="009D5695">
                  <w:pPr>
                    <w:pStyle w:val="a9"/>
                    <w:suppressAutoHyphens/>
                    <w:ind w:right="306" w:firstLine="0"/>
                    <w:jc w:val="left"/>
                    <w:rPr>
                      <w:sz w:val="28"/>
                      <w:szCs w:val="28"/>
                    </w:rPr>
                  </w:pPr>
                </w:p>
              </w:tc>
              <w:tc>
                <w:tcPr>
                  <w:tcW w:w="924" w:type="pct"/>
                </w:tcPr>
                <w:p w:rsidR="009D5695" w:rsidRPr="00791922" w:rsidRDefault="009D5695" w:rsidP="009D5695">
                  <w:pPr>
                    <w:pStyle w:val="a9"/>
                    <w:suppressAutoHyphens/>
                    <w:ind w:right="306" w:firstLine="0"/>
                    <w:jc w:val="left"/>
                    <w:rPr>
                      <w:sz w:val="28"/>
                      <w:szCs w:val="28"/>
                    </w:rPr>
                  </w:pPr>
                </w:p>
              </w:tc>
            </w:tr>
          </w:tbl>
          <w:p w:rsidR="009D5695" w:rsidRDefault="009D5695"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Pr="00791922" w:rsidRDefault="00AB358E" w:rsidP="009D5695">
            <w:pPr>
              <w:pStyle w:val="a9"/>
              <w:suppressAutoHyphens/>
              <w:ind w:right="306"/>
              <w:jc w:val="center"/>
              <w:rPr>
                <w:sz w:val="28"/>
                <w:szCs w:val="28"/>
              </w:rPr>
            </w:pPr>
          </w:p>
          <w:p w:rsidR="009D5695" w:rsidRPr="00791922" w:rsidRDefault="009D5695" w:rsidP="009D5695">
            <w:pPr>
              <w:pStyle w:val="a9"/>
              <w:suppressAutoHyphens/>
              <w:ind w:left="10206" w:right="306" w:firstLine="0"/>
              <w:jc w:val="left"/>
              <w:rPr>
                <w:sz w:val="28"/>
                <w:szCs w:val="28"/>
              </w:rPr>
            </w:pPr>
            <w:r w:rsidRPr="00791922">
              <w:rPr>
                <w:sz w:val="28"/>
                <w:szCs w:val="28"/>
              </w:rPr>
              <w:br w:type="page"/>
            </w: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EF7C5E" w:rsidRPr="00791922" w:rsidRDefault="00EF7C5E" w:rsidP="009D5695">
            <w:pPr>
              <w:pStyle w:val="a9"/>
              <w:suppressAutoHyphens/>
              <w:ind w:left="10206" w:right="306" w:firstLine="0"/>
              <w:jc w:val="left"/>
              <w:rPr>
                <w:sz w:val="28"/>
                <w:szCs w:val="28"/>
              </w:rPr>
            </w:pPr>
          </w:p>
          <w:p w:rsidR="00EF7C5E" w:rsidRPr="00791922" w:rsidRDefault="00EF7C5E" w:rsidP="009D5695">
            <w:pPr>
              <w:pStyle w:val="a9"/>
              <w:suppressAutoHyphens/>
              <w:ind w:left="10206" w:right="306" w:firstLine="0"/>
              <w:jc w:val="left"/>
              <w:rPr>
                <w:sz w:val="28"/>
                <w:szCs w:val="28"/>
              </w:rPr>
            </w:pPr>
          </w:p>
          <w:p w:rsidR="004C6BEC" w:rsidRPr="00791922" w:rsidRDefault="004C6BEC"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b/>
                <w:i/>
                <w:sz w:val="28"/>
                <w:szCs w:val="28"/>
              </w:rPr>
            </w:pPr>
          </w:p>
          <w:p w:rsidR="009D5695" w:rsidRPr="00791922" w:rsidRDefault="009D5695" w:rsidP="009D5695">
            <w:pPr>
              <w:pStyle w:val="a9"/>
              <w:suppressAutoHyphens/>
              <w:ind w:right="306"/>
              <w:jc w:val="center"/>
              <w:rPr>
                <w:b/>
                <w:sz w:val="28"/>
                <w:szCs w:val="28"/>
              </w:rPr>
            </w:pPr>
            <w:r w:rsidRPr="00791922">
              <w:rPr>
                <w:b/>
                <w:sz w:val="28"/>
                <w:szCs w:val="28"/>
              </w:rPr>
              <w:t>Форма сведений о наличии филиалов, представительств, иных обособленных подразделений</w:t>
            </w:r>
          </w:p>
          <w:p w:rsidR="009D5695" w:rsidRPr="00791922" w:rsidRDefault="009D5695" w:rsidP="009D5695">
            <w:pPr>
              <w:pStyle w:val="a9"/>
              <w:suppressAutoHyphens/>
              <w:ind w:right="306"/>
              <w:jc w:val="center"/>
              <w:rPr>
                <w:i/>
                <w:sz w:val="28"/>
                <w:szCs w:val="28"/>
              </w:rPr>
            </w:pPr>
          </w:p>
          <w:p w:rsidR="009D5695" w:rsidRPr="00791922" w:rsidRDefault="009D5695" w:rsidP="009D5695">
            <w:pPr>
              <w:pStyle w:val="a9"/>
              <w:suppressAutoHyphens/>
              <w:ind w:right="306"/>
              <w:jc w:val="center"/>
              <w:rPr>
                <w:sz w:val="28"/>
                <w:szCs w:val="28"/>
              </w:rPr>
            </w:pPr>
            <w:r w:rsidRPr="00791922">
              <w:rPr>
                <w:sz w:val="28"/>
                <w:szCs w:val="28"/>
              </w:rPr>
              <w:t>Сведения о наличии филиалов, представительств, иных обособленных подразделений</w:t>
            </w:r>
          </w:p>
          <w:p w:rsidR="009D5695" w:rsidRPr="00791922" w:rsidRDefault="009D5695" w:rsidP="009D5695">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3978"/>
              <w:gridCol w:w="4915"/>
            </w:tblGrid>
            <w:tr w:rsidR="009D5695" w:rsidRPr="00791922" w:rsidTr="003A32FD">
              <w:trPr>
                <w:trHeight w:val="1023"/>
              </w:trPr>
              <w:tc>
                <w:tcPr>
                  <w:tcW w:w="451" w:type="pct"/>
                </w:tcPr>
                <w:p w:rsidR="009D5695" w:rsidRPr="00791922" w:rsidRDefault="009D5695" w:rsidP="009D5695">
                  <w:pPr>
                    <w:pStyle w:val="a9"/>
                    <w:suppressAutoHyphens/>
                    <w:ind w:right="306" w:firstLine="0"/>
                    <w:jc w:val="left"/>
                    <w:rPr>
                      <w:sz w:val="24"/>
                    </w:rPr>
                  </w:pPr>
                  <w:r w:rsidRPr="00791922">
                    <w:rPr>
                      <w:sz w:val="24"/>
                    </w:rPr>
                    <w:t>№</w:t>
                  </w:r>
                </w:p>
              </w:tc>
              <w:tc>
                <w:tcPr>
                  <w:tcW w:w="2035" w:type="pct"/>
                </w:tcPr>
                <w:p w:rsidR="009D5695" w:rsidRPr="00791922" w:rsidRDefault="009D5695" w:rsidP="009D5695">
                  <w:pPr>
                    <w:pStyle w:val="a9"/>
                    <w:suppressAutoHyphens/>
                    <w:ind w:firstLine="0"/>
                    <w:jc w:val="left"/>
                    <w:rPr>
                      <w:sz w:val="24"/>
                    </w:rPr>
                  </w:pPr>
                  <w:r w:rsidRPr="00791922">
                    <w:rPr>
                      <w:sz w:val="24"/>
                    </w:rPr>
                    <w:t>Адрес местонахождения филиала, представительства, иного обособленного подразделения</w:t>
                  </w:r>
                </w:p>
              </w:tc>
              <w:tc>
                <w:tcPr>
                  <w:tcW w:w="2514" w:type="pct"/>
                </w:tcPr>
                <w:p w:rsidR="009D5695" w:rsidRPr="00791922" w:rsidRDefault="009D5695" w:rsidP="009D5695">
                  <w:pPr>
                    <w:pStyle w:val="a9"/>
                    <w:suppressAutoHyphens/>
                    <w:ind w:right="34" w:firstLine="0"/>
                    <w:jc w:val="left"/>
                    <w:rPr>
                      <w:sz w:val="24"/>
                    </w:rPr>
                  </w:pPr>
                  <w:r w:rsidRPr="00791922">
                    <w:rPr>
                      <w:sz w:val="24"/>
                    </w:rPr>
                    <w:t>Наименование филиала, представительства, иного обособленного подразделения</w:t>
                  </w:r>
                </w:p>
              </w:tc>
            </w:tr>
            <w:tr w:rsidR="009D5695" w:rsidRPr="00791922" w:rsidTr="003A32FD">
              <w:trPr>
                <w:trHeight w:val="514"/>
              </w:trPr>
              <w:tc>
                <w:tcPr>
                  <w:tcW w:w="451" w:type="pct"/>
                </w:tcPr>
                <w:p w:rsidR="009D5695" w:rsidRPr="00791922" w:rsidRDefault="009D5695" w:rsidP="009D5695">
                  <w:pPr>
                    <w:pStyle w:val="a9"/>
                    <w:suppressAutoHyphens/>
                    <w:ind w:right="306" w:firstLine="0"/>
                    <w:jc w:val="left"/>
                    <w:rPr>
                      <w:sz w:val="28"/>
                      <w:szCs w:val="28"/>
                    </w:rPr>
                  </w:pPr>
                </w:p>
              </w:tc>
              <w:tc>
                <w:tcPr>
                  <w:tcW w:w="2035" w:type="pct"/>
                </w:tcPr>
                <w:p w:rsidR="009D5695" w:rsidRPr="00791922" w:rsidRDefault="009D5695" w:rsidP="009D5695">
                  <w:pPr>
                    <w:pStyle w:val="a9"/>
                    <w:suppressAutoHyphens/>
                    <w:ind w:right="306" w:firstLine="0"/>
                    <w:jc w:val="left"/>
                    <w:rPr>
                      <w:sz w:val="28"/>
                      <w:szCs w:val="28"/>
                    </w:rPr>
                  </w:pPr>
                </w:p>
              </w:tc>
              <w:tc>
                <w:tcPr>
                  <w:tcW w:w="2514" w:type="pct"/>
                </w:tcPr>
                <w:p w:rsidR="009D5695" w:rsidRPr="00791922" w:rsidRDefault="009D5695" w:rsidP="009D5695">
                  <w:pPr>
                    <w:pStyle w:val="a9"/>
                    <w:suppressAutoHyphens/>
                    <w:ind w:right="306" w:firstLine="0"/>
                    <w:jc w:val="left"/>
                    <w:rPr>
                      <w:sz w:val="28"/>
                      <w:szCs w:val="28"/>
                    </w:rPr>
                  </w:pPr>
                </w:p>
              </w:tc>
            </w:tr>
          </w:tbl>
          <w:p w:rsidR="009D5695" w:rsidRPr="00791922" w:rsidRDefault="009D5695" w:rsidP="009D5695">
            <w:pPr>
              <w:pStyle w:val="a9"/>
              <w:suppressAutoHyphens/>
              <w:ind w:right="306"/>
              <w:jc w:val="center"/>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EF7C5E" w:rsidRPr="00791922" w:rsidRDefault="00EF7C5E"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53795" w:rsidRDefault="00653795" w:rsidP="00653795">
            <w:pPr>
              <w:rPr>
                <w:rFonts w:eastAsia="MS Mincho"/>
              </w:rPr>
            </w:pPr>
          </w:p>
          <w:p w:rsidR="00653795" w:rsidRPr="00653795" w:rsidRDefault="00653795" w:rsidP="00653795">
            <w:pPr>
              <w:rPr>
                <w:rFonts w:eastAsia="MS Mincho"/>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C936EF" w:rsidRPr="00791922" w:rsidRDefault="003B7AC0" w:rsidP="00AB358E">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t>Приложение № 1</w:t>
            </w:r>
            <w:r w:rsidR="009D5695" w:rsidRPr="00791922">
              <w:rPr>
                <w:rFonts w:ascii="Times New Roman" w:hAnsi="Times New Roman"/>
                <w:b w:val="0"/>
                <w:bCs w:val="0"/>
                <w:i w:val="0"/>
                <w:iCs w:val="0"/>
              </w:rPr>
              <w:t>.4</w:t>
            </w:r>
          </w:p>
          <w:p w:rsidR="00C936EF" w:rsidRPr="00791922" w:rsidRDefault="003B7AC0" w:rsidP="00AB358E">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C936EF" w:rsidRPr="00791922" w:rsidRDefault="00C936EF" w:rsidP="000366FE">
            <w:pPr>
              <w:rPr>
                <w:rFonts w:eastAsia="MS Mincho"/>
              </w:rPr>
            </w:pPr>
          </w:p>
          <w:p w:rsidR="003B7AC0" w:rsidRPr="00791922" w:rsidRDefault="003B7AC0" w:rsidP="003B7AC0">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3B7AC0" w:rsidRPr="00791922" w:rsidRDefault="003B7AC0" w:rsidP="003B7AC0">
            <w:pPr>
              <w:rPr>
                <w:rFonts w:eastAsia="MS Mincho"/>
                <w:i/>
              </w:rPr>
            </w:pPr>
          </w:p>
          <w:p w:rsidR="00174E71" w:rsidRPr="00791922" w:rsidRDefault="004A1E88" w:rsidP="00F04252">
            <w:pPr>
              <w:pStyle w:val="a9"/>
              <w:rPr>
                <w:sz w:val="28"/>
              </w:rPr>
            </w:pPr>
            <w:r w:rsidRPr="00791922">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50"/>
              <w:gridCol w:w="2463"/>
              <w:gridCol w:w="1476"/>
              <w:gridCol w:w="5186"/>
            </w:tblGrid>
            <w:tr w:rsidR="00174E71" w:rsidRPr="00F04252" w:rsidTr="00AB358E">
              <w:trPr>
                <w:trHeight w:val="20"/>
                <w:tblHeader/>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w:t>
                  </w:r>
                </w:p>
                <w:p w:rsidR="00174E71" w:rsidRPr="00F04252" w:rsidRDefault="00174E71" w:rsidP="00174E71">
                  <w:pPr>
                    <w:widowControl w:val="0"/>
                    <w:spacing w:line="100" w:lineRule="atLeast"/>
                    <w:jc w:val="center"/>
                    <w:rPr>
                      <w:color w:val="00000A"/>
                    </w:rPr>
                  </w:pPr>
                  <w:proofErr w:type="gramStart"/>
                  <w:r w:rsidRPr="00F04252">
                    <w:rPr>
                      <w:b/>
                      <w:color w:val="00000A"/>
                      <w:spacing w:val="-4"/>
                      <w:shd w:val="clear" w:color="auto" w:fill="FFFFFF"/>
                    </w:rPr>
                    <w:t>п</w:t>
                  </w:r>
                  <w:proofErr w:type="gramEnd"/>
                  <w:r w:rsidRPr="00F04252">
                    <w:rPr>
                      <w:b/>
                      <w:color w:val="00000A"/>
                      <w:spacing w:val="-4"/>
                      <w:shd w:val="clear" w:color="auto" w:fill="FFFFFF"/>
                    </w:rPr>
                    <w:t>/п</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Наименование критерия</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Максимальное количество баллов</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Порядок оценки по критерию</w:t>
                  </w:r>
                </w:p>
              </w:tc>
            </w:tr>
            <w:tr w:rsidR="00174E71" w:rsidRPr="00F04252" w:rsidTr="00AB358E">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w:t>
                  </w:r>
                </w:p>
              </w:tc>
              <w:tc>
                <w:tcPr>
                  <w:tcW w:w="984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E71" w:rsidRPr="00F04252" w:rsidRDefault="00174E71" w:rsidP="00174E71">
                  <w:pPr>
                    <w:widowControl w:val="0"/>
                    <w:spacing w:line="276" w:lineRule="auto"/>
                    <w:rPr>
                      <w:color w:val="00000A"/>
                    </w:rPr>
                  </w:pPr>
                  <w:r w:rsidRPr="00F04252">
                    <w:rPr>
                      <w:bCs/>
                      <w:color w:val="000000"/>
                      <w:spacing w:val="-4"/>
                      <w:shd w:val="clear" w:color="auto" w:fill="FFFFFF"/>
                    </w:rPr>
                    <w:t>Квалификация участника</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1.1</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ind w:right="-108"/>
                    <w:rPr>
                      <w:color w:val="00000A"/>
                    </w:rPr>
                  </w:pPr>
                  <w:r w:rsidRPr="00F04252">
                    <w:rPr>
                      <w:rFonts w:eastAsia="MS Mincho"/>
                      <w:color w:val="00000A"/>
                      <w:spacing w:val="-4"/>
                      <w:shd w:val="clear" w:color="auto" w:fill="FFFFFF"/>
                    </w:rPr>
                    <w:t>Наличие круглосуточной диспетчерской</w:t>
                  </w:r>
                </w:p>
                <w:p w:rsidR="00174E71" w:rsidRPr="00F04252" w:rsidRDefault="00174E71" w:rsidP="00174E71">
                  <w:pPr>
                    <w:widowControl w:val="0"/>
                    <w:spacing w:line="100" w:lineRule="atLeast"/>
                    <w:ind w:right="-108"/>
                    <w:rPr>
                      <w:color w:val="00000A"/>
                    </w:rPr>
                  </w:pPr>
                  <w:r w:rsidRPr="00F04252">
                    <w:rPr>
                      <w:color w:val="00000A"/>
                      <w:spacing w:val="-4"/>
                      <w:shd w:val="clear" w:color="auto" w:fill="FFFFFF"/>
                    </w:rPr>
                    <w:t>службы по сопровождению страховых случаев</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spacing w:val="-4"/>
                      <w:shd w:val="clear" w:color="auto" w:fill="FFFFFF"/>
                    </w:rPr>
                    <w:t>5</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Оценивается путем присвоения баллов:</w:t>
                  </w:r>
                </w:p>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в наличии - 5 баллов;</w:t>
                  </w:r>
                </w:p>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 xml:space="preserve">отсутствует - 0 баллов, </w:t>
                  </w:r>
                </w:p>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где:</w:t>
                  </w:r>
                </w:p>
                <w:p w:rsidR="00174E71" w:rsidRPr="00F04252" w:rsidRDefault="00174E71" w:rsidP="00174E71">
                  <w:pPr>
                    <w:widowControl w:val="0"/>
                    <w:shd w:val="clear" w:color="auto" w:fill="FFFFFF"/>
                    <w:spacing w:line="100" w:lineRule="atLeast"/>
                    <w:ind w:left="17" w:right="1" w:hanging="6"/>
                    <w:jc w:val="both"/>
                    <w:rPr>
                      <w:color w:val="00000A"/>
                    </w:rPr>
                  </w:pPr>
                  <w:r w:rsidRPr="00F04252">
                    <w:rPr>
                      <w:i/>
                      <w:iCs/>
                      <w:color w:val="00000A"/>
                      <w:spacing w:val="-4"/>
                      <w:shd w:val="clear" w:color="auto" w:fill="FFFFFF"/>
                    </w:rPr>
                    <w:t>5</w:t>
                  </w:r>
                  <w:r w:rsidRPr="00F04252">
                    <w:rPr>
                      <w:color w:val="00000A"/>
                      <w:spacing w:val="-4"/>
                      <w:shd w:val="clear" w:color="auto" w:fill="FFFFFF"/>
                    </w:rPr>
                    <w:t xml:space="preserve"> -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1.2</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ind w:right="-108"/>
                    <w:rPr>
                      <w:color w:val="00000A"/>
                    </w:rPr>
                  </w:pPr>
                  <w:r w:rsidRPr="00F04252">
                    <w:rPr>
                      <w:color w:val="00000A"/>
                      <w:spacing w:val="-4"/>
                      <w:shd w:val="clear" w:color="auto" w:fill="FFFFFF"/>
                    </w:rPr>
                    <w:t>Наличие возможности закрепления персонального менеджера по сопровождению договора страхования</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spacing w:val="-4"/>
                      <w:shd w:val="clear" w:color="auto" w:fill="FFFFFF"/>
                    </w:rPr>
                    <w:t>5</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 xml:space="preserve">Оценивается путем присвоения баллов: </w:t>
                  </w:r>
                </w:p>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в наличии - 5 баллов;</w:t>
                  </w:r>
                </w:p>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 xml:space="preserve">отсутствует - 0 баллов, </w:t>
                  </w:r>
                </w:p>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где:</w:t>
                  </w:r>
                </w:p>
                <w:p w:rsidR="00174E71" w:rsidRPr="00F04252" w:rsidRDefault="00174E71" w:rsidP="00174E71">
                  <w:pPr>
                    <w:widowControl w:val="0"/>
                    <w:spacing w:line="100" w:lineRule="atLeast"/>
                    <w:ind w:hanging="8"/>
                    <w:rPr>
                      <w:color w:val="00000A"/>
                    </w:rPr>
                  </w:pPr>
                  <w:r w:rsidRPr="00F04252">
                    <w:rPr>
                      <w:i/>
                      <w:iCs/>
                      <w:color w:val="00000A"/>
                      <w:spacing w:val="-4"/>
                      <w:shd w:val="clear" w:color="auto" w:fill="FFFFFF"/>
                    </w:rPr>
                    <w:t>5-</w:t>
                  </w:r>
                  <w:r w:rsidRPr="00F04252">
                    <w:rPr>
                      <w:color w:val="00000A"/>
                      <w:spacing w:val="-4"/>
                      <w:shd w:val="clear" w:color="auto" w:fill="FFFFFF"/>
                    </w:rPr>
                    <w:t xml:space="preserve">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1.3</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A"/>
                    </w:rPr>
                  </w:pPr>
                  <w:r w:rsidRPr="00F04252">
                    <w:rPr>
                      <w:color w:val="00000A"/>
                      <w:spacing w:val="-4"/>
                      <w:shd w:val="clear" w:color="auto" w:fill="FFFFFF"/>
                    </w:rPr>
                    <w:t xml:space="preserve">Наличие рейтинга надежности рейтингового агентства </w:t>
                  </w:r>
                  <w:r w:rsidRPr="00F04252">
                    <w:rPr>
                      <w:color w:val="00000A"/>
                      <w:spacing w:val="-4"/>
                      <w:shd w:val="clear" w:color="auto" w:fill="FFFFFF"/>
                      <w:lang w:val="en-US" w:eastAsia="en-US"/>
                    </w:rPr>
                    <w:t>RAEX</w:t>
                  </w:r>
                  <w:r w:rsidRPr="00F04252">
                    <w:rPr>
                      <w:color w:val="00000A"/>
                      <w:spacing w:val="-4"/>
                      <w:shd w:val="clear" w:color="auto" w:fill="FFFFFF"/>
                      <w:lang w:eastAsia="en-US"/>
                    </w:rPr>
                    <w:t xml:space="preserve"> </w:t>
                  </w:r>
                  <w:r w:rsidRPr="00F04252">
                    <w:rPr>
                      <w:color w:val="00000A"/>
                      <w:spacing w:val="-4"/>
                      <w:shd w:val="clear" w:color="auto" w:fill="FFFFFF"/>
                    </w:rPr>
                    <w:t>(Эксперт РА)</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rPr>
                    <w:t>10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shd w:val="clear" w:color="auto" w:fill="FFFFFF"/>
                    <w:ind w:left="34" w:right="-6"/>
                  </w:pPr>
                  <w:r w:rsidRPr="00F04252">
                    <w:t>Оценивается путем присвоения баллов:</w:t>
                  </w:r>
                </w:p>
                <w:p w:rsidR="00174E71" w:rsidRPr="00F04252" w:rsidRDefault="00174E71" w:rsidP="00174E71">
                  <w:pPr>
                    <w:shd w:val="clear" w:color="auto" w:fill="FFFFFF"/>
                    <w:ind w:left="34" w:right="-6"/>
                  </w:pPr>
                  <w:r w:rsidRPr="00F04252">
                    <w:t xml:space="preserve">в диапазоне от  </w:t>
                  </w:r>
                  <w:proofErr w:type="spellStart"/>
                  <w:r w:rsidRPr="00F04252">
                    <w:rPr>
                      <w:lang w:val="en-US"/>
                    </w:rPr>
                    <w:t>ruAAA</w:t>
                  </w:r>
                  <w:proofErr w:type="spellEnd"/>
                  <w:r w:rsidRPr="00F04252">
                    <w:t xml:space="preserve"> до </w:t>
                  </w:r>
                  <w:proofErr w:type="spellStart"/>
                  <w:r w:rsidRPr="00F04252">
                    <w:rPr>
                      <w:lang w:val="en-US"/>
                    </w:rPr>
                    <w:t>ruAA</w:t>
                  </w:r>
                  <w:proofErr w:type="spellEnd"/>
                  <w:r w:rsidRPr="00F04252">
                    <w:t>- – 10 баллов;</w:t>
                  </w:r>
                </w:p>
                <w:p w:rsidR="00174E71" w:rsidRPr="00F04252" w:rsidRDefault="00174E71" w:rsidP="00174E71">
                  <w:pPr>
                    <w:shd w:val="clear" w:color="auto" w:fill="FFFFFF"/>
                    <w:ind w:left="34" w:right="-6"/>
                  </w:pPr>
                  <w:r w:rsidRPr="00F04252">
                    <w:t xml:space="preserve">в диапазоне от  </w:t>
                  </w:r>
                  <w:r w:rsidRPr="00F04252">
                    <w:rPr>
                      <w:lang w:val="en-US"/>
                    </w:rPr>
                    <w:t>ru</w:t>
                  </w:r>
                  <w:proofErr w:type="gramStart"/>
                  <w:r w:rsidRPr="00F04252">
                    <w:t>А</w:t>
                  </w:r>
                  <w:proofErr w:type="gramEnd"/>
                  <w:r w:rsidRPr="00F04252">
                    <w:t xml:space="preserve">+ до </w:t>
                  </w:r>
                  <w:r w:rsidRPr="00F04252">
                    <w:rPr>
                      <w:lang w:val="en-US"/>
                    </w:rPr>
                    <w:t>ru</w:t>
                  </w:r>
                  <w:r w:rsidRPr="00F04252">
                    <w:t>ВВВ+  – 5 баллов;</w:t>
                  </w:r>
                </w:p>
                <w:p w:rsidR="00174E71" w:rsidRPr="00F04252" w:rsidRDefault="00174E71" w:rsidP="00174E71">
                  <w:pPr>
                    <w:shd w:val="clear" w:color="auto" w:fill="FFFFFF"/>
                    <w:ind w:left="34" w:right="-6"/>
                  </w:pPr>
                  <w:r w:rsidRPr="00F04252">
                    <w:t xml:space="preserve">Ниже или отсутствует – 0 баллов. </w:t>
                  </w:r>
                </w:p>
                <w:p w:rsidR="00174E71" w:rsidRPr="00F04252" w:rsidRDefault="00174E71" w:rsidP="00174E71">
                  <w:pPr>
                    <w:widowControl w:val="0"/>
                    <w:spacing w:line="100" w:lineRule="atLeast"/>
                    <w:rPr>
                      <w:color w:val="00000A"/>
                    </w:rPr>
                  </w:pPr>
                  <w:r w:rsidRPr="00F04252">
                    <w:rPr>
                      <w:color w:val="00000A"/>
                    </w:rPr>
                    <w:t>10 –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1.4</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A"/>
                    </w:rPr>
                  </w:pPr>
                  <w:r w:rsidRPr="00F04252">
                    <w:rPr>
                      <w:rFonts w:eastAsia="MS Mincho"/>
                      <w:color w:val="000000"/>
                      <w:spacing w:val="-4"/>
                      <w:shd w:val="clear" w:color="auto" w:fill="FFFFFF"/>
                    </w:rPr>
                    <w:t xml:space="preserve">Наличие у участника филиалов </w:t>
                  </w:r>
                  <w:proofErr w:type="gramStart"/>
                  <w:r w:rsidRPr="00F04252">
                    <w:rPr>
                      <w:rFonts w:eastAsia="MS Mincho"/>
                      <w:color w:val="000000"/>
                      <w:spacing w:val="-4"/>
                      <w:shd w:val="clear" w:color="auto" w:fill="FFFFFF"/>
                    </w:rPr>
                    <w:t>в</w:t>
                  </w:r>
                  <w:proofErr w:type="gramEnd"/>
                </w:p>
                <w:p w:rsidR="00174E71" w:rsidRPr="00F04252" w:rsidRDefault="00174E71" w:rsidP="00174E71">
                  <w:pPr>
                    <w:widowControl w:val="0"/>
                    <w:spacing w:line="100" w:lineRule="atLeast"/>
                    <w:rPr>
                      <w:color w:val="00000A"/>
                    </w:rPr>
                  </w:pPr>
                  <w:r w:rsidRPr="00F04252">
                    <w:rPr>
                      <w:color w:val="000000"/>
                      <w:spacing w:val="-4"/>
                      <w:shd w:val="clear" w:color="auto" w:fill="FFFFFF"/>
                    </w:rPr>
                    <w:t xml:space="preserve">Ростове-на-Дону, </w:t>
                  </w:r>
                  <w:proofErr w:type="gramStart"/>
                  <w:r w:rsidRPr="00F04252">
                    <w:rPr>
                      <w:color w:val="000000"/>
                      <w:spacing w:val="-4"/>
                      <w:shd w:val="clear" w:color="auto" w:fill="FFFFFF"/>
                    </w:rPr>
                    <w:t>Краснодаре</w:t>
                  </w:r>
                  <w:proofErr w:type="gramEnd"/>
                  <w:r w:rsidRPr="00F04252">
                    <w:rPr>
                      <w:color w:val="000000"/>
                      <w:spacing w:val="-4"/>
                      <w:shd w:val="clear" w:color="auto" w:fill="FFFFFF"/>
                    </w:rPr>
                    <w:t>, Ставрополе, Черкесске, Владикавказе, Нальчике, Махачкале</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spacing w:val="-4"/>
                      <w:shd w:val="clear" w:color="auto" w:fill="FFFFFF"/>
                    </w:rPr>
                    <w:t>20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274" w:lineRule="exact"/>
                    <w:ind w:left="20" w:hanging="8"/>
                    <w:jc w:val="both"/>
                    <w:rPr>
                      <w:color w:val="00000A"/>
                    </w:rPr>
                  </w:pPr>
                  <w:r w:rsidRPr="00F04252">
                    <w:rPr>
                      <w:rFonts w:eastAsia="MS Mincho"/>
                      <w:color w:val="00000A"/>
                      <w:spacing w:val="-4"/>
                      <w:shd w:val="clear" w:color="auto" w:fill="FFFFFF"/>
                    </w:rPr>
                    <w:t xml:space="preserve">Оценивается путем присвоения баллов за наличие у участника филиалов, в субъектах РФ, указанных в документации: </w:t>
                  </w:r>
                </w:p>
                <w:p w:rsidR="00174E71" w:rsidRPr="00F04252" w:rsidRDefault="00174E71" w:rsidP="00174E71">
                  <w:pPr>
                    <w:widowControl w:val="0"/>
                    <w:spacing w:line="274" w:lineRule="exact"/>
                    <w:ind w:left="20" w:hanging="8"/>
                    <w:jc w:val="both"/>
                    <w:rPr>
                      <w:color w:val="00000A"/>
                    </w:rPr>
                  </w:pPr>
                  <w:r w:rsidRPr="00F04252">
                    <w:rPr>
                      <w:rFonts w:eastAsia="MS Mincho"/>
                      <w:color w:val="00000A"/>
                      <w:spacing w:val="-4"/>
                      <w:shd w:val="clear" w:color="auto" w:fill="FFFFFF"/>
                    </w:rPr>
                    <w:t>да - 20 баллов;</w:t>
                  </w:r>
                </w:p>
                <w:p w:rsidR="00174E71" w:rsidRPr="00F04252" w:rsidRDefault="00174E71" w:rsidP="00174E71">
                  <w:pPr>
                    <w:widowControl w:val="0"/>
                    <w:spacing w:line="269" w:lineRule="exact"/>
                    <w:ind w:left="20" w:hanging="8"/>
                    <w:jc w:val="both"/>
                    <w:rPr>
                      <w:color w:val="00000A"/>
                    </w:rPr>
                  </w:pPr>
                  <w:r w:rsidRPr="00F04252">
                    <w:rPr>
                      <w:rFonts w:eastAsia="MS Mincho"/>
                      <w:color w:val="00000A"/>
                      <w:spacing w:val="-4"/>
                      <w:shd w:val="clear" w:color="auto" w:fill="FFFFFF"/>
                    </w:rPr>
                    <w:t xml:space="preserve">нет - 0 баллов, </w:t>
                  </w:r>
                </w:p>
                <w:p w:rsidR="00174E71" w:rsidRPr="00F04252" w:rsidRDefault="00174E71" w:rsidP="00174E71">
                  <w:pPr>
                    <w:widowControl w:val="0"/>
                    <w:spacing w:line="269" w:lineRule="exact"/>
                    <w:ind w:left="20" w:hanging="8"/>
                    <w:jc w:val="both"/>
                    <w:rPr>
                      <w:color w:val="00000A"/>
                    </w:rPr>
                  </w:pPr>
                  <w:r w:rsidRPr="00F04252">
                    <w:rPr>
                      <w:rFonts w:eastAsia="MS Mincho"/>
                      <w:color w:val="00000A"/>
                      <w:spacing w:val="-4"/>
                      <w:shd w:val="clear" w:color="auto" w:fill="FFFFFF"/>
                    </w:rPr>
                    <w:t>где:</w:t>
                  </w:r>
                </w:p>
                <w:p w:rsidR="00174E71" w:rsidRPr="00F04252" w:rsidRDefault="00174E71" w:rsidP="00174E71">
                  <w:pPr>
                    <w:widowControl w:val="0"/>
                    <w:spacing w:line="100" w:lineRule="atLeast"/>
                    <w:ind w:hanging="8"/>
                    <w:rPr>
                      <w:color w:val="00000A"/>
                    </w:rPr>
                  </w:pPr>
                  <w:r w:rsidRPr="00F04252">
                    <w:rPr>
                      <w:i/>
                      <w:iCs/>
                      <w:color w:val="00000A"/>
                      <w:spacing w:val="-4"/>
                      <w:shd w:val="clear" w:color="auto" w:fill="FFFFFF"/>
                    </w:rPr>
                    <w:t>20</w:t>
                  </w:r>
                  <w:r w:rsidRPr="00F04252">
                    <w:rPr>
                      <w:color w:val="00000A"/>
                      <w:spacing w:val="-4"/>
                      <w:shd w:val="clear" w:color="auto" w:fill="FFFFFF"/>
                    </w:rPr>
                    <w:t xml:space="preserve"> -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spacing w:val="-4"/>
                      <w:shd w:val="clear" w:color="auto" w:fill="FFFFFF"/>
                    </w:rPr>
                  </w:pPr>
                  <w:r w:rsidRPr="00F04252">
                    <w:rPr>
                      <w:color w:val="00000A"/>
                      <w:spacing w:val="-4"/>
                      <w:shd w:val="clear" w:color="auto" w:fill="FFFFFF"/>
                    </w:rPr>
                    <w:t>2</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0"/>
                      <w:spacing w:val="-4"/>
                      <w:shd w:val="clear" w:color="auto" w:fill="FFFFFF"/>
                    </w:rPr>
                  </w:pPr>
                  <w:r w:rsidRPr="00F04252">
                    <w:rPr>
                      <w:color w:val="000000"/>
                      <w:spacing w:val="-4"/>
                      <w:shd w:val="clear" w:color="auto" w:fill="FFFFFF"/>
                    </w:rPr>
                    <w:t>Размер страховой премии</w:t>
                  </w:r>
                </w:p>
                <w:p w:rsidR="00174E71" w:rsidRPr="00F04252" w:rsidRDefault="00174E71" w:rsidP="00174E71">
                  <w:pPr>
                    <w:widowControl w:val="0"/>
                    <w:spacing w:line="100" w:lineRule="atLeast"/>
                    <w:rPr>
                      <w:rFonts w:eastAsia="MS Mincho"/>
                      <w:color w:val="000000"/>
                      <w:spacing w:val="-4"/>
                      <w:shd w:val="clear" w:color="auto" w:fill="FFFFFF"/>
                    </w:rPr>
                  </w:pPr>
                  <w:r w:rsidRPr="00F04252">
                    <w:rPr>
                      <w:color w:val="000000"/>
                      <w:spacing w:val="-4"/>
                      <w:shd w:val="clear" w:color="auto" w:fill="FFFFFF"/>
                    </w:rPr>
                    <w:t>(цена договора)</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spacing w:val="-4"/>
                      <w:shd w:val="clear" w:color="auto" w:fill="FFFFFF"/>
                    </w:rPr>
                  </w:pPr>
                  <w:r w:rsidRPr="00F04252">
                    <w:rPr>
                      <w:color w:val="00000A"/>
                    </w:rPr>
                    <w:t>60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hd w:val="clear" w:color="auto" w:fill="FFFFFF"/>
                    <w:tabs>
                      <w:tab w:val="left" w:pos="9214"/>
                    </w:tabs>
                    <w:spacing w:line="100" w:lineRule="atLeast"/>
                    <w:jc w:val="both"/>
                    <w:rPr>
                      <w:color w:val="00000A"/>
                    </w:rPr>
                  </w:pPr>
                  <w:r w:rsidRPr="00F04252">
                    <w:rPr>
                      <w:color w:val="00000A"/>
                      <w:spacing w:val="-4"/>
                      <w:shd w:val="clear" w:color="auto" w:fill="FFFFFF"/>
                    </w:rPr>
                    <w:t xml:space="preserve">Оценивается путем деления минимального размера страховой премии из всех представленных участниками на страховую  премию, представленную </w:t>
                  </w:r>
                  <w:r w:rsidRPr="00F04252">
                    <w:rPr>
                      <w:i/>
                      <w:color w:val="00000A"/>
                      <w:spacing w:val="-4"/>
                      <w:shd w:val="clear" w:color="auto" w:fill="FFFFFF"/>
                    </w:rPr>
                    <w:t>j-</w:t>
                  </w:r>
                  <w:proofErr w:type="spellStart"/>
                  <w:r w:rsidRPr="00F04252">
                    <w:rPr>
                      <w:i/>
                      <w:color w:val="00000A"/>
                      <w:spacing w:val="-4"/>
                      <w:shd w:val="clear" w:color="auto" w:fill="FFFFFF"/>
                    </w:rPr>
                    <w:t>ым</w:t>
                  </w:r>
                  <w:proofErr w:type="spellEnd"/>
                  <w:r w:rsidRPr="00F04252">
                    <w:rPr>
                      <w:color w:val="00000A"/>
                      <w:spacing w:val="-4"/>
                      <w:shd w:val="clear" w:color="auto" w:fill="FFFFFF"/>
                    </w:rPr>
                    <w:t xml:space="preserve"> участником, по формуле</w:t>
                  </w:r>
                  <w:r w:rsidRPr="00F04252">
                    <w:rPr>
                      <w:i/>
                      <w:color w:val="00000A"/>
                      <w:spacing w:val="-4"/>
                      <w:shd w:val="clear" w:color="auto" w:fill="FFFFFF"/>
                    </w:rPr>
                    <w:t xml:space="preserve">:            </w:t>
                  </w:r>
                </w:p>
                <w:p w:rsidR="00174E71" w:rsidRPr="00F04252" w:rsidRDefault="00174E71" w:rsidP="00174E71">
                  <w:pPr>
                    <w:widowControl w:val="0"/>
                    <w:shd w:val="clear" w:color="auto" w:fill="FFFFFF"/>
                    <w:tabs>
                      <w:tab w:val="left" w:pos="9280"/>
                    </w:tabs>
                    <w:spacing w:line="100" w:lineRule="atLeast"/>
                    <w:ind w:left="33" w:firstLine="33"/>
                    <w:jc w:val="both"/>
                    <w:rPr>
                      <w:color w:val="00000A"/>
                    </w:rPr>
                  </w:pPr>
                  <w:r w:rsidRPr="00F04252">
                    <w:rPr>
                      <w:i/>
                      <w:color w:val="00000A"/>
                      <w:spacing w:val="-4"/>
                      <w:shd w:val="clear" w:color="auto" w:fill="FFFFFF"/>
                    </w:rPr>
                    <w:t xml:space="preserve">                               </w:t>
                  </w:r>
                  <w:r w:rsidRPr="00F04252">
                    <w:rPr>
                      <w:i/>
                      <w:color w:val="00000A"/>
                      <w:spacing w:val="-4"/>
                      <w:shd w:val="clear" w:color="auto" w:fill="FFFFFF"/>
                      <w:lang w:val="en-US"/>
                    </w:rPr>
                    <w:t>CT</w:t>
                  </w:r>
                  <w:proofErr w:type="spellStart"/>
                  <w:r w:rsidRPr="00F04252">
                    <w:rPr>
                      <w:i/>
                      <w:color w:val="00000A"/>
                      <w:spacing w:val="-4"/>
                      <w:shd w:val="clear" w:color="auto" w:fill="FFFFFF"/>
                      <w:vertAlign w:val="subscript"/>
                    </w:rPr>
                    <w:t>min</w:t>
                  </w:r>
                  <w:proofErr w:type="spellEnd"/>
                </w:p>
                <w:p w:rsidR="00174E71" w:rsidRPr="00F04252" w:rsidRDefault="00174E71" w:rsidP="00174E71">
                  <w:pPr>
                    <w:widowControl w:val="0"/>
                    <w:shd w:val="clear" w:color="auto" w:fill="FFFFFF"/>
                    <w:tabs>
                      <w:tab w:val="left" w:pos="9282"/>
                    </w:tabs>
                    <w:spacing w:line="100" w:lineRule="atLeast"/>
                    <w:ind w:left="34" w:right="295" w:firstLine="34"/>
                    <w:jc w:val="both"/>
                    <w:rPr>
                      <w:color w:val="00000A"/>
                    </w:rPr>
                  </w:pPr>
                  <w:r w:rsidRPr="00F04252">
                    <w:rPr>
                      <w:i/>
                      <w:color w:val="00000A"/>
                      <w:spacing w:val="-4"/>
                      <w:shd w:val="clear" w:color="auto" w:fill="FFFFFF"/>
                    </w:rPr>
                    <w:t xml:space="preserve">                    </w:t>
                  </w:r>
                  <w:proofErr w:type="spellStart"/>
                  <w:r w:rsidRPr="00F04252">
                    <w:rPr>
                      <w:i/>
                      <w:color w:val="00000A"/>
                      <w:spacing w:val="-4"/>
                      <w:shd w:val="clear" w:color="auto" w:fill="FFFFFF"/>
                    </w:rPr>
                    <w:t>Б</w:t>
                  </w:r>
                  <w:proofErr w:type="gramStart"/>
                  <w:r w:rsidRPr="00F04252">
                    <w:rPr>
                      <w:i/>
                      <w:color w:val="00000A"/>
                      <w:spacing w:val="-4"/>
                      <w:shd w:val="clear" w:color="auto" w:fill="FFFFFF"/>
                      <w:vertAlign w:val="subscript"/>
                    </w:rPr>
                    <w:t>j</w:t>
                  </w:r>
                  <w:proofErr w:type="spellEnd"/>
                  <w:proofErr w:type="gramEnd"/>
                  <w:r w:rsidRPr="00F04252">
                    <w:rPr>
                      <w:i/>
                      <w:color w:val="00000A"/>
                      <w:spacing w:val="-4"/>
                      <w:shd w:val="clear" w:color="auto" w:fill="FFFFFF"/>
                    </w:rPr>
                    <w:t xml:space="preserve"> =  ────── * 60</w:t>
                  </w:r>
                  <w:r w:rsidRPr="00F04252">
                    <w:rPr>
                      <w:color w:val="00000A"/>
                      <w:spacing w:val="-4"/>
                      <w:shd w:val="clear" w:color="auto" w:fill="FFFFFF"/>
                    </w:rPr>
                    <w:t>,</w:t>
                  </w:r>
                  <w:r w:rsidRPr="00F04252">
                    <w:rPr>
                      <w:i/>
                      <w:color w:val="00000A"/>
                      <w:spacing w:val="-4"/>
                      <w:shd w:val="clear" w:color="auto" w:fill="FFFFFF"/>
                    </w:rPr>
                    <w:t xml:space="preserve"> где</w:t>
                  </w:r>
                </w:p>
                <w:p w:rsidR="00174E71" w:rsidRPr="00F04252" w:rsidRDefault="00174E71" w:rsidP="00174E71">
                  <w:pPr>
                    <w:widowControl w:val="0"/>
                    <w:shd w:val="clear" w:color="auto" w:fill="FFFFFF"/>
                    <w:tabs>
                      <w:tab w:val="left" w:pos="9282"/>
                    </w:tabs>
                    <w:spacing w:line="100" w:lineRule="atLeast"/>
                    <w:ind w:left="34" w:right="295" w:firstLine="34"/>
                    <w:jc w:val="both"/>
                    <w:rPr>
                      <w:color w:val="00000A"/>
                    </w:rPr>
                  </w:pPr>
                  <w:r w:rsidRPr="00F04252">
                    <w:rPr>
                      <w:i/>
                      <w:color w:val="00000A"/>
                      <w:spacing w:val="-4"/>
                      <w:shd w:val="clear" w:color="auto" w:fill="FFFFFF"/>
                    </w:rPr>
                    <w:t xml:space="preserve">                                  </w:t>
                  </w:r>
                  <w:r w:rsidRPr="00F04252">
                    <w:rPr>
                      <w:i/>
                      <w:color w:val="00000A"/>
                      <w:spacing w:val="-4"/>
                      <w:shd w:val="clear" w:color="auto" w:fill="FFFFFF"/>
                      <w:lang w:val="en-US"/>
                    </w:rPr>
                    <w:t>CT</w:t>
                  </w:r>
                  <w:r w:rsidRPr="00F04252">
                    <w:rPr>
                      <w:i/>
                      <w:color w:val="00000A"/>
                      <w:spacing w:val="-4"/>
                      <w:shd w:val="clear" w:color="auto" w:fill="FFFFFF"/>
                      <w:vertAlign w:val="subscript"/>
                    </w:rPr>
                    <w:t>j</w:t>
                  </w:r>
                </w:p>
                <w:p w:rsidR="00174E71" w:rsidRPr="00F04252" w:rsidRDefault="00174E71" w:rsidP="00174E71">
                  <w:pPr>
                    <w:widowControl w:val="0"/>
                    <w:shd w:val="clear" w:color="auto" w:fill="FFFFFF"/>
                    <w:tabs>
                      <w:tab w:val="left" w:pos="9280"/>
                    </w:tabs>
                    <w:spacing w:line="100" w:lineRule="atLeast"/>
                    <w:ind w:left="33" w:right="295" w:firstLine="33"/>
                    <w:jc w:val="both"/>
                    <w:rPr>
                      <w:color w:val="00000A"/>
                    </w:rPr>
                  </w:pPr>
                  <w:r w:rsidRPr="00F04252">
                    <w:rPr>
                      <w:i/>
                      <w:color w:val="00000A"/>
                      <w:spacing w:val="-4"/>
                      <w:shd w:val="clear" w:color="auto" w:fill="FFFFFF"/>
                    </w:rPr>
                    <w:t>j</w:t>
                  </w:r>
                  <w:r w:rsidRPr="00F04252">
                    <w:rPr>
                      <w:color w:val="00000A"/>
                      <w:spacing w:val="-4"/>
                      <w:shd w:val="clear" w:color="auto" w:fill="FFFFFF"/>
                    </w:rPr>
                    <w:t xml:space="preserve"> = 1…n, n – количество участников;</w:t>
                  </w:r>
                </w:p>
                <w:p w:rsidR="00174E71" w:rsidRPr="00F04252" w:rsidRDefault="00174E71" w:rsidP="00174E71">
                  <w:pPr>
                    <w:widowControl w:val="0"/>
                    <w:shd w:val="clear" w:color="auto" w:fill="FFFFFF"/>
                    <w:tabs>
                      <w:tab w:val="left" w:pos="9280"/>
                    </w:tabs>
                    <w:spacing w:line="100" w:lineRule="atLeast"/>
                    <w:ind w:left="33" w:right="295" w:firstLine="33"/>
                    <w:jc w:val="both"/>
                    <w:rPr>
                      <w:color w:val="00000A"/>
                    </w:rPr>
                  </w:pPr>
                  <w:proofErr w:type="spellStart"/>
                  <w:r w:rsidRPr="00F04252">
                    <w:rPr>
                      <w:i/>
                      <w:color w:val="00000A"/>
                      <w:spacing w:val="-4"/>
                      <w:shd w:val="clear" w:color="auto" w:fill="FFFFFF"/>
                    </w:rPr>
                    <w:t>Б</w:t>
                  </w:r>
                  <w:proofErr w:type="gramStart"/>
                  <w:r w:rsidRPr="00F04252">
                    <w:rPr>
                      <w:i/>
                      <w:color w:val="00000A"/>
                      <w:spacing w:val="-4"/>
                      <w:shd w:val="clear" w:color="auto" w:fill="FFFFFF"/>
                      <w:vertAlign w:val="subscript"/>
                    </w:rPr>
                    <w:t>j</w:t>
                  </w:r>
                  <w:proofErr w:type="spellEnd"/>
                  <w:proofErr w:type="gramEnd"/>
                  <w:r w:rsidRPr="00F04252">
                    <w:rPr>
                      <w:color w:val="00000A"/>
                      <w:spacing w:val="-4"/>
                      <w:shd w:val="clear" w:color="auto" w:fill="FFFFFF"/>
                      <w:vertAlign w:val="subscript"/>
                    </w:rPr>
                    <w:t xml:space="preserve"> </w:t>
                  </w:r>
                  <w:r w:rsidRPr="00F04252">
                    <w:rPr>
                      <w:color w:val="00000A"/>
                      <w:spacing w:val="-4"/>
                      <w:shd w:val="clear" w:color="auto" w:fill="FFFFFF"/>
                    </w:rPr>
                    <w:t xml:space="preserve">– количество баллов </w:t>
                  </w:r>
                  <w:r w:rsidRPr="00F04252">
                    <w:rPr>
                      <w:i/>
                      <w:color w:val="00000A"/>
                      <w:spacing w:val="-4"/>
                      <w:shd w:val="clear" w:color="auto" w:fill="FFFFFF"/>
                    </w:rPr>
                    <w:t>j-ого</w:t>
                  </w:r>
                  <w:r w:rsidRPr="00F04252">
                    <w:rPr>
                      <w:color w:val="00000A"/>
                      <w:spacing w:val="-4"/>
                      <w:shd w:val="clear" w:color="auto" w:fill="FFFFFF"/>
                    </w:rPr>
                    <w:t xml:space="preserve"> участника;</w:t>
                  </w:r>
                </w:p>
                <w:p w:rsidR="00174E71" w:rsidRPr="00F04252" w:rsidRDefault="00174E71" w:rsidP="00174E71">
                  <w:pPr>
                    <w:widowControl w:val="0"/>
                    <w:shd w:val="clear" w:color="auto" w:fill="FFFFFF"/>
                    <w:tabs>
                      <w:tab w:val="left" w:pos="9280"/>
                    </w:tabs>
                    <w:spacing w:line="100" w:lineRule="atLeast"/>
                    <w:ind w:left="33" w:right="295" w:firstLine="33"/>
                    <w:jc w:val="both"/>
                    <w:rPr>
                      <w:color w:val="00000A"/>
                    </w:rPr>
                  </w:pPr>
                  <w:r w:rsidRPr="00F04252">
                    <w:rPr>
                      <w:i/>
                      <w:color w:val="00000A"/>
                      <w:spacing w:val="-4"/>
                      <w:shd w:val="clear" w:color="auto" w:fill="FFFFFF"/>
                      <w:lang w:val="en-US"/>
                    </w:rPr>
                    <w:t>CT</w:t>
                  </w:r>
                  <w:proofErr w:type="spellStart"/>
                  <w:r w:rsidRPr="00F04252">
                    <w:rPr>
                      <w:i/>
                      <w:color w:val="00000A"/>
                      <w:spacing w:val="-4"/>
                      <w:shd w:val="clear" w:color="auto" w:fill="FFFFFF"/>
                      <w:vertAlign w:val="subscript"/>
                    </w:rPr>
                    <w:t>min</w:t>
                  </w:r>
                  <w:proofErr w:type="spellEnd"/>
                  <w:r w:rsidRPr="00F04252">
                    <w:rPr>
                      <w:color w:val="00000A"/>
                      <w:spacing w:val="-4"/>
                      <w:shd w:val="clear" w:color="auto" w:fill="FFFFFF"/>
                    </w:rPr>
                    <w:t xml:space="preserve"> – минимальный размер страховой </w:t>
                  </w:r>
                  <w:r w:rsidRPr="00F04252">
                    <w:rPr>
                      <w:color w:val="00000A"/>
                      <w:spacing w:val="-4"/>
                      <w:shd w:val="clear" w:color="auto" w:fill="FFFFFF"/>
                    </w:rPr>
                    <w:lastRenderedPageBreak/>
                    <w:t>премии из всех представленных участниками;</w:t>
                  </w:r>
                </w:p>
                <w:p w:rsidR="00174E71" w:rsidRPr="00F04252" w:rsidRDefault="00174E71" w:rsidP="00174E71">
                  <w:pPr>
                    <w:widowControl w:val="0"/>
                    <w:spacing w:line="274" w:lineRule="exact"/>
                    <w:ind w:left="20" w:hanging="8"/>
                    <w:jc w:val="both"/>
                    <w:rPr>
                      <w:rFonts w:eastAsia="MS Mincho"/>
                      <w:color w:val="00000A"/>
                      <w:spacing w:val="-4"/>
                      <w:shd w:val="clear" w:color="auto" w:fill="FFFFFF"/>
                    </w:rPr>
                  </w:pPr>
                  <w:r w:rsidRPr="00F04252">
                    <w:rPr>
                      <w:i/>
                      <w:spacing w:val="-4"/>
                      <w:shd w:val="clear" w:color="auto" w:fill="FFFFFF"/>
                      <w:lang w:val="en-US"/>
                    </w:rPr>
                    <w:t>CT</w:t>
                  </w:r>
                  <w:r w:rsidRPr="00F04252">
                    <w:rPr>
                      <w:i/>
                      <w:spacing w:val="-4"/>
                      <w:shd w:val="clear" w:color="auto" w:fill="FFFFFF"/>
                      <w:vertAlign w:val="subscript"/>
                    </w:rPr>
                    <w:t>j</w:t>
                  </w:r>
                  <w:r w:rsidRPr="00F04252">
                    <w:rPr>
                      <w:spacing w:val="-4"/>
                      <w:shd w:val="clear" w:color="auto" w:fill="FFFFFF"/>
                    </w:rPr>
                    <w:t xml:space="preserve"> – размер страховой премии, представленной </w:t>
                  </w:r>
                  <w:r w:rsidRPr="00F04252">
                    <w:rPr>
                      <w:i/>
                      <w:spacing w:val="-4"/>
                      <w:shd w:val="clear" w:color="auto" w:fill="FFFFFF"/>
                    </w:rPr>
                    <w:t>j-</w:t>
                  </w:r>
                  <w:proofErr w:type="spellStart"/>
                  <w:r w:rsidRPr="00F04252">
                    <w:rPr>
                      <w:i/>
                      <w:spacing w:val="-4"/>
                      <w:shd w:val="clear" w:color="auto" w:fill="FFFFFF"/>
                    </w:rPr>
                    <w:t>ым</w:t>
                  </w:r>
                  <w:proofErr w:type="spellEnd"/>
                  <w:r w:rsidRPr="00F04252">
                    <w:rPr>
                      <w:spacing w:val="-4"/>
                      <w:shd w:val="clear" w:color="auto" w:fill="FFFFFF"/>
                    </w:rPr>
                    <w:t xml:space="preserve"> участником (без учета НДС).</w:t>
                  </w:r>
                </w:p>
              </w:tc>
            </w:tr>
            <w:tr w:rsidR="00174E71" w:rsidRPr="00F04252" w:rsidTr="00AB358E">
              <w:trPr>
                <w:trHeight w:val="184"/>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0"/>
                      <w:spacing w:val="-4"/>
                      <w:shd w:val="clear" w:color="auto" w:fill="FFFFFF"/>
                    </w:rPr>
                    <w:t>Сумма баллов</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E71" w:rsidRPr="00F04252" w:rsidRDefault="00174E71" w:rsidP="00174E71">
                  <w:pPr>
                    <w:widowControl w:val="0"/>
                    <w:spacing w:line="100" w:lineRule="atLeast"/>
                    <w:jc w:val="center"/>
                    <w:rPr>
                      <w:color w:val="00000A"/>
                    </w:rPr>
                  </w:pPr>
                  <w:r w:rsidRPr="00F04252">
                    <w:rPr>
                      <w:color w:val="000000"/>
                      <w:spacing w:val="-4"/>
                      <w:shd w:val="clear" w:color="auto" w:fill="FFFFFF"/>
                    </w:rPr>
                    <w:t>100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A"/>
                    </w:rPr>
                  </w:pPr>
                </w:p>
              </w:tc>
            </w:tr>
          </w:tbl>
          <w:p w:rsidR="00174E71" w:rsidRPr="00791922" w:rsidRDefault="00174E71" w:rsidP="00174E71">
            <w:pPr>
              <w:widowControl w:val="0"/>
              <w:ind w:firstLine="709"/>
              <w:jc w:val="both"/>
              <w:rPr>
                <w:rFonts w:eastAsia="MS Mincho"/>
                <w:sz w:val="28"/>
              </w:rPr>
            </w:pPr>
          </w:p>
          <w:p w:rsidR="00174E71" w:rsidRPr="00791922" w:rsidRDefault="00174E71" w:rsidP="00174E71">
            <w:pPr>
              <w:ind w:firstLine="709"/>
              <w:jc w:val="both"/>
              <w:rPr>
                <w:rFonts w:eastAsia="MS Mincho"/>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1.1 критериев и оценки конкурсных заявок участник должен представить:</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документ по форме </w:t>
            </w:r>
            <w:r w:rsidR="00316CB0" w:rsidRPr="00791922">
              <w:rPr>
                <w:rFonts w:eastAsia="MS Mincho"/>
                <w:color w:val="00000A"/>
                <w:spacing w:val="-4"/>
                <w:sz w:val="28"/>
                <w:szCs w:val="28"/>
                <w:shd w:val="clear" w:color="auto" w:fill="FFFFFF"/>
              </w:rPr>
              <w:t>«</w:t>
            </w:r>
            <w:r w:rsidR="00316CB0" w:rsidRPr="00791922">
              <w:rPr>
                <w:sz w:val="28"/>
                <w:szCs w:val="28"/>
              </w:rPr>
              <w:t>Форма сведений о наличии технических, сервисных служб</w:t>
            </w:r>
            <w:r w:rsidR="00316CB0" w:rsidRPr="00791922">
              <w:rPr>
                <w:rFonts w:eastAsia="MS Mincho"/>
                <w:color w:val="00000A"/>
                <w:spacing w:val="-4"/>
                <w:sz w:val="28"/>
                <w:szCs w:val="28"/>
                <w:shd w:val="clear" w:color="auto" w:fill="FFFFFF"/>
              </w:rPr>
              <w:t xml:space="preserve">» </w:t>
            </w:r>
            <w:r w:rsidRPr="00791922">
              <w:rPr>
                <w:rFonts w:eastAsia="MS Mincho"/>
                <w:color w:val="00000A"/>
                <w:spacing w:val="-4"/>
                <w:sz w:val="28"/>
                <w:szCs w:val="28"/>
                <w:shd w:val="clear" w:color="auto" w:fill="FFFFFF"/>
              </w:rPr>
              <w:t>приложения №</w:t>
            </w:r>
            <w:r w:rsidR="00316CB0"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1.2 критериев и оценки конкурсных заявок участник должен представить следующие документы:</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документ по форме </w:t>
            </w:r>
            <w:r w:rsidR="00316CB0" w:rsidRPr="00791922">
              <w:rPr>
                <w:rFonts w:eastAsia="MS Mincho"/>
                <w:color w:val="00000A"/>
                <w:spacing w:val="-4"/>
                <w:sz w:val="28"/>
                <w:szCs w:val="28"/>
                <w:shd w:val="clear" w:color="auto" w:fill="FFFFFF"/>
              </w:rPr>
              <w:t>«</w:t>
            </w:r>
            <w:r w:rsidR="00BB063C" w:rsidRPr="00791922">
              <w:rPr>
                <w:sz w:val="28"/>
                <w:szCs w:val="28"/>
              </w:rPr>
              <w:t>Форма сведений о квалифицированном персонале участника</w:t>
            </w:r>
            <w:r w:rsidR="00316CB0" w:rsidRPr="00791922">
              <w:rPr>
                <w:rFonts w:eastAsia="MS Mincho"/>
                <w:color w:val="00000A"/>
                <w:spacing w:val="-4"/>
                <w:sz w:val="28"/>
                <w:szCs w:val="28"/>
                <w:shd w:val="clear" w:color="auto" w:fill="FFFFFF"/>
              </w:rPr>
              <w:t>»</w:t>
            </w:r>
            <w:r w:rsidRPr="00791922">
              <w:rPr>
                <w:rFonts w:eastAsia="MS Mincho"/>
                <w:color w:val="00000A"/>
                <w:spacing w:val="-4"/>
                <w:sz w:val="28"/>
                <w:szCs w:val="28"/>
                <w:shd w:val="clear" w:color="auto" w:fill="FFFFFF"/>
              </w:rPr>
              <w:t xml:space="preserve"> приложения №</w:t>
            </w:r>
            <w:r w:rsidR="00BB063C"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копия штатного расписания </w:t>
            </w:r>
            <w:r w:rsidRPr="00791922">
              <w:rPr>
                <w:rFonts w:eastAsia="Calibri"/>
                <w:color w:val="00000A"/>
                <w:spacing w:val="-4"/>
                <w:sz w:val="28"/>
                <w:szCs w:val="28"/>
                <w:shd w:val="clear" w:color="auto" w:fill="FFFFFF"/>
                <w:lang w:eastAsia="en-US"/>
              </w:rPr>
              <w:t>(</w:t>
            </w:r>
            <w:r w:rsidRPr="00791922">
              <w:rPr>
                <w:rFonts w:eastAsia="MS Mincho"/>
                <w:color w:val="00000A"/>
                <w:spacing w:val="-4"/>
                <w:sz w:val="28"/>
                <w:szCs w:val="28"/>
                <w:shd w:val="clear" w:color="auto" w:fill="FFFFFF"/>
              </w:rPr>
              <w:t>в случае привлечения персонала, находящегося в штате)</w:t>
            </w:r>
            <w:r w:rsidRPr="00791922">
              <w:rPr>
                <w:bCs/>
                <w:color w:val="00000A"/>
                <w:sz w:val="28"/>
                <w:szCs w:val="28"/>
              </w:rPr>
              <w:t xml:space="preserve"> заверенная участником</w:t>
            </w:r>
            <w:r w:rsidRPr="00791922">
              <w:rPr>
                <w:rFonts w:eastAsia="MS Mincho"/>
                <w:color w:val="00000A"/>
                <w:spacing w:val="-4"/>
                <w:sz w:val="28"/>
                <w:szCs w:val="28"/>
                <w:shd w:val="clear" w:color="auto" w:fill="FFFFFF"/>
              </w:rPr>
              <w:t>;</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w:t>
            </w:r>
            <w:r w:rsidRPr="00791922">
              <w:rPr>
                <w:bCs/>
                <w:color w:val="00000A"/>
                <w:sz w:val="28"/>
                <w:szCs w:val="28"/>
              </w:rPr>
              <w:t xml:space="preserve"> копии </w:t>
            </w:r>
            <w:r w:rsidRPr="00791922">
              <w:rPr>
                <w:rFonts w:eastAsia="MS Mincho"/>
                <w:color w:val="00000A"/>
                <w:spacing w:val="-4"/>
                <w:sz w:val="28"/>
                <w:szCs w:val="28"/>
                <w:shd w:val="clear" w:color="auto" w:fill="FFFFFF"/>
              </w:rPr>
              <w:t xml:space="preserve">дипломов, </w:t>
            </w:r>
            <w:r w:rsidRPr="00791922">
              <w:rPr>
                <w:bCs/>
                <w:color w:val="00000A"/>
                <w:sz w:val="28"/>
                <w:szCs w:val="28"/>
              </w:rPr>
              <w:t xml:space="preserve">копии </w:t>
            </w:r>
            <w:r w:rsidRPr="00791922">
              <w:rPr>
                <w:rFonts w:eastAsia="MS Mincho"/>
                <w:color w:val="00000A"/>
                <w:spacing w:val="-4"/>
                <w:sz w:val="28"/>
                <w:szCs w:val="28"/>
                <w:shd w:val="clear" w:color="auto" w:fill="FFFFFF"/>
              </w:rPr>
              <w:t>сертификатов сотрудников о повышении квалификации по предмету конкурса</w:t>
            </w:r>
            <w:r w:rsidRPr="00791922">
              <w:rPr>
                <w:bCs/>
                <w:color w:val="00000A"/>
                <w:sz w:val="28"/>
                <w:szCs w:val="28"/>
              </w:rPr>
              <w:t xml:space="preserve"> заверенные участником</w:t>
            </w:r>
            <w:r w:rsidRPr="00791922">
              <w:rPr>
                <w:rFonts w:eastAsia="MS Mincho"/>
                <w:color w:val="00000A"/>
                <w:spacing w:val="-4"/>
                <w:sz w:val="28"/>
                <w:szCs w:val="28"/>
                <w:shd w:val="clear" w:color="auto" w:fill="FFFFFF"/>
              </w:rPr>
              <w:t>.</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1.3 критериев и оценки конкурсных заявок участник должен представить следующие документы:</w:t>
            </w:r>
          </w:p>
          <w:p w:rsidR="00174E71" w:rsidRPr="00791922" w:rsidRDefault="00174E71" w:rsidP="00174E71">
            <w:pPr>
              <w:spacing w:line="320" w:lineRule="exact"/>
              <w:ind w:firstLine="709"/>
              <w:jc w:val="both"/>
              <w:rPr>
                <w:bCs/>
                <w:sz w:val="28"/>
                <w:szCs w:val="28"/>
              </w:rPr>
            </w:pPr>
            <w:r w:rsidRPr="00791922">
              <w:rPr>
                <w:bCs/>
                <w:sz w:val="28"/>
                <w:szCs w:val="28"/>
              </w:rPr>
              <w:t>копии действующего свидетельства о присвоении рейтинга надежности рейтингового агентства RAEX (Эксперт РА), заверенной участником;</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1.4 критериев и оценки конкурсных заявок участник должен представить следующие документы:</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xml:space="preserve">- документ по форме </w:t>
            </w:r>
            <w:r w:rsidR="00BB063C" w:rsidRPr="00791922">
              <w:rPr>
                <w:rFonts w:eastAsia="MS Mincho"/>
                <w:color w:val="00000A"/>
                <w:spacing w:val="-4"/>
                <w:sz w:val="28"/>
                <w:szCs w:val="28"/>
                <w:shd w:val="clear" w:color="auto" w:fill="FFFFFF"/>
              </w:rPr>
              <w:t>«</w:t>
            </w:r>
            <w:r w:rsidR="00BB063C" w:rsidRPr="00791922">
              <w:rPr>
                <w:sz w:val="28"/>
                <w:szCs w:val="28"/>
              </w:rPr>
              <w:t>Форма сведений о наличии филиалов, представительств, иных обособленных подразделений</w:t>
            </w:r>
            <w:r w:rsidR="00BB063C" w:rsidRPr="00791922">
              <w:rPr>
                <w:rFonts w:eastAsia="MS Mincho"/>
                <w:color w:val="00000A"/>
                <w:spacing w:val="-4"/>
                <w:sz w:val="28"/>
                <w:szCs w:val="28"/>
                <w:shd w:val="clear" w:color="auto" w:fill="FFFFFF"/>
              </w:rPr>
              <w:t>»</w:t>
            </w:r>
            <w:r w:rsidRPr="00791922">
              <w:rPr>
                <w:rFonts w:eastAsia="MS Mincho"/>
                <w:color w:val="00000A"/>
                <w:spacing w:val="-4"/>
                <w:sz w:val="28"/>
                <w:szCs w:val="28"/>
                <w:shd w:val="clear" w:color="auto" w:fill="FFFFFF"/>
              </w:rPr>
              <w:t xml:space="preserve"> приложения №</w:t>
            </w:r>
            <w:r w:rsidR="00BB063C"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791922" w:rsidRDefault="00174E71" w:rsidP="00174E71">
            <w:pPr>
              <w:suppressAutoHyphens/>
              <w:spacing w:line="100" w:lineRule="atLeast"/>
              <w:ind w:firstLine="709"/>
              <w:jc w:val="both"/>
              <w:rPr>
                <w:rFonts w:eastAsia="MS Mincho"/>
                <w:color w:val="00000A"/>
                <w:sz w:val="28"/>
                <w:szCs w:val="28"/>
                <w:shd w:val="clear" w:color="auto" w:fill="FFFFFF"/>
              </w:rPr>
            </w:pPr>
            <w:proofErr w:type="gramStart"/>
            <w:r w:rsidRPr="00791922">
              <w:rPr>
                <w:rFonts w:eastAsia="MS Mincho"/>
                <w:color w:val="00000A"/>
                <w:sz w:val="28"/>
                <w:szCs w:val="28"/>
                <w:shd w:val="clear" w:color="auto" w:fill="FFFFFF"/>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w:t>
            </w:r>
            <w:r w:rsidRPr="00791922">
              <w:rPr>
                <w:rFonts w:eastAsia="MS Mincho"/>
                <w:color w:val="00000A"/>
                <w:sz w:val="28"/>
                <w:szCs w:val="28"/>
              </w:rPr>
              <w:t>изменениях в ранее сообщенные сведения о таких обособленных подразделениях по форме приложения №3 к приказу ФНС России от 9 июня 2011 г.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w:t>
            </w:r>
            <w:proofErr w:type="gramEnd"/>
            <w:r w:rsidRPr="00791922">
              <w:rPr>
                <w:rFonts w:eastAsia="MS Mincho"/>
                <w:color w:val="00000A"/>
                <w:sz w:val="28"/>
                <w:szCs w:val="28"/>
              </w:rPr>
              <w:t>)</w:t>
            </w:r>
            <w:r w:rsidRPr="00791922">
              <w:rPr>
                <w:color w:val="00000A"/>
                <w:sz w:val="28"/>
                <w:szCs w:val="28"/>
              </w:rPr>
              <w:t xml:space="preserve"> </w:t>
            </w:r>
            <w:proofErr w:type="gramStart"/>
            <w:r w:rsidRPr="00791922">
              <w:rPr>
                <w:rFonts w:eastAsia="MS Mincho"/>
                <w:color w:val="00000A"/>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№2, утвержденного приказом ФНС России от 11 августа 2011 г.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w:t>
            </w:r>
            <w:proofErr w:type="gramEnd"/>
            <w:r w:rsidRPr="00791922">
              <w:rPr>
                <w:rFonts w:eastAsia="MS Mincho"/>
                <w:color w:val="00000A"/>
                <w:sz w:val="28"/>
                <w:szCs w:val="28"/>
              </w:rPr>
              <w:t xml:space="preserve">, </w:t>
            </w:r>
            <w:proofErr w:type="gramStart"/>
            <w:r w:rsidRPr="00791922">
              <w:rPr>
                <w:rFonts w:eastAsia="MS Mincho"/>
                <w:color w:val="00000A"/>
                <w:sz w:val="28"/>
                <w:szCs w:val="28"/>
              </w:rPr>
              <w:t xml:space="preserve">городах федерального значения Москве и Санкт-Петербурге на </w:t>
            </w:r>
            <w:r w:rsidRPr="00791922">
              <w:rPr>
                <w:rFonts w:eastAsia="MS Mincho"/>
                <w:color w:val="00000A"/>
                <w:sz w:val="28"/>
                <w:szCs w:val="28"/>
              </w:rPr>
              <w:lastRenderedPageBreak/>
              <w:t>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№3, утвержденного приказом ФНС России от 11 августа 2011 г. №ЯК-7-6/488@. Наличие филиалов и представительств подтверждается на основании выписки из единого государственного</w:t>
            </w:r>
            <w:r w:rsidRPr="00791922">
              <w:rPr>
                <w:rFonts w:eastAsia="MS Mincho"/>
                <w:color w:val="00000A"/>
                <w:sz w:val="28"/>
                <w:szCs w:val="28"/>
                <w:shd w:val="clear" w:color="auto" w:fill="FFFFFF"/>
              </w:rPr>
              <w:t xml:space="preserve"> реестра юридических лиц, Соответствующую информацию проверяет заказчик на основании выписки из единого</w:t>
            </w:r>
            <w:proofErr w:type="gramEnd"/>
            <w:r w:rsidRPr="00791922">
              <w:rPr>
                <w:rFonts w:eastAsia="MS Mincho"/>
                <w:color w:val="00000A"/>
                <w:sz w:val="28"/>
                <w:szCs w:val="28"/>
                <w:shd w:val="clear" w:color="auto" w:fill="FFFFFF"/>
              </w:rPr>
              <w:t xml:space="preserve"> </w:t>
            </w:r>
            <w:proofErr w:type="gramStart"/>
            <w:r w:rsidRPr="00791922">
              <w:rPr>
                <w:rFonts w:eastAsia="MS Mincho"/>
                <w:color w:val="00000A"/>
                <w:sz w:val="28"/>
                <w:szCs w:val="28"/>
                <w:shd w:val="clear" w:color="auto" w:fill="FFFFFF"/>
              </w:rPr>
              <w:t xml:space="preserve">государственного реестра юридических лиц, размещенной на сайте </w:t>
            </w:r>
            <w:hyperlink r:id="rId10">
              <w:r w:rsidRPr="00791922">
                <w:rPr>
                  <w:rFonts w:eastAsia="MS Mincho"/>
                  <w:color w:val="0000FF"/>
                  <w:sz w:val="28"/>
                  <w:szCs w:val="28"/>
                  <w:u w:val="single"/>
                  <w:shd w:val="clear" w:color="auto" w:fill="FFFFFF"/>
                  <w:lang w:bidi="ru-RU"/>
                </w:rPr>
                <w:t>https://egrul.nalog.ru/</w:t>
              </w:r>
            </w:hyperlink>
            <w:r w:rsidRPr="00791922">
              <w:rPr>
                <w:rFonts w:eastAsia="MS Mincho"/>
                <w:color w:val="00000A"/>
                <w:sz w:val="28"/>
                <w:szCs w:val="28"/>
                <w:shd w:val="clear" w:color="auto" w:fill="FFFFFF"/>
              </w:rPr>
              <w:t xml:space="preserve">.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roofErr w:type="gramEnd"/>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color w:val="00000A"/>
                <w:sz w:val="28"/>
                <w:shd w:val="clear" w:color="auto" w:fill="FFFFFF"/>
              </w:rPr>
              <w:t>По пункту 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документ по форме </w:t>
            </w:r>
            <w:r w:rsidR="00652928" w:rsidRPr="00791922">
              <w:rPr>
                <w:rFonts w:eastAsia="MS Mincho"/>
                <w:color w:val="00000A"/>
                <w:spacing w:val="-4"/>
                <w:sz w:val="28"/>
                <w:szCs w:val="28"/>
                <w:shd w:val="clear" w:color="auto" w:fill="FFFFFF"/>
              </w:rPr>
              <w:t>«</w:t>
            </w:r>
            <w:r w:rsidR="00652928" w:rsidRPr="00791922">
              <w:rPr>
                <w:b/>
                <w:bCs/>
                <w:sz w:val="28"/>
                <w:szCs w:val="28"/>
              </w:rPr>
              <w:t>Техническое предложение»</w:t>
            </w:r>
            <w:r w:rsidR="00652928" w:rsidRPr="00791922">
              <w:rPr>
                <w:rFonts w:eastAsia="MS Mincho"/>
                <w:color w:val="00000A"/>
                <w:spacing w:val="-4"/>
                <w:sz w:val="28"/>
                <w:szCs w:val="28"/>
                <w:shd w:val="clear" w:color="auto" w:fill="FFFFFF"/>
              </w:rPr>
              <w:t xml:space="preserve"> </w:t>
            </w:r>
            <w:r w:rsidRPr="00791922">
              <w:rPr>
                <w:rFonts w:eastAsia="MS Mincho"/>
                <w:color w:val="00000A"/>
                <w:spacing w:val="-4"/>
                <w:sz w:val="28"/>
                <w:szCs w:val="28"/>
                <w:shd w:val="clear" w:color="auto" w:fill="FFFFFF"/>
              </w:rPr>
              <w:t>приложения №</w:t>
            </w:r>
            <w:r w:rsidR="00652928"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174E71" w:rsidRDefault="00174E71" w:rsidP="00174E71">
            <w:pPr>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p w:rsidR="00C936EF" w:rsidRPr="002A069E" w:rsidRDefault="00C936EF" w:rsidP="00E603D5">
            <w:pPr>
              <w:pStyle w:val="a9"/>
              <w:widowControl w:val="0"/>
              <w:tabs>
                <w:tab w:val="left" w:pos="1134"/>
              </w:tabs>
              <w:suppressAutoHyphens/>
              <w:ind w:firstLine="720"/>
              <w:rPr>
                <w:b/>
                <w:bCs/>
                <w:iCs/>
                <w:sz w:val="24"/>
              </w:rPr>
            </w:pPr>
          </w:p>
        </w:tc>
      </w:tr>
      <w:tr w:rsidR="00766E7E" w:rsidRPr="00E84C12" w:rsidTr="0082511A">
        <w:trPr>
          <w:jc w:val="center"/>
        </w:trPr>
        <w:tc>
          <w:tcPr>
            <w:tcW w:w="561"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0001"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0"/>
    </w:tbl>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53344D">
          <w:pgSz w:w="11906" w:h="16838"/>
          <w:pgMar w:top="1134" w:right="709" w:bottom="1134" w:left="851"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28"/>
        <w:gridCol w:w="6390"/>
      </w:tblGrid>
      <w:tr w:rsidR="00B56F40" w:rsidRPr="00EC036A" w:rsidTr="009B5554">
        <w:tc>
          <w:tcPr>
            <w:tcW w:w="817" w:type="dxa"/>
          </w:tcPr>
          <w:p w:rsidR="00B56F40" w:rsidRPr="00EC036A" w:rsidRDefault="00B56F40" w:rsidP="009B5554">
            <w:pPr>
              <w:rPr>
                <w:sz w:val="28"/>
                <w:szCs w:val="28"/>
              </w:rPr>
            </w:pPr>
            <w:r w:rsidRPr="00EC036A">
              <w:rPr>
                <w:sz w:val="28"/>
                <w:szCs w:val="28"/>
              </w:rPr>
              <w:t>№</w:t>
            </w:r>
            <w:proofErr w:type="gramStart"/>
            <w:r w:rsidRPr="00EC036A">
              <w:rPr>
                <w:sz w:val="28"/>
                <w:szCs w:val="28"/>
              </w:rPr>
              <w:t>п</w:t>
            </w:r>
            <w:proofErr w:type="gramEnd"/>
            <w:r w:rsidRPr="00EC036A">
              <w:rPr>
                <w:sz w:val="28"/>
                <w:szCs w:val="28"/>
              </w:rPr>
              <w:t>/п</w:t>
            </w:r>
          </w:p>
        </w:tc>
        <w:tc>
          <w:tcPr>
            <w:tcW w:w="3969" w:type="dxa"/>
          </w:tcPr>
          <w:p w:rsidR="00B56F40" w:rsidRPr="00EC036A" w:rsidRDefault="00B56F40" w:rsidP="009B5554">
            <w:pPr>
              <w:rPr>
                <w:sz w:val="28"/>
                <w:szCs w:val="28"/>
              </w:rPr>
            </w:pPr>
            <w:r w:rsidRPr="00EC036A">
              <w:rPr>
                <w:sz w:val="28"/>
                <w:szCs w:val="28"/>
              </w:rPr>
              <w:t>Параметры закупки</w:t>
            </w:r>
          </w:p>
        </w:tc>
        <w:tc>
          <w:tcPr>
            <w:tcW w:w="10142" w:type="dxa"/>
          </w:tcPr>
          <w:p w:rsidR="00B56F40" w:rsidRPr="00EC036A" w:rsidRDefault="00B56F40" w:rsidP="009B5554">
            <w:pPr>
              <w:rPr>
                <w:sz w:val="28"/>
                <w:szCs w:val="28"/>
              </w:rPr>
            </w:pPr>
            <w:r w:rsidRPr="00EC036A">
              <w:rPr>
                <w:sz w:val="28"/>
                <w:szCs w:val="28"/>
              </w:rPr>
              <w:t>Сведения о закупке</w:t>
            </w:r>
          </w:p>
        </w:tc>
      </w:tr>
      <w:tr w:rsidR="00B56F40" w:rsidRPr="00EC036A" w:rsidTr="009B5554">
        <w:tc>
          <w:tcPr>
            <w:tcW w:w="817" w:type="dxa"/>
          </w:tcPr>
          <w:p w:rsidR="00B56F40" w:rsidRPr="00EC036A" w:rsidRDefault="00B56F40" w:rsidP="009B5554">
            <w:pPr>
              <w:rPr>
                <w:sz w:val="28"/>
                <w:szCs w:val="28"/>
              </w:rPr>
            </w:pPr>
            <w:r w:rsidRPr="00EC036A">
              <w:rPr>
                <w:sz w:val="28"/>
                <w:szCs w:val="28"/>
              </w:rPr>
              <w:t>2.1</w:t>
            </w:r>
          </w:p>
        </w:tc>
        <w:tc>
          <w:tcPr>
            <w:tcW w:w="3969" w:type="dxa"/>
          </w:tcPr>
          <w:p w:rsidR="00B56F40" w:rsidRPr="00EC036A" w:rsidRDefault="00B56F40" w:rsidP="009B5554">
            <w:pPr>
              <w:rPr>
                <w:sz w:val="28"/>
                <w:szCs w:val="28"/>
              </w:rPr>
            </w:pPr>
            <w:r w:rsidRPr="00EC036A">
              <w:rPr>
                <w:sz w:val="28"/>
                <w:szCs w:val="28"/>
              </w:rPr>
              <w:t>Сведения о заказчике</w:t>
            </w:r>
          </w:p>
        </w:tc>
        <w:tc>
          <w:tcPr>
            <w:tcW w:w="10142" w:type="dxa"/>
          </w:tcPr>
          <w:p w:rsidR="00AB358E" w:rsidRPr="00EC036A" w:rsidRDefault="00AB358E" w:rsidP="00AB358E">
            <w:pPr>
              <w:pStyle w:val="aff4"/>
              <w:spacing w:line="290" w:lineRule="exact"/>
              <w:jc w:val="both"/>
              <w:rPr>
                <w:sz w:val="28"/>
                <w:szCs w:val="28"/>
              </w:rPr>
            </w:pPr>
            <w:r w:rsidRPr="00EC036A">
              <w:rPr>
                <w:bCs/>
                <w:sz w:val="28"/>
                <w:szCs w:val="28"/>
                <w:shd w:val="clear" w:color="auto" w:fill="FFFFFF"/>
              </w:rPr>
              <w:t>Заказчик: Акционерное общество «Северо-Кавказская пригородная пассажирская компания»;</w:t>
            </w:r>
          </w:p>
          <w:p w:rsidR="00AB358E" w:rsidRPr="00EC036A" w:rsidRDefault="00AB358E" w:rsidP="00AB358E">
            <w:pPr>
              <w:pStyle w:val="13"/>
              <w:spacing w:line="290" w:lineRule="exact"/>
              <w:jc w:val="both"/>
              <w:rPr>
                <w:sz w:val="28"/>
                <w:szCs w:val="28"/>
              </w:rPr>
            </w:pPr>
            <w:r w:rsidRPr="00EC036A">
              <w:rPr>
                <w:bCs/>
                <w:sz w:val="28"/>
                <w:szCs w:val="28"/>
                <w:shd w:val="clear" w:color="auto" w:fill="FFFFFF"/>
              </w:rPr>
              <w:t>Место нахождения:</w:t>
            </w:r>
            <w:r w:rsidRPr="00EC036A">
              <w:rPr>
                <w:bCs/>
                <w:i/>
                <w:sz w:val="28"/>
                <w:szCs w:val="28"/>
                <w:shd w:val="clear" w:color="auto" w:fill="FFFFFF"/>
              </w:rPr>
              <w:t xml:space="preserve"> </w:t>
            </w:r>
            <w:r w:rsidRPr="00EC036A">
              <w:rPr>
                <w:sz w:val="28"/>
                <w:szCs w:val="28"/>
                <w:shd w:val="clear" w:color="auto" w:fill="FFFFFF"/>
              </w:rPr>
              <w:t xml:space="preserve">344001, г. Ростов-на-Дону, ул. </w:t>
            </w:r>
            <w:proofErr w:type="gramStart"/>
            <w:r w:rsidRPr="00EC036A">
              <w:rPr>
                <w:sz w:val="28"/>
                <w:szCs w:val="28"/>
                <w:shd w:val="clear" w:color="auto" w:fill="FFFFFF"/>
              </w:rPr>
              <w:t>Депутатская</w:t>
            </w:r>
            <w:proofErr w:type="gramEnd"/>
            <w:r w:rsidRPr="00EC036A">
              <w:rPr>
                <w:sz w:val="28"/>
                <w:szCs w:val="28"/>
                <w:shd w:val="clear" w:color="auto" w:fill="FFFFFF"/>
              </w:rPr>
              <w:t>, д. 3</w:t>
            </w:r>
            <w:r w:rsidRPr="00EC036A">
              <w:rPr>
                <w:bCs/>
                <w:i/>
                <w:sz w:val="28"/>
                <w:szCs w:val="28"/>
                <w:shd w:val="clear" w:color="auto" w:fill="FFFFFF"/>
              </w:rPr>
              <w:t xml:space="preserve">, </w:t>
            </w:r>
          </w:p>
          <w:p w:rsidR="00AB358E" w:rsidRPr="00EC036A" w:rsidRDefault="00AB358E" w:rsidP="00AB358E">
            <w:pPr>
              <w:pStyle w:val="13"/>
              <w:spacing w:line="290" w:lineRule="exact"/>
              <w:jc w:val="both"/>
              <w:rPr>
                <w:sz w:val="28"/>
                <w:szCs w:val="28"/>
              </w:rPr>
            </w:pPr>
            <w:r w:rsidRPr="00EC036A">
              <w:rPr>
                <w:bCs/>
                <w:sz w:val="28"/>
                <w:szCs w:val="28"/>
                <w:shd w:val="clear" w:color="auto" w:fill="FFFFFF"/>
              </w:rPr>
              <w:t xml:space="preserve">Почтовый адрес: </w:t>
            </w:r>
            <w:r w:rsidRPr="00EC036A">
              <w:rPr>
                <w:sz w:val="28"/>
                <w:szCs w:val="28"/>
                <w:shd w:val="clear" w:color="auto" w:fill="FFFFFF"/>
              </w:rPr>
              <w:t xml:space="preserve">344001, г. Ростов-на-Дону, ул. </w:t>
            </w:r>
            <w:proofErr w:type="gramStart"/>
            <w:r w:rsidRPr="00EC036A">
              <w:rPr>
                <w:sz w:val="28"/>
                <w:szCs w:val="28"/>
                <w:shd w:val="clear" w:color="auto" w:fill="FFFFFF"/>
              </w:rPr>
              <w:t>Депутатская</w:t>
            </w:r>
            <w:proofErr w:type="gramEnd"/>
            <w:r w:rsidRPr="00EC036A">
              <w:rPr>
                <w:sz w:val="28"/>
                <w:szCs w:val="28"/>
                <w:shd w:val="clear" w:color="auto" w:fill="FFFFFF"/>
              </w:rPr>
              <w:t>, д. 3</w:t>
            </w:r>
          </w:p>
          <w:p w:rsidR="00AB358E" w:rsidRPr="00EC036A" w:rsidRDefault="00AB358E" w:rsidP="00AB358E">
            <w:pPr>
              <w:pStyle w:val="13"/>
              <w:spacing w:line="290" w:lineRule="exact"/>
              <w:jc w:val="both"/>
              <w:rPr>
                <w:sz w:val="28"/>
                <w:szCs w:val="28"/>
              </w:rPr>
            </w:pPr>
            <w:r w:rsidRPr="00EC036A">
              <w:rPr>
                <w:bCs/>
                <w:sz w:val="28"/>
                <w:szCs w:val="28"/>
                <w:shd w:val="clear" w:color="auto" w:fill="FFFFFF"/>
              </w:rPr>
              <w:t>Адрес электронной почты:</w:t>
            </w:r>
            <w:r w:rsidRPr="00EC036A">
              <w:rPr>
                <w:bCs/>
                <w:i/>
                <w:sz w:val="28"/>
                <w:szCs w:val="28"/>
                <w:shd w:val="clear" w:color="auto" w:fill="FFFFFF"/>
              </w:rPr>
              <w:t xml:space="preserve"> </w:t>
            </w:r>
            <w:r w:rsidRPr="00EC036A">
              <w:rPr>
                <w:bCs/>
                <w:sz w:val="28"/>
                <w:szCs w:val="28"/>
                <w:shd w:val="clear" w:color="auto" w:fill="FFFFFF"/>
                <w:lang w:val="en-US"/>
              </w:rPr>
              <w:t>info</w:t>
            </w:r>
            <w:r w:rsidRPr="00EC036A">
              <w:rPr>
                <w:bCs/>
                <w:sz w:val="28"/>
                <w:szCs w:val="28"/>
                <w:shd w:val="clear" w:color="auto" w:fill="FFFFFF"/>
              </w:rPr>
              <w:t>@</w:t>
            </w:r>
            <w:r w:rsidRPr="00EC036A">
              <w:rPr>
                <w:bCs/>
                <w:sz w:val="28"/>
                <w:szCs w:val="28"/>
                <w:shd w:val="clear" w:color="auto" w:fill="FFFFFF"/>
                <w:lang w:val="en-US"/>
              </w:rPr>
              <w:t>mail</w:t>
            </w:r>
            <w:r w:rsidRPr="00EC036A">
              <w:rPr>
                <w:bCs/>
                <w:sz w:val="28"/>
                <w:szCs w:val="28"/>
                <w:shd w:val="clear" w:color="auto" w:fill="FFFFFF"/>
              </w:rPr>
              <w:t>.</w:t>
            </w:r>
            <w:proofErr w:type="spellStart"/>
            <w:r w:rsidRPr="00EC036A">
              <w:rPr>
                <w:bCs/>
                <w:sz w:val="28"/>
                <w:szCs w:val="28"/>
                <w:shd w:val="clear" w:color="auto" w:fill="FFFFFF"/>
                <w:lang w:val="en-US"/>
              </w:rPr>
              <w:t>skppk</w:t>
            </w:r>
            <w:proofErr w:type="spellEnd"/>
            <w:r w:rsidRPr="00EC036A">
              <w:rPr>
                <w:bCs/>
                <w:sz w:val="28"/>
                <w:szCs w:val="28"/>
                <w:shd w:val="clear" w:color="auto" w:fill="FFFFFF"/>
              </w:rPr>
              <w:t>.</w:t>
            </w:r>
            <w:proofErr w:type="spellStart"/>
            <w:r w:rsidRPr="00EC036A">
              <w:rPr>
                <w:bCs/>
                <w:sz w:val="28"/>
                <w:szCs w:val="28"/>
                <w:shd w:val="clear" w:color="auto" w:fill="FFFFFF"/>
                <w:lang w:val="en-US"/>
              </w:rPr>
              <w:t>ru</w:t>
            </w:r>
            <w:proofErr w:type="spellEnd"/>
            <w:r w:rsidRPr="00EC036A">
              <w:rPr>
                <w:bCs/>
                <w:i/>
                <w:sz w:val="28"/>
                <w:szCs w:val="28"/>
                <w:shd w:val="clear" w:color="auto" w:fill="FFFFFF"/>
              </w:rPr>
              <w:t xml:space="preserve">, </w:t>
            </w:r>
          </w:p>
          <w:p w:rsidR="00AB358E" w:rsidRPr="00EC036A" w:rsidRDefault="00AB358E" w:rsidP="00AB358E">
            <w:pPr>
              <w:pStyle w:val="aff4"/>
              <w:spacing w:line="290" w:lineRule="exact"/>
              <w:jc w:val="both"/>
              <w:rPr>
                <w:sz w:val="28"/>
                <w:szCs w:val="28"/>
              </w:rPr>
            </w:pPr>
            <w:r w:rsidRPr="00EC036A">
              <w:rPr>
                <w:bCs/>
                <w:sz w:val="28"/>
                <w:szCs w:val="28"/>
                <w:shd w:val="clear" w:color="auto" w:fill="FFFFFF"/>
              </w:rPr>
              <w:t>Номер телефона:</w:t>
            </w:r>
            <w:r w:rsidRPr="00EC036A">
              <w:rPr>
                <w:bCs/>
                <w:i/>
                <w:sz w:val="28"/>
                <w:szCs w:val="28"/>
                <w:shd w:val="clear" w:color="auto" w:fill="FFFFFF"/>
              </w:rPr>
              <w:t xml:space="preserve"> </w:t>
            </w:r>
            <w:r w:rsidRPr="00EC036A">
              <w:rPr>
                <w:bCs/>
                <w:sz w:val="28"/>
                <w:szCs w:val="28"/>
                <w:shd w:val="clear" w:color="auto" w:fill="FFFFFF"/>
              </w:rPr>
              <w:t>(863) 2383063.</w:t>
            </w:r>
          </w:p>
          <w:p w:rsidR="00AB358E" w:rsidRPr="005C7AD9" w:rsidRDefault="00AB358E" w:rsidP="00AB358E">
            <w:pPr>
              <w:pStyle w:val="aff4"/>
              <w:spacing w:line="290" w:lineRule="exact"/>
              <w:jc w:val="both"/>
              <w:rPr>
                <w:color w:val="auto"/>
                <w:sz w:val="28"/>
                <w:szCs w:val="28"/>
              </w:rPr>
            </w:pPr>
            <w:r w:rsidRPr="00EC036A">
              <w:rPr>
                <w:bCs/>
                <w:sz w:val="28"/>
                <w:szCs w:val="28"/>
                <w:shd w:val="clear" w:color="auto" w:fill="FFFFFF"/>
              </w:rPr>
              <w:t xml:space="preserve">Организатор: </w:t>
            </w:r>
            <w:r w:rsidRPr="00EC036A">
              <w:rPr>
                <w:sz w:val="28"/>
                <w:szCs w:val="28"/>
                <w:shd w:val="clear" w:color="auto" w:fill="FFFFFF"/>
              </w:rPr>
              <w:t xml:space="preserve">ОАО «РЖД» в лице </w:t>
            </w:r>
            <w:r w:rsidR="005C7AD9">
              <w:rPr>
                <w:sz w:val="28"/>
                <w:szCs w:val="28"/>
                <w:shd w:val="clear" w:color="auto" w:fill="FFFFFF"/>
              </w:rPr>
              <w:t>Северо-Кавказского</w:t>
            </w:r>
            <w:r w:rsidRPr="00EC036A">
              <w:rPr>
                <w:sz w:val="28"/>
                <w:szCs w:val="28"/>
                <w:shd w:val="clear" w:color="auto" w:fill="FFFFFF"/>
              </w:rPr>
              <w:t xml:space="preserve"> </w:t>
            </w:r>
            <w:r w:rsidR="005C7AD9">
              <w:rPr>
                <w:sz w:val="28"/>
                <w:szCs w:val="28"/>
                <w:shd w:val="clear" w:color="auto" w:fill="FFFFFF"/>
              </w:rPr>
              <w:t>ц</w:t>
            </w:r>
            <w:r w:rsidRPr="00EC036A">
              <w:rPr>
                <w:sz w:val="28"/>
                <w:szCs w:val="28"/>
                <w:shd w:val="clear" w:color="auto" w:fill="FFFFFF"/>
              </w:rPr>
              <w:t>ентра организации закупо</w:t>
            </w:r>
            <w:r w:rsidR="005C7AD9">
              <w:rPr>
                <w:sz w:val="28"/>
                <w:szCs w:val="28"/>
                <w:shd w:val="clear" w:color="auto" w:fill="FFFFFF"/>
              </w:rPr>
              <w:t>к</w:t>
            </w:r>
            <w:r w:rsidRPr="00EC036A">
              <w:rPr>
                <w:sz w:val="28"/>
                <w:szCs w:val="28"/>
                <w:shd w:val="clear" w:color="auto" w:fill="FFFFFF"/>
              </w:rPr>
              <w:t xml:space="preserve"> – </w:t>
            </w:r>
            <w:r w:rsidR="005C7AD9" w:rsidRPr="005C7AD9">
              <w:rPr>
                <w:bCs/>
                <w:iCs/>
                <w:color w:val="auto"/>
                <w:sz w:val="28"/>
                <w:szCs w:val="28"/>
              </w:rPr>
              <w:t>СП Центральной дирекции закупок и снабжения</w:t>
            </w:r>
            <w:r w:rsidR="005C7AD9">
              <w:rPr>
                <w:bCs/>
                <w:iCs/>
                <w:color w:val="auto"/>
                <w:sz w:val="28"/>
                <w:szCs w:val="28"/>
              </w:rPr>
              <w:t xml:space="preserve"> – филиала ОАО «РЖД»</w:t>
            </w:r>
            <w:r w:rsidRPr="005C7AD9">
              <w:rPr>
                <w:bCs/>
                <w:color w:val="auto"/>
                <w:sz w:val="28"/>
                <w:szCs w:val="28"/>
                <w:shd w:val="clear" w:color="auto" w:fill="FFFFFF"/>
              </w:rPr>
              <w:t>.</w:t>
            </w:r>
          </w:p>
          <w:p w:rsidR="00AB358E" w:rsidRPr="00EC036A" w:rsidRDefault="00AB358E" w:rsidP="00AB358E">
            <w:pPr>
              <w:pStyle w:val="aff4"/>
              <w:spacing w:line="290" w:lineRule="exact"/>
              <w:jc w:val="both"/>
              <w:rPr>
                <w:sz w:val="28"/>
                <w:szCs w:val="28"/>
              </w:rPr>
            </w:pPr>
            <w:r w:rsidRPr="00EC036A">
              <w:rPr>
                <w:bCs/>
                <w:sz w:val="28"/>
                <w:szCs w:val="28"/>
                <w:shd w:val="clear" w:color="auto" w:fill="FFFFFF"/>
              </w:rPr>
              <w:t>1.1.2. Контактные данные:</w:t>
            </w:r>
          </w:p>
          <w:p w:rsidR="00AB358E" w:rsidRPr="00EC036A" w:rsidRDefault="00AB358E" w:rsidP="00AB358E">
            <w:pPr>
              <w:pStyle w:val="aff4"/>
              <w:spacing w:line="290" w:lineRule="exact"/>
              <w:jc w:val="both"/>
              <w:rPr>
                <w:sz w:val="28"/>
                <w:szCs w:val="28"/>
              </w:rPr>
            </w:pPr>
            <w:r w:rsidRPr="00EC036A">
              <w:rPr>
                <w:bCs/>
                <w:sz w:val="28"/>
                <w:szCs w:val="28"/>
                <w:shd w:val="clear" w:color="auto" w:fill="FFFFFF"/>
              </w:rPr>
              <w:t>Контактное лицо:</w:t>
            </w:r>
            <w:r w:rsidR="005C7AD9">
              <w:rPr>
                <w:bCs/>
                <w:sz w:val="28"/>
                <w:szCs w:val="28"/>
                <w:shd w:val="clear" w:color="auto" w:fill="FFFFFF"/>
              </w:rPr>
              <w:t xml:space="preserve"> специалист по закупкам Рубан Ирина Геннадьевна</w:t>
            </w:r>
            <w:r w:rsidRPr="00EC036A">
              <w:rPr>
                <w:bCs/>
                <w:i/>
                <w:sz w:val="28"/>
                <w:szCs w:val="28"/>
                <w:shd w:val="clear" w:color="auto" w:fill="FFFFFF"/>
              </w:rPr>
              <w:t xml:space="preserve"> </w:t>
            </w:r>
          </w:p>
          <w:p w:rsidR="00AB358E" w:rsidRPr="00EC036A" w:rsidRDefault="00AB358E" w:rsidP="00AB358E">
            <w:pPr>
              <w:jc w:val="both"/>
              <w:rPr>
                <w:sz w:val="28"/>
                <w:szCs w:val="28"/>
              </w:rPr>
            </w:pPr>
            <w:r w:rsidRPr="00EC036A">
              <w:rPr>
                <w:bCs/>
                <w:sz w:val="28"/>
                <w:szCs w:val="28"/>
                <w:shd w:val="clear" w:color="auto" w:fill="FFFFFF"/>
              </w:rPr>
              <w:t xml:space="preserve">Адрес электронной почты: </w:t>
            </w:r>
            <w:hyperlink r:id="rId11" w:history="1">
              <w:r w:rsidRPr="00EC036A">
                <w:rPr>
                  <w:rStyle w:val="a8"/>
                  <w:sz w:val="28"/>
                  <w:szCs w:val="28"/>
                  <w:lang w:val="en-US"/>
                </w:rPr>
                <w:t>rzd</w:t>
              </w:r>
              <w:r w:rsidRPr="00EC036A">
                <w:rPr>
                  <w:rStyle w:val="a8"/>
                  <w:sz w:val="28"/>
                  <w:szCs w:val="28"/>
                </w:rPr>
                <w:t>_</w:t>
              </w:r>
              <w:r w:rsidRPr="00EC036A">
                <w:rPr>
                  <w:rStyle w:val="a8"/>
                  <w:sz w:val="28"/>
                  <w:szCs w:val="28"/>
                  <w:lang w:val="en-US"/>
                </w:rPr>
                <w:t>zakupki</w:t>
              </w:r>
              <w:r w:rsidRPr="00EC036A">
                <w:rPr>
                  <w:rStyle w:val="a8"/>
                  <w:sz w:val="28"/>
                  <w:szCs w:val="28"/>
                </w:rPr>
                <w:t>@</w:t>
              </w:r>
              <w:r w:rsidRPr="00EC036A">
                <w:rPr>
                  <w:rStyle w:val="a8"/>
                  <w:sz w:val="28"/>
                  <w:szCs w:val="28"/>
                  <w:lang w:val="en-US"/>
                </w:rPr>
                <w:t>mail</w:t>
              </w:r>
              <w:r w:rsidRPr="00EC036A">
                <w:rPr>
                  <w:rStyle w:val="a8"/>
                  <w:sz w:val="28"/>
                  <w:szCs w:val="28"/>
                </w:rPr>
                <w:t>.</w:t>
              </w:r>
              <w:r w:rsidRPr="00EC036A">
                <w:rPr>
                  <w:rStyle w:val="a8"/>
                  <w:sz w:val="28"/>
                  <w:szCs w:val="28"/>
                  <w:lang w:val="en-US"/>
                </w:rPr>
                <w:t>ru</w:t>
              </w:r>
            </w:hyperlink>
            <w:r w:rsidRPr="00EC036A">
              <w:rPr>
                <w:rStyle w:val="a8"/>
                <w:sz w:val="28"/>
                <w:szCs w:val="28"/>
              </w:rPr>
              <w:t>.</w:t>
            </w:r>
          </w:p>
          <w:p w:rsidR="00B56F40" w:rsidRPr="00EC036A" w:rsidRDefault="00AB358E" w:rsidP="007D2672">
            <w:pPr>
              <w:jc w:val="both"/>
              <w:rPr>
                <w:bCs/>
                <w:i/>
                <w:sz w:val="28"/>
                <w:szCs w:val="28"/>
                <w:lang w:val="en-US"/>
              </w:rPr>
            </w:pPr>
            <w:r w:rsidRPr="00EC036A">
              <w:rPr>
                <w:bCs/>
                <w:sz w:val="28"/>
                <w:szCs w:val="28"/>
                <w:shd w:val="clear" w:color="auto" w:fill="FFFFFF"/>
              </w:rPr>
              <w:t>Номер телефона: 8(863)</w:t>
            </w:r>
            <w:r w:rsidR="005C7AD9">
              <w:rPr>
                <w:bCs/>
                <w:sz w:val="28"/>
                <w:szCs w:val="28"/>
                <w:shd w:val="clear" w:color="auto" w:fill="FFFFFF"/>
              </w:rPr>
              <w:t>259-06-48</w:t>
            </w:r>
          </w:p>
        </w:tc>
      </w:tr>
      <w:tr w:rsidR="00B56F40" w:rsidRPr="00EC036A" w:rsidTr="009B5554">
        <w:tc>
          <w:tcPr>
            <w:tcW w:w="817" w:type="dxa"/>
          </w:tcPr>
          <w:p w:rsidR="00B56F40" w:rsidRPr="00EC036A" w:rsidRDefault="00B56F40" w:rsidP="009B5554">
            <w:pPr>
              <w:rPr>
                <w:sz w:val="28"/>
                <w:szCs w:val="28"/>
              </w:rPr>
            </w:pPr>
            <w:r w:rsidRPr="00EC036A">
              <w:rPr>
                <w:sz w:val="28"/>
                <w:szCs w:val="28"/>
              </w:rPr>
              <w:t>2.2</w:t>
            </w:r>
          </w:p>
        </w:tc>
        <w:tc>
          <w:tcPr>
            <w:tcW w:w="3969" w:type="dxa"/>
          </w:tcPr>
          <w:p w:rsidR="00B56F40" w:rsidRPr="00EC036A" w:rsidRDefault="00B56F40" w:rsidP="009B5554">
            <w:pPr>
              <w:rPr>
                <w:sz w:val="28"/>
                <w:szCs w:val="28"/>
              </w:rPr>
            </w:pPr>
            <w:r w:rsidRPr="00EC036A">
              <w:rPr>
                <w:sz w:val="28"/>
                <w:szCs w:val="28"/>
              </w:rPr>
              <w:t>Порядок, место, дата начала и окончания срока подачи заявок, вскрытие заявок</w:t>
            </w:r>
          </w:p>
        </w:tc>
        <w:tc>
          <w:tcPr>
            <w:tcW w:w="10142" w:type="dxa"/>
          </w:tcPr>
          <w:p w:rsidR="00EF6B24" w:rsidRPr="00EC036A" w:rsidRDefault="00B56F40" w:rsidP="00EF6B24">
            <w:pPr>
              <w:rPr>
                <w:bCs/>
                <w:i/>
                <w:sz w:val="28"/>
                <w:szCs w:val="28"/>
              </w:rPr>
            </w:pPr>
            <w:r w:rsidRPr="00EC036A">
              <w:rPr>
                <w:bCs/>
                <w:sz w:val="28"/>
                <w:szCs w:val="28"/>
              </w:rPr>
              <w:t>Заявки подаются в порядке, указанном в пункте 3.</w:t>
            </w:r>
            <w:r w:rsidR="003A32FD" w:rsidRPr="00EC036A">
              <w:rPr>
                <w:bCs/>
                <w:sz w:val="28"/>
                <w:szCs w:val="28"/>
              </w:rPr>
              <w:t>1</w:t>
            </w:r>
            <w:r w:rsidRPr="00EC036A">
              <w:rPr>
                <w:bCs/>
                <w:sz w:val="28"/>
                <w:szCs w:val="28"/>
              </w:rPr>
              <w:t>3 конкурсной документации на</w:t>
            </w:r>
            <w:r w:rsidRPr="00EC036A">
              <w:rPr>
                <w:bCs/>
                <w:i/>
                <w:sz w:val="28"/>
                <w:szCs w:val="28"/>
              </w:rPr>
              <w:t xml:space="preserve"> </w:t>
            </w:r>
            <w:r w:rsidR="00EF6B24" w:rsidRPr="00EC036A">
              <w:rPr>
                <w:bCs/>
                <w:color w:val="000000" w:themeColor="text1"/>
                <w:sz w:val="28"/>
                <w:szCs w:val="28"/>
              </w:rPr>
              <w:t>универсальной</w:t>
            </w:r>
            <w:r w:rsidR="00EF6B24" w:rsidRPr="00EC036A">
              <w:rPr>
                <w:bCs/>
                <w:sz w:val="28"/>
                <w:szCs w:val="28"/>
              </w:rPr>
              <w:t xml:space="preserve"> электронной торговой площадке  </w:t>
            </w:r>
            <w:hyperlink r:id="rId12" w:history="1">
              <w:r w:rsidR="00EF6B24" w:rsidRPr="00EC036A">
                <w:rPr>
                  <w:rStyle w:val="a8"/>
                  <w:sz w:val="28"/>
                  <w:szCs w:val="28"/>
                  <w:lang w:val="en-US"/>
                </w:rPr>
                <w:t>http</w:t>
              </w:r>
              <w:r w:rsidR="00EF6B24" w:rsidRPr="00EC036A">
                <w:rPr>
                  <w:rStyle w:val="a8"/>
                  <w:sz w:val="28"/>
                  <w:szCs w:val="28"/>
                </w:rPr>
                <w:t>://</w:t>
              </w:r>
              <w:proofErr w:type="spellStart"/>
              <w:r w:rsidR="00EF6B24" w:rsidRPr="00EC036A">
                <w:rPr>
                  <w:rStyle w:val="a8"/>
                  <w:sz w:val="28"/>
                  <w:szCs w:val="28"/>
                </w:rPr>
                <w:t>etp</w:t>
              </w:r>
              <w:proofErr w:type="spellEnd"/>
              <w:r w:rsidR="00EF6B24" w:rsidRPr="00EC036A">
                <w:rPr>
                  <w:rStyle w:val="a8"/>
                  <w:sz w:val="28"/>
                  <w:szCs w:val="28"/>
                </w:rPr>
                <w:t>.</w:t>
              </w:r>
              <w:proofErr w:type="spellStart"/>
              <w:r w:rsidR="00EF6B24" w:rsidRPr="00EC036A">
                <w:rPr>
                  <w:rStyle w:val="a8"/>
                  <w:sz w:val="28"/>
                  <w:szCs w:val="28"/>
                  <w:lang w:val="en-US"/>
                </w:rPr>
                <w:t>comita</w:t>
              </w:r>
              <w:proofErr w:type="spellEnd"/>
              <w:r w:rsidR="00EF6B24" w:rsidRPr="00EC036A">
                <w:rPr>
                  <w:rStyle w:val="a8"/>
                  <w:sz w:val="28"/>
                  <w:szCs w:val="28"/>
                </w:rPr>
                <w:t>.</w:t>
              </w:r>
              <w:proofErr w:type="spellStart"/>
              <w:r w:rsidR="00EF6B24" w:rsidRPr="00EC036A">
                <w:rPr>
                  <w:rStyle w:val="a8"/>
                  <w:sz w:val="28"/>
                  <w:szCs w:val="28"/>
                </w:rPr>
                <w:t>ru</w:t>
              </w:r>
              <w:proofErr w:type="spellEnd"/>
            </w:hyperlink>
            <w:r w:rsidR="00EF6B24" w:rsidRPr="00EC036A">
              <w:rPr>
                <w:sz w:val="28"/>
                <w:szCs w:val="28"/>
              </w:rPr>
              <w:t xml:space="preserve"> </w:t>
            </w:r>
            <w:r w:rsidR="00EF6B24" w:rsidRPr="00EC036A">
              <w:rPr>
                <w:bCs/>
                <w:sz w:val="28"/>
                <w:szCs w:val="28"/>
              </w:rPr>
              <w:t>(далее – электронная площадка, ЭТЗП, сайт ЭТЗП).</w:t>
            </w:r>
          </w:p>
          <w:p w:rsidR="00B56F40" w:rsidRPr="00EC036A" w:rsidRDefault="00B56F40" w:rsidP="00B56F40">
            <w:pPr>
              <w:ind w:firstLine="709"/>
              <w:jc w:val="both"/>
              <w:rPr>
                <w:bCs/>
                <w:i/>
                <w:sz w:val="28"/>
                <w:szCs w:val="28"/>
              </w:rPr>
            </w:pPr>
            <w:r w:rsidRPr="00EC036A">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005C0E7F" w:rsidRPr="00EC036A">
              <w:rPr>
                <w:bCs/>
                <w:sz w:val="28"/>
                <w:szCs w:val="28"/>
              </w:rPr>
              <w:t>, а также на официальном сайте Заказчика (</w:t>
            </w:r>
            <w:r w:rsidR="00B1636B" w:rsidRPr="00EC036A">
              <w:rPr>
                <w:bCs/>
                <w:sz w:val="28"/>
                <w:szCs w:val="28"/>
              </w:rPr>
              <w:t>https://skppk.ru</w:t>
            </w:r>
            <w:r w:rsidR="005C0E7F" w:rsidRPr="00EC036A">
              <w:rPr>
                <w:bCs/>
                <w:sz w:val="28"/>
                <w:szCs w:val="28"/>
              </w:rPr>
              <w:t xml:space="preserve">) </w:t>
            </w:r>
            <w:r w:rsidRPr="00EC036A">
              <w:rPr>
                <w:bCs/>
                <w:sz w:val="28"/>
                <w:szCs w:val="28"/>
              </w:rPr>
              <w:t xml:space="preserve"> (далее – сайты) </w:t>
            </w:r>
            <w:r w:rsidR="005C7AD9" w:rsidRPr="00024729">
              <w:rPr>
                <w:b/>
                <w:bCs/>
                <w:sz w:val="28"/>
                <w:szCs w:val="28"/>
              </w:rPr>
              <w:t>«</w:t>
            </w:r>
            <w:r w:rsidR="0085145B">
              <w:rPr>
                <w:b/>
                <w:bCs/>
                <w:sz w:val="28"/>
                <w:szCs w:val="28"/>
              </w:rPr>
              <w:t>18</w:t>
            </w:r>
            <w:r w:rsidR="005C7AD9" w:rsidRPr="00024729">
              <w:rPr>
                <w:b/>
                <w:bCs/>
                <w:sz w:val="28"/>
                <w:szCs w:val="28"/>
              </w:rPr>
              <w:t xml:space="preserve">» </w:t>
            </w:r>
            <w:r w:rsidR="0085145B">
              <w:rPr>
                <w:b/>
                <w:bCs/>
                <w:sz w:val="28"/>
                <w:szCs w:val="28"/>
              </w:rPr>
              <w:t>марта</w:t>
            </w:r>
            <w:r w:rsidR="005C7AD9" w:rsidRPr="00024729">
              <w:rPr>
                <w:b/>
                <w:bCs/>
                <w:sz w:val="28"/>
                <w:szCs w:val="28"/>
              </w:rPr>
              <w:t xml:space="preserve"> 2020 года</w:t>
            </w:r>
            <w:r w:rsidRPr="00024729">
              <w:rPr>
                <w:b/>
                <w:bCs/>
                <w:i/>
                <w:sz w:val="28"/>
                <w:szCs w:val="28"/>
              </w:rPr>
              <w:t>.</w:t>
            </w:r>
          </w:p>
          <w:p w:rsidR="00B56F40" w:rsidRPr="00EC036A" w:rsidRDefault="00B56F40" w:rsidP="009B5554">
            <w:pPr>
              <w:ind w:firstLine="709"/>
              <w:jc w:val="both"/>
              <w:rPr>
                <w:bCs/>
                <w:i/>
                <w:sz w:val="28"/>
                <w:szCs w:val="28"/>
              </w:rPr>
            </w:pPr>
            <w:r w:rsidRPr="00EC036A">
              <w:rPr>
                <w:bCs/>
                <w:sz w:val="28"/>
                <w:szCs w:val="28"/>
              </w:rPr>
              <w:t xml:space="preserve">Дата окончания срока подачи конкурсных заявок – </w:t>
            </w:r>
            <w:r w:rsidR="00A9612A" w:rsidRPr="00EC036A">
              <w:rPr>
                <w:b/>
                <w:bCs/>
                <w:sz w:val="28"/>
                <w:szCs w:val="28"/>
              </w:rPr>
              <w:t>«</w:t>
            </w:r>
            <w:r w:rsidR="0085145B">
              <w:rPr>
                <w:b/>
                <w:bCs/>
                <w:sz w:val="28"/>
                <w:szCs w:val="28"/>
              </w:rPr>
              <w:t>0</w:t>
            </w:r>
            <w:r w:rsidR="00735994">
              <w:rPr>
                <w:b/>
                <w:bCs/>
                <w:sz w:val="28"/>
                <w:szCs w:val="28"/>
              </w:rPr>
              <w:t>9</w:t>
            </w:r>
            <w:r w:rsidR="00A9612A" w:rsidRPr="00EC036A">
              <w:rPr>
                <w:b/>
                <w:bCs/>
                <w:sz w:val="28"/>
                <w:szCs w:val="28"/>
              </w:rPr>
              <w:t>»</w:t>
            </w:r>
            <w:r w:rsidR="00095BAF">
              <w:rPr>
                <w:b/>
                <w:bCs/>
                <w:sz w:val="28"/>
                <w:szCs w:val="28"/>
              </w:rPr>
              <w:t xml:space="preserve"> </w:t>
            </w:r>
            <w:r w:rsidR="0085145B">
              <w:rPr>
                <w:b/>
                <w:bCs/>
                <w:sz w:val="28"/>
                <w:szCs w:val="28"/>
              </w:rPr>
              <w:t>апреля</w:t>
            </w:r>
            <w:r w:rsidR="00A9612A" w:rsidRPr="00EC036A">
              <w:rPr>
                <w:b/>
                <w:bCs/>
                <w:sz w:val="28"/>
                <w:szCs w:val="28"/>
              </w:rPr>
              <w:t xml:space="preserve"> 2020 г</w:t>
            </w:r>
            <w:r w:rsidR="0085145B">
              <w:rPr>
                <w:b/>
                <w:bCs/>
                <w:sz w:val="28"/>
                <w:szCs w:val="28"/>
              </w:rPr>
              <w:t>. в</w:t>
            </w:r>
            <w:r w:rsidR="00A9612A" w:rsidRPr="00EC036A">
              <w:rPr>
                <w:bCs/>
                <w:sz w:val="28"/>
                <w:szCs w:val="28"/>
              </w:rPr>
              <w:t xml:space="preserve"> </w:t>
            </w:r>
            <w:r w:rsidR="00095BAF" w:rsidRPr="00095BAF">
              <w:rPr>
                <w:b/>
                <w:bCs/>
                <w:sz w:val="28"/>
                <w:szCs w:val="28"/>
              </w:rPr>
              <w:t>09</w:t>
            </w:r>
            <w:r w:rsidR="00A9612A" w:rsidRPr="00095BAF">
              <w:rPr>
                <w:b/>
                <w:bCs/>
                <w:sz w:val="28"/>
                <w:szCs w:val="28"/>
              </w:rPr>
              <w:t xml:space="preserve"> часов 00 минут</w:t>
            </w:r>
            <w:r w:rsidR="00A9612A" w:rsidRPr="00EC036A">
              <w:rPr>
                <w:bCs/>
                <w:sz w:val="28"/>
                <w:szCs w:val="28"/>
              </w:rPr>
              <w:t xml:space="preserve"> московского времени</w:t>
            </w:r>
            <w:r w:rsidR="00A9612A" w:rsidRPr="00EC036A">
              <w:rPr>
                <w:bCs/>
                <w:i/>
                <w:color w:val="FF0000"/>
                <w:sz w:val="28"/>
                <w:szCs w:val="28"/>
              </w:rPr>
              <w:t>.</w:t>
            </w:r>
          </w:p>
          <w:p w:rsidR="00B56F40" w:rsidRPr="00EC036A" w:rsidRDefault="00B56F40" w:rsidP="00735994">
            <w:pPr>
              <w:ind w:firstLine="709"/>
              <w:jc w:val="both"/>
              <w:rPr>
                <w:i/>
                <w:sz w:val="28"/>
                <w:szCs w:val="28"/>
              </w:rPr>
            </w:pPr>
            <w:r w:rsidRPr="00EC036A">
              <w:rPr>
                <w:sz w:val="28"/>
                <w:szCs w:val="28"/>
              </w:rPr>
              <w:t xml:space="preserve">Вскрытие конкурсных заявок осуществляется по истечении срока подачи заявок </w:t>
            </w:r>
            <w:r w:rsidR="00022C85" w:rsidRPr="00EC036A">
              <w:rPr>
                <w:b/>
                <w:bCs/>
                <w:sz w:val="28"/>
                <w:szCs w:val="28"/>
              </w:rPr>
              <w:t>«</w:t>
            </w:r>
            <w:r w:rsidR="0085145B">
              <w:rPr>
                <w:b/>
                <w:bCs/>
                <w:sz w:val="28"/>
                <w:szCs w:val="28"/>
              </w:rPr>
              <w:t>0</w:t>
            </w:r>
            <w:r w:rsidR="00735994">
              <w:rPr>
                <w:b/>
                <w:bCs/>
                <w:sz w:val="28"/>
                <w:szCs w:val="28"/>
              </w:rPr>
              <w:t>9</w:t>
            </w:r>
            <w:r w:rsidR="00022C85" w:rsidRPr="00EC036A">
              <w:rPr>
                <w:b/>
                <w:bCs/>
                <w:sz w:val="28"/>
                <w:szCs w:val="28"/>
              </w:rPr>
              <w:t>»</w:t>
            </w:r>
            <w:r w:rsidR="00095BAF">
              <w:rPr>
                <w:b/>
                <w:bCs/>
                <w:sz w:val="28"/>
                <w:szCs w:val="28"/>
              </w:rPr>
              <w:t xml:space="preserve"> </w:t>
            </w:r>
            <w:r w:rsidR="0085145B">
              <w:rPr>
                <w:b/>
                <w:bCs/>
                <w:sz w:val="28"/>
                <w:szCs w:val="28"/>
              </w:rPr>
              <w:t>апреля</w:t>
            </w:r>
            <w:r w:rsidR="00022C85" w:rsidRPr="00EC036A">
              <w:rPr>
                <w:b/>
                <w:bCs/>
                <w:sz w:val="28"/>
                <w:szCs w:val="28"/>
              </w:rPr>
              <w:t xml:space="preserve"> 2020 г</w:t>
            </w:r>
            <w:r w:rsidR="0085145B">
              <w:rPr>
                <w:b/>
                <w:bCs/>
                <w:sz w:val="28"/>
                <w:szCs w:val="28"/>
              </w:rPr>
              <w:t>. в</w:t>
            </w:r>
            <w:r w:rsidR="00022C85" w:rsidRPr="00EC036A">
              <w:rPr>
                <w:bCs/>
                <w:sz w:val="28"/>
                <w:szCs w:val="28"/>
              </w:rPr>
              <w:t xml:space="preserve"> </w:t>
            </w:r>
            <w:r w:rsidR="00095BAF" w:rsidRPr="00095BAF">
              <w:rPr>
                <w:b/>
                <w:bCs/>
                <w:sz w:val="28"/>
                <w:szCs w:val="28"/>
              </w:rPr>
              <w:t>09</w:t>
            </w:r>
            <w:r w:rsidR="00022C85" w:rsidRPr="00095BAF">
              <w:rPr>
                <w:b/>
                <w:bCs/>
                <w:sz w:val="28"/>
                <w:szCs w:val="28"/>
              </w:rPr>
              <w:t xml:space="preserve"> часов 00 минут</w:t>
            </w:r>
            <w:r w:rsidR="00022C85" w:rsidRPr="00EC036A">
              <w:rPr>
                <w:bCs/>
                <w:sz w:val="28"/>
                <w:szCs w:val="28"/>
              </w:rPr>
              <w:t xml:space="preserve"> московского времени</w:t>
            </w:r>
            <w:r w:rsidR="00022C85" w:rsidRPr="00EC036A">
              <w:rPr>
                <w:sz w:val="28"/>
                <w:szCs w:val="28"/>
              </w:rPr>
              <w:t xml:space="preserve"> </w:t>
            </w:r>
            <w:r w:rsidRPr="00EC036A">
              <w:rPr>
                <w:sz w:val="28"/>
                <w:szCs w:val="28"/>
              </w:rPr>
              <w:t>на ЭТЗП (на странице данного открытого конкурса на сайте ЭТЗП)</w:t>
            </w:r>
            <w:r w:rsidRPr="00EC036A">
              <w:rPr>
                <w:i/>
                <w:sz w:val="28"/>
                <w:szCs w:val="28"/>
              </w:rPr>
              <w:t>.</w:t>
            </w:r>
          </w:p>
        </w:tc>
      </w:tr>
      <w:tr w:rsidR="00B56F40" w:rsidRPr="00EC036A" w:rsidTr="009B5554">
        <w:tc>
          <w:tcPr>
            <w:tcW w:w="817" w:type="dxa"/>
          </w:tcPr>
          <w:p w:rsidR="00B56F40" w:rsidRPr="00EC036A" w:rsidRDefault="00B56F40" w:rsidP="009B5554">
            <w:pPr>
              <w:rPr>
                <w:sz w:val="28"/>
                <w:szCs w:val="28"/>
              </w:rPr>
            </w:pPr>
            <w:r w:rsidRPr="00EC036A">
              <w:rPr>
                <w:sz w:val="28"/>
                <w:szCs w:val="28"/>
              </w:rPr>
              <w:t>2.3</w:t>
            </w:r>
          </w:p>
        </w:tc>
        <w:tc>
          <w:tcPr>
            <w:tcW w:w="3969" w:type="dxa"/>
          </w:tcPr>
          <w:p w:rsidR="00B56F40" w:rsidRPr="00EC036A" w:rsidRDefault="00B56F40" w:rsidP="009B5554">
            <w:pPr>
              <w:rPr>
                <w:sz w:val="28"/>
                <w:szCs w:val="28"/>
              </w:rPr>
            </w:pPr>
            <w:r w:rsidRPr="00EC036A">
              <w:rPr>
                <w:sz w:val="28"/>
                <w:szCs w:val="28"/>
              </w:rPr>
              <w:t>Дата рассмотрения предложений участников конкурса и подведения итогов конкурса</w:t>
            </w:r>
            <w:r w:rsidRPr="00EC036A" w:rsidDel="00B56F40">
              <w:rPr>
                <w:sz w:val="28"/>
                <w:szCs w:val="28"/>
              </w:rPr>
              <w:t xml:space="preserve"> </w:t>
            </w:r>
          </w:p>
        </w:tc>
        <w:tc>
          <w:tcPr>
            <w:tcW w:w="10142" w:type="dxa"/>
          </w:tcPr>
          <w:p w:rsidR="00095BAF" w:rsidRDefault="00B56F40" w:rsidP="00095BAF">
            <w:pPr>
              <w:ind w:firstLine="709"/>
              <w:jc w:val="both"/>
              <w:rPr>
                <w:bCs/>
                <w:sz w:val="28"/>
                <w:szCs w:val="28"/>
              </w:rPr>
            </w:pPr>
            <w:r w:rsidRPr="00EC036A">
              <w:rPr>
                <w:bCs/>
                <w:sz w:val="28"/>
                <w:szCs w:val="28"/>
              </w:rPr>
              <w:t xml:space="preserve">Рассмотрение конкурсных заявок осуществляется </w:t>
            </w:r>
            <w:r w:rsidR="00187034" w:rsidRPr="00EC036A">
              <w:rPr>
                <w:b/>
                <w:bCs/>
                <w:sz w:val="28"/>
                <w:szCs w:val="28"/>
              </w:rPr>
              <w:t>«</w:t>
            </w:r>
            <w:r w:rsidR="00735994">
              <w:rPr>
                <w:b/>
                <w:bCs/>
                <w:sz w:val="28"/>
                <w:szCs w:val="28"/>
              </w:rPr>
              <w:t>10</w:t>
            </w:r>
            <w:r w:rsidR="00187034" w:rsidRPr="00EC036A">
              <w:rPr>
                <w:b/>
                <w:bCs/>
                <w:sz w:val="28"/>
                <w:szCs w:val="28"/>
              </w:rPr>
              <w:t>»</w:t>
            </w:r>
            <w:r w:rsidR="00095BAF">
              <w:rPr>
                <w:b/>
                <w:bCs/>
                <w:sz w:val="28"/>
                <w:szCs w:val="28"/>
              </w:rPr>
              <w:t xml:space="preserve"> </w:t>
            </w:r>
            <w:r w:rsidR="00FE402A">
              <w:rPr>
                <w:b/>
                <w:bCs/>
                <w:sz w:val="28"/>
                <w:szCs w:val="28"/>
              </w:rPr>
              <w:t>апреля</w:t>
            </w:r>
            <w:r w:rsidR="00187034" w:rsidRPr="00EC036A">
              <w:rPr>
                <w:b/>
                <w:bCs/>
                <w:sz w:val="28"/>
                <w:szCs w:val="28"/>
              </w:rPr>
              <w:t xml:space="preserve"> 2020 г</w:t>
            </w:r>
            <w:r w:rsidR="00FE402A">
              <w:rPr>
                <w:b/>
                <w:bCs/>
                <w:sz w:val="28"/>
                <w:szCs w:val="28"/>
              </w:rPr>
              <w:t>. в</w:t>
            </w:r>
            <w:r w:rsidR="00187034" w:rsidRPr="00EC036A">
              <w:rPr>
                <w:bCs/>
                <w:sz w:val="28"/>
                <w:szCs w:val="28"/>
              </w:rPr>
              <w:t xml:space="preserve"> </w:t>
            </w:r>
            <w:r w:rsidR="00187034" w:rsidRPr="00095BAF">
              <w:rPr>
                <w:b/>
                <w:bCs/>
                <w:sz w:val="28"/>
                <w:szCs w:val="28"/>
              </w:rPr>
              <w:t>10 часов 00 минут</w:t>
            </w:r>
            <w:r w:rsidR="00187034" w:rsidRPr="00EC036A">
              <w:rPr>
                <w:bCs/>
                <w:sz w:val="28"/>
                <w:szCs w:val="28"/>
              </w:rPr>
              <w:t xml:space="preserve"> московского времени</w:t>
            </w:r>
            <w:r w:rsidR="00095BAF">
              <w:rPr>
                <w:bCs/>
                <w:sz w:val="28"/>
                <w:szCs w:val="28"/>
              </w:rPr>
              <w:t>.</w:t>
            </w:r>
          </w:p>
          <w:p w:rsidR="00B56F40" w:rsidRPr="00EC036A" w:rsidRDefault="00B56F40" w:rsidP="00735994">
            <w:pPr>
              <w:ind w:firstLine="709"/>
              <w:jc w:val="both"/>
              <w:rPr>
                <w:bCs/>
                <w:sz w:val="28"/>
                <w:szCs w:val="28"/>
              </w:rPr>
            </w:pPr>
            <w:r w:rsidRPr="00EC036A">
              <w:rPr>
                <w:bCs/>
                <w:sz w:val="28"/>
                <w:szCs w:val="28"/>
              </w:rPr>
              <w:t xml:space="preserve">Подведение итогов </w:t>
            </w:r>
            <w:r w:rsidR="00095BAF">
              <w:rPr>
                <w:bCs/>
                <w:sz w:val="28"/>
                <w:szCs w:val="28"/>
              </w:rPr>
              <w:t xml:space="preserve">открытого </w:t>
            </w:r>
            <w:r w:rsidRPr="00EC036A">
              <w:rPr>
                <w:bCs/>
                <w:sz w:val="28"/>
                <w:szCs w:val="28"/>
              </w:rPr>
              <w:t xml:space="preserve">конкурса осуществляется </w:t>
            </w:r>
            <w:r w:rsidR="00187034" w:rsidRPr="00EC036A">
              <w:rPr>
                <w:b/>
                <w:bCs/>
                <w:sz w:val="28"/>
                <w:szCs w:val="28"/>
              </w:rPr>
              <w:t>«</w:t>
            </w:r>
            <w:r w:rsidR="00735994">
              <w:rPr>
                <w:b/>
                <w:bCs/>
                <w:sz w:val="28"/>
                <w:szCs w:val="28"/>
              </w:rPr>
              <w:t>13</w:t>
            </w:r>
            <w:r w:rsidR="00187034" w:rsidRPr="00EC036A">
              <w:rPr>
                <w:b/>
                <w:bCs/>
                <w:sz w:val="28"/>
                <w:szCs w:val="28"/>
              </w:rPr>
              <w:t>»</w:t>
            </w:r>
            <w:r w:rsidR="00095BAF">
              <w:rPr>
                <w:b/>
                <w:bCs/>
                <w:sz w:val="28"/>
                <w:szCs w:val="28"/>
              </w:rPr>
              <w:t xml:space="preserve"> </w:t>
            </w:r>
            <w:r w:rsidR="00FE402A">
              <w:rPr>
                <w:b/>
                <w:bCs/>
                <w:sz w:val="28"/>
                <w:szCs w:val="28"/>
              </w:rPr>
              <w:t>апреля</w:t>
            </w:r>
            <w:r w:rsidR="00187034" w:rsidRPr="00EC036A">
              <w:rPr>
                <w:b/>
                <w:bCs/>
                <w:sz w:val="28"/>
                <w:szCs w:val="28"/>
              </w:rPr>
              <w:t xml:space="preserve"> 2020 г</w:t>
            </w:r>
            <w:r w:rsidR="00FE402A">
              <w:rPr>
                <w:b/>
                <w:bCs/>
                <w:sz w:val="28"/>
                <w:szCs w:val="28"/>
              </w:rPr>
              <w:t>. в</w:t>
            </w:r>
            <w:r w:rsidR="00187034" w:rsidRPr="00EC036A">
              <w:rPr>
                <w:bCs/>
                <w:sz w:val="28"/>
                <w:szCs w:val="28"/>
              </w:rPr>
              <w:t xml:space="preserve"> </w:t>
            </w:r>
            <w:r w:rsidR="00187034" w:rsidRPr="00095BAF">
              <w:rPr>
                <w:b/>
                <w:bCs/>
                <w:sz w:val="28"/>
                <w:szCs w:val="28"/>
              </w:rPr>
              <w:t>10 часов 00 минут</w:t>
            </w:r>
            <w:r w:rsidR="00187034" w:rsidRPr="00EC036A">
              <w:rPr>
                <w:bCs/>
                <w:sz w:val="28"/>
                <w:szCs w:val="28"/>
              </w:rPr>
              <w:t xml:space="preserve"> московского времени</w:t>
            </w:r>
            <w:r w:rsidR="00095BAF">
              <w:rPr>
                <w:bCs/>
                <w:sz w:val="28"/>
                <w:szCs w:val="28"/>
              </w:rPr>
              <w:t>.</w:t>
            </w:r>
          </w:p>
        </w:tc>
      </w:tr>
      <w:tr w:rsidR="00B56F40" w:rsidRPr="00EC036A" w:rsidTr="009B5554">
        <w:tc>
          <w:tcPr>
            <w:tcW w:w="817" w:type="dxa"/>
          </w:tcPr>
          <w:p w:rsidR="00B56F40" w:rsidRPr="00EC036A" w:rsidRDefault="00B56F40" w:rsidP="009B5554">
            <w:pPr>
              <w:rPr>
                <w:sz w:val="28"/>
                <w:szCs w:val="28"/>
              </w:rPr>
            </w:pPr>
            <w:r w:rsidRPr="00EC036A">
              <w:rPr>
                <w:sz w:val="28"/>
                <w:szCs w:val="28"/>
              </w:rPr>
              <w:lastRenderedPageBreak/>
              <w:t>2.4</w:t>
            </w:r>
          </w:p>
        </w:tc>
        <w:tc>
          <w:tcPr>
            <w:tcW w:w="3969" w:type="dxa"/>
          </w:tcPr>
          <w:p w:rsidR="00B56F40" w:rsidRPr="00EC036A" w:rsidRDefault="00B56F40" w:rsidP="009B5554">
            <w:pPr>
              <w:jc w:val="both"/>
              <w:rPr>
                <w:sz w:val="28"/>
                <w:szCs w:val="28"/>
              </w:rPr>
            </w:pPr>
            <w:r w:rsidRPr="00EC036A">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EC036A" w:rsidRDefault="00B56F40" w:rsidP="009B5554">
            <w:pPr>
              <w:ind w:firstLine="709"/>
              <w:jc w:val="both"/>
              <w:rPr>
                <w:bCs/>
                <w:sz w:val="28"/>
                <w:szCs w:val="28"/>
              </w:rPr>
            </w:pPr>
            <w:r w:rsidRPr="00EC036A">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187034" w:rsidRPr="00095BAF" w:rsidRDefault="00B56F40" w:rsidP="00187034">
            <w:pPr>
              <w:spacing w:line="290" w:lineRule="exact"/>
              <w:ind w:hanging="4"/>
              <w:jc w:val="both"/>
              <w:rPr>
                <w:bCs/>
                <w:sz w:val="28"/>
                <w:szCs w:val="28"/>
              </w:rPr>
            </w:pPr>
            <w:r w:rsidRPr="00EC036A">
              <w:rPr>
                <w:bCs/>
                <w:sz w:val="28"/>
                <w:szCs w:val="28"/>
              </w:rPr>
              <w:t>Срок направления участниками запросов на разъяснение положений к</w:t>
            </w:r>
            <w:r w:rsidR="00187034" w:rsidRPr="00EC036A">
              <w:rPr>
                <w:bCs/>
                <w:sz w:val="28"/>
                <w:szCs w:val="28"/>
              </w:rPr>
              <w:t xml:space="preserve">онкурсной документации: </w:t>
            </w:r>
            <w:r w:rsidR="00187034" w:rsidRPr="00095BAF">
              <w:rPr>
                <w:bCs/>
                <w:sz w:val="28"/>
                <w:szCs w:val="28"/>
              </w:rPr>
              <w:t>с «</w:t>
            </w:r>
            <w:r w:rsidR="00FE402A">
              <w:rPr>
                <w:bCs/>
                <w:sz w:val="28"/>
                <w:szCs w:val="28"/>
              </w:rPr>
              <w:t>18</w:t>
            </w:r>
            <w:r w:rsidR="00187034" w:rsidRPr="00095BAF">
              <w:rPr>
                <w:bCs/>
                <w:sz w:val="28"/>
                <w:szCs w:val="28"/>
              </w:rPr>
              <w:t>»</w:t>
            </w:r>
            <w:r w:rsidR="00095BAF" w:rsidRPr="00095BAF">
              <w:rPr>
                <w:bCs/>
                <w:sz w:val="28"/>
                <w:szCs w:val="28"/>
              </w:rPr>
              <w:t xml:space="preserve"> </w:t>
            </w:r>
            <w:r w:rsidR="00FE402A">
              <w:rPr>
                <w:bCs/>
                <w:sz w:val="28"/>
                <w:szCs w:val="28"/>
              </w:rPr>
              <w:t>марта</w:t>
            </w:r>
            <w:r w:rsidR="00095BAF" w:rsidRPr="00095BAF">
              <w:rPr>
                <w:bCs/>
                <w:sz w:val="28"/>
                <w:szCs w:val="28"/>
              </w:rPr>
              <w:t xml:space="preserve"> </w:t>
            </w:r>
            <w:r w:rsidR="00187034" w:rsidRPr="00095BAF">
              <w:rPr>
                <w:bCs/>
                <w:sz w:val="28"/>
                <w:szCs w:val="28"/>
              </w:rPr>
              <w:t>2020 г. по «</w:t>
            </w:r>
            <w:r w:rsidR="00735994">
              <w:rPr>
                <w:bCs/>
                <w:sz w:val="28"/>
                <w:szCs w:val="28"/>
              </w:rPr>
              <w:t>03</w:t>
            </w:r>
            <w:r w:rsidR="00187034" w:rsidRPr="00095BAF">
              <w:rPr>
                <w:bCs/>
                <w:sz w:val="28"/>
                <w:szCs w:val="28"/>
              </w:rPr>
              <w:t>»</w:t>
            </w:r>
            <w:r w:rsidR="00095BAF" w:rsidRPr="00095BAF">
              <w:rPr>
                <w:bCs/>
                <w:sz w:val="28"/>
                <w:szCs w:val="28"/>
              </w:rPr>
              <w:t xml:space="preserve"> </w:t>
            </w:r>
            <w:r w:rsidR="00735994">
              <w:rPr>
                <w:bCs/>
                <w:sz w:val="28"/>
                <w:szCs w:val="28"/>
              </w:rPr>
              <w:t>апреля</w:t>
            </w:r>
            <w:r w:rsidR="00095BAF" w:rsidRPr="00095BAF">
              <w:rPr>
                <w:bCs/>
                <w:sz w:val="28"/>
                <w:szCs w:val="28"/>
              </w:rPr>
              <w:t xml:space="preserve"> </w:t>
            </w:r>
            <w:r w:rsidR="00187034" w:rsidRPr="00095BAF">
              <w:rPr>
                <w:bCs/>
                <w:sz w:val="28"/>
                <w:szCs w:val="28"/>
              </w:rPr>
              <w:t>2020г. (включительно).</w:t>
            </w:r>
          </w:p>
          <w:p w:rsidR="00B56F40" w:rsidRPr="00095BAF" w:rsidRDefault="00B56F40" w:rsidP="009B5554">
            <w:pPr>
              <w:ind w:firstLine="709"/>
              <w:jc w:val="both"/>
              <w:rPr>
                <w:bCs/>
                <w:sz w:val="28"/>
                <w:szCs w:val="28"/>
              </w:rPr>
            </w:pPr>
            <w:r w:rsidRPr="00EC036A">
              <w:rPr>
                <w:bCs/>
                <w:sz w:val="28"/>
                <w:szCs w:val="28"/>
              </w:rPr>
              <w:t>Дата начала срока предоставления участникам разъяснений положений ко</w:t>
            </w:r>
            <w:r w:rsidR="00187034" w:rsidRPr="00EC036A">
              <w:rPr>
                <w:bCs/>
                <w:sz w:val="28"/>
                <w:szCs w:val="28"/>
              </w:rPr>
              <w:t xml:space="preserve">нкурсной документации: </w:t>
            </w:r>
            <w:r w:rsidR="00187034" w:rsidRPr="00095BAF">
              <w:rPr>
                <w:bCs/>
                <w:sz w:val="28"/>
                <w:szCs w:val="28"/>
              </w:rPr>
              <w:t>«</w:t>
            </w:r>
            <w:r w:rsidR="00FE402A">
              <w:rPr>
                <w:bCs/>
                <w:sz w:val="28"/>
                <w:szCs w:val="28"/>
              </w:rPr>
              <w:t>18</w:t>
            </w:r>
            <w:r w:rsidR="00187034" w:rsidRPr="00095BAF">
              <w:rPr>
                <w:bCs/>
                <w:sz w:val="28"/>
                <w:szCs w:val="28"/>
              </w:rPr>
              <w:t>»</w:t>
            </w:r>
            <w:r w:rsidR="00095BAF" w:rsidRPr="00095BAF">
              <w:rPr>
                <w:bCs/>
                <w:sz w:val="28"/>
                <w:szCs w:val="28"/>
              </w:rPr>
              <w:t xml:space="preserve"> </w:t>
            </w:r>
            <w:r w:rsidR="00FE402A">
              <w:rPr>
                <w:bCs/>
                <w:sz w:val="28"/>
                <w:szCs w:val="28"/>
              </w:rPr>
              <w:t>марта</w:t>
            </w:r>
            <w:r w:rsidR="00187034" w:rsidRPr="00095BAF">
              <w:rPr>
                <w:bCs/>
                <w:sz w:val="28"/>
                <w:szCs w:val="28"/>
              </w:rPr>
              <w:t xml:space="preserve"> 2020</w:t>
            </w:r>
            <w:r w:rsidRPr="00095BAF">
              <w:rPr>
                <w:bCs/>
                <w:sz w:val="28"/>
                <w:szCs w:val="28"/>
              </w:rPr>
              <w:t>г.</w:t>
            </w:r>
          </w:p>
          <w:p w:rsidR="00B56F40" w:rsidRPr="00EC036A" w:rsidRDefault="00B56F40" w:rsidP="00735994">
            <w:pPr>
              <w:ind w:firstLine="709"/>
              <w:jc w:val="both"/>
              <w:rPr>
                <w:sz w:val="28"/>
                <w:szCs w:val="28"/>
              </w:rPr>
            </w:pPr>
            <w:r w:rsidRPr="00EC036A">
              <w:rPr>
                <w:bCs/>
                <w:sz w:val="28"/>
                <w:szCs w:val="28"/>
              </w:rPr>
              <w:t xml:space="preserve">Дата окончания срока предоставления участникам разъяснений положений конкурсной документации: </w:t>
            </w:r>
            <w:r w:rsidR="00187034" w:rsidRPr="00EC036A">
              <w:rPr>
                <w:bCs/>
                <w:sz w:val="28"/>
                <w:szCs w:val="28"/>
              </w:rPr>
              <w:t>23:59 часов московского времени «</w:t>
            </w:r>
            <w:r w:rsidR="00FE402A">
              <w:rPr>
                <w:bCs/>
                <w:sz w:val="28"/>
                <w:szCs w:val="28"/>
              </w:rPr>
              <w:t>0</w:t>
            </w:r>
            <w:r w:rsidR="00735994">
              <w:rPr>
                <w:bCs/>
                <w:sz w:val="28"/>
                <w:szCs w:val="28"/>
              </w:rPr>
              <w:t>8</w:t>
            </w:r>
            <w:r w:rsidR="00187034" w:rsidRPr="00EC036A">
              <w:rPr>
                <w:bCs/>
                <w:sz w:val="28"/>
                <w:szCs w:val="28"/>
              </w:rPr>
              <w:t>»</w:t>
            </w:r>
            <w:r w:rsidR="00095BAF">
              <w:rPr>
                <w:bCs/>
                <w:sz w:val="28"/>
                <w:szCs w:val="28"/>
              </w:rPr>
              <w:t xml:space="preserve"> </w:t>
            </w:r>
            <w:r w:rsidR="00FE402A">
              <w:rPr>
                <w:bCs/>
                <w:sz w:val="28"/>
                <w:szCs w:val="28"/>
              </w:rPr>
              <w:t>апреля</w:t>
            </w:r>
            <w:r w:rsidR="00187034" w:rsidRPr="00EC036A">
              <w:rPr>
                <w:bCs/>
                <w:sz w:val="28"/>
                <w:szCs w:val="28"/>
              </w:rPr>
              <w:t xml:space="preserve"> 2020 г.</w:t>
            </w:r>
          </w:p>
        </w:tc>
      </w:tr>
    </w:tbl>
    <w:p w:rsidR="00122809" w:rsidRPr="00A4658E" w:rsidRDefault="00122809">
      <w:pPr>
        <w:rPr>
          <w:sz w:val="28"/>
          <w:szCs w:val="28"/>
        </w:rPr>
      </w:pPr>
    </w:p>
    <w:p w:rsidR="00A9612A" w:rsidRPr="00A4658E" w:rsidRDefault="00A9612A" w:rsidP="00A9612A">
      <w:pPr>
        <w:widowControl w:val="0"/>
        <w:rPr>
          <w:rFonts w:eastAsia="MS Mincho"/>
          <w:sz w:val="28"/>
          <w:szCs w:val="28"/>
        </w:rPr>
      </w:pPr>
    </w:p>
    <w:p w:rsidR="00A9612A" w:rsidRPr="00A4658E" w:rsidRDefault="00A9612A" w:rsidP="00A9612A">
      <w:pPr>
        <w:widowControl w:val="0"/>
        <w:rPr>
          <w:rFonts w:eastAsia="MS Mincho"/>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Pr="00A4658E" w:rsidRDefault="00F52F15" w:rsidP="00A9612A">
      <w:pPr>
        <w:tabs>
          <w:tab w:val="left" w:pos="7088"/>
        </w:tabs>
        <w:rPr>
          <w:sz w:val="28"/>
          <w:szCs w:val="28"/>
        </w:rPr>
      </w:pPr>
    </w:p>
    <w:p w:rsidR="00A9612A" w:rsidRPr="00A4658E" w:rsidRDefault="00A9612A" w:rsidP="00A9612A">
      <w:pPr>
        <w:pStyle w:val="a6"/>
        <w:tabs>
          <w:tab w:val="left" w:pos="7088"/>
        </w:tabs>
        <w:spacing w:line="240" w:lineRule="atLeast"/>
        <w:ind w:left="0"/>
        <w:jc w:val="both"/>
        <w:rPr>
          <w:sz w:val="28"/>
          <w:szCs w:val="28"/>
        </w:rPr>
      </w:pPr>
    </w:p>
    <w:p w:rsidR="00A9612A" w:rsidRDefault="00A9612A"/>
    <w:sectPr w:rsidR="00A9612A" w:rsidSect="00AB358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87" w:rsidRDefault="003F4687" w:rsidP="00556B6D">
      <w:r>
        <w:separator/>
      </w:r>
    </w:p>
  </w:endnote>
  <w:endnote w:type="continuationSeparator" w:id="0">
    <w:p w:rsidR="003F4687" w:rsidRDefault="003F4687"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87" w:rsidRDefault="003F4687" w:rsidP="00556B6D">
      <w:r>
        <w:separator/>
      </w:r>
    </w:p>
  </w:footnote>
  <w:footnote w:type="continuationSeparator" w:id="0">
    <w:p w:rsidR="003F4687" w:rsidRDefault="003F4687" w:rsidP="00556B6D">
      <w:r>
        <w:continuationSeparator/>
      </w:r>
    </w:p>
  </w:footnote>
  <w:footnote w:id="1">
    <w:p w:rsidR="0067431F" w:rsidRPr="004A0906" w:rsidRDefault="0067431F" w:rsidP="00961D01">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7431F" w:rsidRPr="004A0906" w:rsidRDefault="0067431F"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3">
    <w:p w:rsidR="0067431F" w:rsidRPr="004A0906" w:rsidRDefault="0067431F"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4">
    <w:p w:rsidR="0067431F" w:rsidRPr="009823DC" w:rsidRDefault="0067431F"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указаны в приложении № __ к техническому предложению</w:t>
      </w:r>
      <w:proofErr w:type="gramStart"/>
      <w:r w:rsidRPr="00160208">
        <w:rPr>
          <w:i/>
        </w:rPr>
        <w:t xml:space="preserve">.». </w:t>
      </w:r>
      <w:proofErr w:type="gramEnd"/>
    </w:p>
  </w:footnote>
  <w:footnote w:id="5">
    <w:p w:rsidR="0067431F" w:rsidRDefault="0067431F" w:rsidP="00CE2ACE">
      <w:pPr>
        <w:pStyle w:val="ae"/>
        <w:jc w:val="both"/>
      </w:pPr>
      <w:r>
        <w:rPr>
          <w:rStyle w:val="ad"/>
        </w:rPr>
        <w:footnoteRef/>
      </w:r>
      <w:r>
        <w:t xml:space="preserve"> Размер страховой премии определяется на основании страхового тарифа в расчете на одного пассажира с учетом указаний Центрального Банка Российской Федерации от 10 января 2020 г. №5384-У.</w:t>
      </w:r>
    </w:p>
  </w:footnote>
  <w:footnote w:id="6">
    <w:p w:rsidR="0067431F" w:rsidRDefault="0067431F">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C8A1294"/>
    <w:multiLevelType w:val="multilevel"/>
    <w:tmpl w:val="43E6206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5"/>
  </w:num>
  <w:num w:numId="8">
    <w:abstractNumId w:val="8"/>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D"/>
    <w:rsid w:val="000012D6"/>
    <w:rsid w:val="00003822"/>
    <w:rsid w:val="00013949"/>
    <w:rsid w:val="000140A3"/>
    <w:rsid w:val="00022747"/>
    <w:rsid w:val="00022C85"/>
    <w:rsid w:val="000233A3"/>
    <w:rsid w:val="00023429"/>
    <w:rsid w:val="00024729"/>
    <w:rsid w:val="00026E4C"/>
    <w:rsid w:val="00031490"/>
    <w:rsid w:val="00031A46"/>
    <w:rsid w:val="0003656A"/>
    <w:rsid w:val="000366FE"/>
    <w:rsid w:val="00042C5B"/>
    <w:rsid w:val="00042F71"/>
    <w:rsid w:val="00050EB3"/>
    <w:rsid w:val="00060F67"/>
    <w:rsid w:val="00062A5F"/>
    <w:rsid w:val="000630B3"/>
    <w:rsid w:val="000712DB"/>
    <w:rsid w:val="000713D1"/>
    <w:rsid w:val="00072233"/>
    <w:rsid w:val="00075B5B"/>
    <w:rsid w:val="0008102E"/>
    <w:rsid w:val="00084F29"/>
    <w:rsid w:val="000900C9"/>
    <w:rsid w:val="0009563D"/>
    <w:rsid w:val="00095BAF"/>
    <w:rsid w:val="000A03A1"/>
    <w:rsid w:val="000A3573"/>
    <w:rsid w:val="000A64CF"/>
    <w:rsid w:val="000B1A9B"/>
    <w:rsid w:val="000B2F48"/>
    <w:rsid w:val="000B3364"/>
    <w:rsid w:val="000B3912"/>
    <w:rsid w:val="000B7DBE"/>
    <w:rsid w:val="000C1E25"/>
    <w:rsid w:val="000C1EDE"/>
    <w:rsid w:val="000C71E3"/>
    <w:rsid w:val="000D259F"/>
    <w:rsid w:val="000D3EB4"/>
    <w:rsid w:val="000D480F"/>
    <w:rsid w:val="000D5CB2"/>
    <w:rsid w:val="000D774B"/>
    <w:rsid w:val="000E199E"/>
    <w:rsid w:val="000E1F21"/>
    <w:rsid w:val="000E5C70"/>
    <w:rsid w:val="000E682B"/>
    <w:rsid w:val="000E7B86"/>
    <w:rsid w:val="000F46A0"/>
    <w:rsid w:val="00100B15"/>
    <w:rsid w:val="0010216E"/>
    <w:rsid w:val="00104B5D"/>
    <w:rsid w:val="00105C78"/>
    <w:rsid w:val="00105FC5"/>
    <w:rsid w:val="001070CD"/>
    <w:rsid w:val="00110C49"/>
    <w:rsid w:val="0011720C"/>
    <w:rsid w:val="0011740C"/>
    <w:rsid w:val="0012038D"/>
    <w:rsid w:val="00122809"/>
    <w:rsid w:val="00125148"/>
    <w:rsid w:val="00126455"/>
    <w:rsid w:val="00140588"/>
    <w:rsid w:val="0014342B"/>
    <w:rsid w:val="0014685A"/>
    <w:rsid w:val="001502A3"/>
    <w:rsid w:val="00150A4C"/>
    <w:rsid w:val="00153397"/>
    <w:rsid w:val="00153891"/>
    <w:rsid w:val="001620E5"/>
    <w:rsid w:val="00162599"/>
    <w:rsid w:val="00162AA9"/>
    <w:rsid w:val="0016370C"/>
    <w:rsid w:val="00164B2F"/>
    <w:rsid w:val="001660EE"/>
    <w:rsid w:val="00170B8F"/>
    <w:rsid w:val="0017166C"/>
    <w:rsid w:val="00174E71"/>
    <w:rsid w:val="00176A03"/>
    <w:rsid w:val="001777B8"/>
    <w:rsid w:val="00180725"/>
    <w:rsid w:val="00181D4F"/>
    <w:rsid w:val="001827CB"/>
    <w:rsid w:val="00185C62"/>
    <w:rsid w:val="00185D9B"/>
    <w:rsid w:val="00187034"/>
    <w:rsid w:val="00187115"/>
    <w:rsid w:val="0019111D"/>
    <w:rsid w:val="001A3F18"/>
    <w:rsid w:val="001A6B6A"/>
    <w:rsid w:val="001B02D6"/>
    <w:rsid w:val="001B0D25"/>
    <w:rsid w:val="001B45C9"/>
    <w:rsid w:val="001C2016"/>
    <w:rsid w:val="001C3BD9"/>
    <w:rsid w:val="001C5D5C"/>
    <w:rsid w:val="001D0A29"/>
    <w:rsid w:val="001E42A7"/>
    <w:rsid w:val="001E6F8F"/>
    <w:rsid w:val="001F11D5"/>
    <w:rsid w:val="001F554B"/>
    <w:rsid w:val="001F5884"/>
    <w:rsid w:val="00200E09"/>
    <w:rsid w:val="00201EE8"/>
    <w:rsid w:val="0020662C"/>
    <w:rsid w:val="00206E3E"/>
    <w:rsid w:val="00207AC9"/>
    <w:rsid w:val="00225091"/>
    <w:rsid w:val="00225CB4"/>
    <w:rsid w:val="00227B99"/>
    <w:rsid w:val="00232BC7"/>
    <w:rsid w:val="00235341"/>
    <w:rsid w:val="002353B1"/>
    <w:rsid w:val="00236D01"/>
    <w:rsid w:val="0024355A"/>
    <w:rsid w:val="002518F1"/>
    <w:rsid w:val="00254DEF"/>
    <w:rsid w:val="002618A7"/>
    <w:rsid w:val="002645B4"/>
    <w:rsid w:val="00266534"/>
    <w:rsid w:val="00270385"/>
    <w:rsid w:val="00272807"/>
    <w:rsid w:val="002761C2"/>
    <w:rsid w:val="00281A53"/>
    <w:rsid w:val="0028519B"/>
    <w:rsid w:val="002957CC"/>
    <w:rsid w:val="002A069E"/>
    <w:rsid w:val="002A0F2E"/>
    <w:rsid w:val="002A2046"/>
    <w:rsid w:val="002A36D1"/>
    <w:rsid w:val="002A644D"/>
    <w:rsid w:val="002B235C"/>
    <w:rsid w:val="002B327D"/>
    <w:rsid w:val="002B36F5"/>
    <w:rsid w:val="002C1B4C"/>
    <w:rsid w:val="002C26AA"/>
    <w:rsid w:val="002C5837"/>
    <w:rsid w:val="002C7CAE"/>
    <w:rsid w:val="002D0303"/>
    <w:rsid w:val="002E0A11"/>
    <w:rsid w:val="002E2CCC"/>
    <w:rsid w:val="002E3FF5"/>
    <w:rsid w:val="002F6CE4"/>
    <w:rsid w:val="003017D5"/>
    <w:rsid w:val="003026FE"/>
    <w:rsid w:val="00316CB0"/>
    <w:rsid w:val="003171DC"/>
    <w:rsid w:val="00321FDE"/>
    <w:rsid w:val="00322EAF"/>
    <w:rsid w:val="00323340"/>
    <w:rsid w:val="00326A43"/>
    <w:rsid w:val="00332CA5"/>
    <w:rsid w:val="0033434E"/>
    <w:rsid w:val="00342A2B"/>
    <w:rsid w:val="003431AF"/>
    <w:rsid w:val="00345A11"/>
    <w:rsid w:val="00353E15"/>
    <w:rsid w:val="00360201"/>
    <w:rsid w:val="00363408"/>
    <w:rsid w:val="003648F4"/>
    <w:rsid w:val="00367614"/>
    <w:rsid w:val="003701AA"/>
    <w:rsid w:val="003717E4"/>
    <w:rsid w:val="00371A50"/>
    <w:rsid w:val="0037753A"/>
    <w:rsid w:val="00380FB4"/>
    <w:rsid w:val="00384F3D"/>
    <w:rsid w:val="003926D5"/>
    <w:rsid w:val="003A2A9D"/>
    <w:rsid w:val="003A2C7C"/>
    <w:rsid w:val="003A32FD"/>
    <w:rsid w:val="003A3AB2"/>
    <w:rsid w:val="003B39E6"/>
    <w:rsid w:val="003B4A7A"/>
    <w:rsid w:val="003B7AC0"/>
    <w:rsid w:val="003C3498"/>
    <w:rsid w:val="003C3CE5"/>
    <w:rsid w:val="003C40C1"/>
    <w:rsid w:val="003D04E7"/>
    <w:rsid w:val="003D3801"/>
    <w:rsid w:val="003D4AB9"/>
    <w:rsid w:val="003D617F"/>
    <w:rsid w:val="003D768D"/>
    <w:rsid w:val="003E16E1"/>
    <w:rsid w:val="003E1BF0"/>
    <w:rsid w:val="003E3BC1"/>
    <w:rsid w:val="003F4687"/>
    <w:rsid w:val="003F6976"/>
    <w:rsid w:val="003F78CD"/>
    <w:rsid w:val="00401A2A"/>
    <w:rsid w:val="004025D5"/>
    <w:rsid w:val="00402F32"/>
    <w:rsid w:val="00403655"/>
    <w:rsid w:val="00405F3E"/>
    <w:rsid w:val="00406F2E"/>
    <w:rsid w:val="0040767A"/>
    <w:rsid w:val="00407C07"/>
    <w:rsid w:val="00410BF7"/>
    <w:rsid w:val="0042127D"/>
    <w:rsid w:val="00425D66"/>
    <w:rsid w:val="00431CF3"/>
    <w:rsid w:val="00437214"/>
    <w:rsid w:val="00442D94"/>
    <w:rsid w:val="00443D15"/>
    <w:rsid w:val="00446011"/>
    <w:rsid w:val="00447EF5"/>
    <w:rsid w:val="004553C1"/>
    <w:rsid w:val="00471923"/>
    <w:rsid w:val="004771BC"/>
    <w:rsid w:val="00477DAD"/>
    <w:rsid w:val="00490272"/>
    <w:rsid w:val="0049035C"/>
    <w:rsid w:val="00492AA0"/>
    <w:rsid w:val="00493768"/>
    <w:rsid w:val="00496B21"/>
    <w:rsid w:val="0049729F"/>
    <w:rsid w:val="004A1E88"/>
    <w:rsid w:val="004A6AF2"/>
    <w:rsid w:val="004A734E"/>
    <w:rsid w:val="004B26C5"/>
    <w:rsid w:val="004B5293"/>
    <w:rsid w:val="004C0646"/>
    <w:rsid w:val="004C2023"/>
    <w:rsid w:val="004C6BEC"/>
    <w:rsid w:val="004D0426"/>
    <w:rsid w:val="004D37F4"/>
    <w:rsid w:val="004D3BE1"/>
    <w:rsid w:val="004E28F9"/>
    <w:rsid w:val="004E3B7E"/>
    <w:rsid w:val="004F316A"/>
    <w:rsid w:val="004F7E90"/>
    <w:rsid w:val="0050114B"/>
    <w:rsid w:val="0050379B"/>
    <w:rsid w:val="00517576"/>
    <w:rsid w:val="005215F1"/>
    <w:rsid w:val="00524E79"/>
    <w:rsid w:val="0053344D"/>
    <w:rsid w:val="00533E1A"/>
    <w:rsid w:val="00534CF1"/>
    <w:rsid w:val="00535C36"/>
    <w:rsid w:val="0054074F"/>
    <w:rsid w:val="00541273"/>
    <w:rsid w:val="00542E31"/>
    <w:rsid w:val="005459FB"/>
    <w:rsid w:val="00546894"/>
    <w:rsid w:val="00547EFC"/>
    <w:rsid w:val="00554480"/>
    <w:rsid w:val="00556B6D"/>
    <w:rsid w:val="00561421"/>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1FF4"/>
    <w:rsid w:val="005B3D91"/>
    <w:rsid w:val="005B49FD"/>
    <w:rsid w:val="005B51BA"/>
    <w:rsid w:val="005B55E1"/>
    <w:rsid w:val="005B7FF9"/>
    <w:rsid w:val="005C0E7F"/>
    <w:rsid w:val="005C4F87"/>
    <w:rsid w:val="005C7AD9"/>
    <w:rsid w:val="005D302E"/>
    <w:rsid w:val="005D7D64"/>
    <w:rsid w:val="005E06C6"/>
    <w:rsid w:val="005E3C01"/>
    <w:rsid w:val="005E4B87"/>
    <w:rsid w:val="005F47BC"/>
    <w:rsid w:val="005F5D47"/>
    <w:rsid w:val="005F70D3"/>
    <w:rsid w:val="006053F2"/>
    <w:rsid w:val="00610705"/>
    <w:rsid w:val="00613407"/>
    <w:rsid w:val="00616290"/>
    <w:rsid w:val="00617883"/>
    <w:rsid w:val="00627317"/>
    <w:rsid w:val="006313D8"/>
    <w:rsid w:val="00633659"/>
    <w:rsid w:val="006406F4"/>
    <w:rsid w:val="0064083E"/>
    <w:rsid w:val="00640B86"/>
    <w:rsid w:val="006463A1"/>
    <w:rsid w:val="00646857"/>
    <w:rsid w:val="00652928"/>
    <w:rsid w:val="006533B9"/>
    <w:rsid w:val="00653795"/>
    <w:rsid w:val="006553C6"/>
    <w:rsid w:val="006625DE"/>
    <w:rsid w:val="00665A96"/>
    <w:rsid w:val="006664EF"/>
    <w:rsid w:val="00667D11"/>
    <w:rsid w:val="00673C4C"/>
    <w:rsid w:val="0067431F"/>
    <w:rsid w:val="00675072"/>
    <w:rsid w:val="00677F7F"/>
    <w:rsid w:val="00680E33"/>
    <w:rsid w:val="006841DA"/>
    <w:rsid w:val="006901FA"/>
    <w:rsid w:val="00692193"/>
    <w:rsid w:val="00694B79"/>
    <w:rsid w:val="00695AA2"/>
    <w:rsid w:val="00696108"/>
    <w:rsid w:val="006962C9"/>
    <w:rsid w:val="006A074A"/>
    <w:rsid w:val="006A15FF"/>
    <w:rsid w:val="006A6B1B"/>
    <w:rsid w:val="006B17ED"/>
    <w:rsid w:val="006B25AA"/>
    <w:rsid w:val="006B2749"/>
    <w:rsid w:val="006B61D7"/>
    <w:rsid w:val="006C32FE"/>
    <w:rsid w:val="006C3E8E"/>
    <w:rsid w:val="006C48D4"/>
    <w:rsid w:val="006C5944"/>
    <w:rsid w:val="006C60A2"/>
    <w:rsid w:val="006D3978"/>
    <w:rsid w:val="006D6C8C"/>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35994"/>
    <w:rsid w:val="0074003B"/>
    <w:rsid w:val="00741FD6"/>
    <w:rsid w:val="0074557D"/>
    <w:rsid w:val="007457A6"/>
    <w:rsid w:val="00746E62"/>
    <w:rsid w:val="007514FF"/>
    <w:rsid w:val="00754040"/>
    <w:rsid w:val="00754CE2"/>
    <w:rsid w:val="00755CD7"/>
    <w:rsid w:val="00756143"/>
    <w:rsid w:val="007615D4"/>
    <w:rsid w:val="007624A6"/>
    <w:rsid w:val="007625D5"/>
    <w:rsid w:val="007659F5"/>
    <w:rsid w:val="00766432"/>
    <w:rsid w:val="00766E7E"/>
    <w:rsid w:val="0077098D"/>
    <w:rsid w:val="00771F87"/>
    <w:rsid w:val="00774D99"/>
    <w:rsid w:val="007773F2"/>
    <w:rsid w:val="00780EEC"/>
    <w:rsid w:val="0078214A"/>
    <w:rsid w:val="0078304F"/>
    <w:rsid w:val="00791922"/>
    <w:rsid w:val="00791A9B"/>
    <w:rsid w:val="00793602"/>
    <w:rsid w:val="00795141"/>
    <w:rsid w:val="00795D4C"/>
    <w:rsid w:val="0079639D"/>
    <w:rsid w:val="007A0736"/>
    <w:rsid w:val="007A172F"/>
    <w:rsid w:val="007B3D20"/>
    <w:rsid w:val="007B3D51"/>
    <w:rsid w:val="007C013C"/>
    <w:rsid w:val="007D2672"/>
    <w:rsid w:val="007E10AE"/>
    <w:rsid w:val="007E7B2D"/>
    <w:rsid w:val="007F0847"/>
    <w:rsid w:val="007F1FAF"/>
    <w:rsid w:val="007F3730"/>
    <w:rsid w:val="00802C9F"/>
    <w:rsid w:val="00804953"/>
    <w:rsid w:val="00812DB2"/>
    <w:rsid w:val="00817278"/>
    <w:rsid w:val="0082511A"/>
    <w:rsid w:val="00830136"/>
    <w:rsid w:val="00832687"/>
    <w:rsid w:val="00833CBE"/>
    <w:rsid w:val="00835038"/>
    <w:rsid w:val="008354A2"/>
    <w:rsid w:val="00836C1C"/>
    <w:rsid w:val="0084084E"/>
    <w:rsid w:val="008424BC"/>
    <w:rsid w:val="008438C8"/>
    <w:rsid w:val="0084543B"/>
    <w:rsid w:val="0085145B"/>
    <w:rsid w:val="00862DDD"/>
    <w:rsid w:val="00864543"/>
    <w:rsid w:val="00866834"/>
    <w:rsid w:val="0087013A"/>
    <w:rsid w:val="00874DB0"/>
    <w:rsid w:val="00880344"/>
    <w:rsid w:val="00882FB5"/>
    <w:rsid w:val="008844C7"/>
    <w:rsid w:val="008A18B0"/>
    <w:rsid w:val="008A20DA"/>
    <w:rsid w:val="008A302A"/>
    <w:rsid w:val="008A5087"/>
    <w:rsid w:val="008B73D5"/>
    <w:rsid w:val="008C0B01"/>
    <w:rsid w:val="008C28BD"/>
    <w:rsid w:val="008C28D9"/>
    <w:rsid w:val="008C2E1B"/>
    <w:rsid w:val="008C4C18"/>
    <w:rsid w:val="008C5AC2"/>
    <w:rsid w:val="008C6EE5"/>
    <w:rsid w:val="008C72B3"/>
    <w:rsid w:val="008D6A88"/>
    <w:rsid w:val="008E0D77"/>
    <w:rsid w:val="008F2A17"/>
    <w:rsid w:val="009009DD"/>
    <w:rsid w:val="0090391D"/>
    <w:rsid w:val="00904CDD"/>
    <w:rsid w:val="00906778"/>
    <w:rsid w:val="00906BC8"/>
    <w:rsid w:val="00911D7F"/>
    <w:rsid w:val="00915182"/>
    <w:rsid w:val="00920D1F"/>
    <w:rsid w:val="00925019"/>
    <w:rsid w:val="009262C6"/>
    <w:rsid w:val="00935C47"/>
    <w:rsid w:val="00940C3D"/>
    <w:rsid w:val="009418EC"/>
    <w:rsid w:val="00947C06"/>
    <w:rsid w:val="00950BC8"/>
    <w:rsid w:val="00954D10"/>
    <w:rsid w:val="00955526"/>
    <w:rsid w:val="00961691"/>
    <w:rsid w:val="009617E4"/>
    <w:rsid w:val="009619A0"/>
    <w:rsid w:val="00961D01"/>
    <w:rsid w:val="00961FA7"/>
    <w:rsid w:val="009629F7"/>
    <w:rsid w:val="009634BE"/>
    <w:rsid w:val="00964613"/>
    <w:rsid w:val="00964CD0"/>
    <w:rsid w:val="00967CB5"/>
    <w:rsid w:val="00970123"/>
    <w:rsid w:val="009713EC"/>
    <w:rsid w:val="009722B9"/>
    <w:rsid w:val="00973A24"/>
    <w:rsid w:val="00981D15"/>
    <w:rsid w:val="00984D9B"/>
    <w:rsid w:val="009851BB"/>
    <w:rsid w:val="0099256A"/>
    <w:rsid w:val="00995E8F"/>
    <w:rsid w:val="00996F54"/>
    <w:rsid w:val="009A28A0"/>
    <w:rsid w:val="009A40B7"/>
    <w:rsid w:val="009A652A"/>
    <w:rsid w:val="009B3994"/>
    <w:rsid w:val="009B5554"/>
    <w:rsid w:val="009B6318"/>
    <w:rsid w:val="009C25DB"/>
    <w:rsid w:val="009C3B32"/>
    <w:rsid w:val="009C6BA6"/>
    <w:rsid w:val="009D1DBA"/>
    <w:rsid w:val="009D5695"/>
    <w:rsid w:val="009E072A"/>
    <w:rsid w:val="009E2036"/>
    <w:rsid w:val="009E244D"/>
    <w:rsid w:val="009F1869"/>
    <w:rsid w:val="009F5D89"/>
    <w:rsid w:val="00A16296"/>
    <w:rsid w:val="00A21182"/>
    <w:rsid w:val="00A22E89"/>
    <w:rsid w:val="00A22FEB"/>
    <w:rsid w:val="00A3229A"/>
    <w:rsid w:val="00A36C88"/>
    <w:rsid w:val="00A36ED0"/>
    <w:rsid w:val="00A36FAB"/>
    <w:rsid w:val="00A41FB2"/>
    <w:rsid w:val="00A4378D"/>
    <w:rsid w:val="00A4658E"/>
    <w:rsid w:val="00A50577"/>
    <w:rsid w:val="00A50CA1"/>
    <w:rsid w:val="00A553AC"/>
    <w:rsid w:val="00A56583"/>
    <w:rsid w:val="00A62315"/>
    <w:rsid w:val="00A71499"/>
    <w:rsid w:val="00A758C9"/>
    <w:rsid w:val="00A7615E"/>
    <w:rsid w:val="00A8003B"/>
    <w:rsid w:val="00A867D2"/>
    <w:rsid w:val="00A86837"/>
    <w:rsid w:val="00A91574"/>
    <w:rsid w:val="00A91F37"/>
    <w:rsid w:val="00A91F77"/>
    <w:rsid w:val="00A955A0"/>
    <w:rsid w:val="00A9612A"/>
    <w:rsid w:val="00AA15C4"/>
    <w:rsid w:val="00AA7BFC"/>
    <w:rsid w:val="00AB100D"/>
    <w:rsid w:val="00AB22E0"/>
    <w:rsid w:val="00AB358E"/>
    <w:rsid w:val="00AB6698"/>
    <w:rsid w:val="00AC07E2"/>
    <w:rsid w:val="00AC27E1"/>
    <w:rsid w:val="00AC2DBD"/>
    <w:rsid w:val="00AC6AA6"/>
    <w:rsid w:val="00AD0B29"/>
    <w:rsid w:val="00AD4473"/>
    <w:rsid w:val="00AD6648"/>
    <w:rsid w:val="00AE261F"/>
    <w:rsid w:val="00AE5E49"/>
    <w:rsid w:val="00AF021C"/>
    <w:rsid w:val="00AF025C"/>
    <w:rsid w:val="00AF0676"/>
    <w:rsid w:val="00AF2875"/>
    <w:rsid w:val="00AF39F5"/>
    <w:rsid w:val="00AF6FE7"/>
    <w:rsid w:val="00B00EB4"/>
    <w:rsid w:val="00B0549D"/>
    <w:rsid w:val="00B05A0E"/>
    <w:rsid w:val="00B0799C"/>
    <w:rsid w:val="00B12973"/>
    <w:rsid w:val="00B13243"/>
    <w:rsid w:val="00B1636B"/>
    <w:rsid w:val="00B1658E"/>
    <w:rsid w:val="00B235FF"/>
    <w:rsid w:val="00B32251"/>
    <w:rsid w:val="00B35900"/>
    <w:rsid w:val="00B3621D"/>
    <w:rsid w:val="00B42969"/>
    <w:rsid w:val="00B42C5F"/>
    <w:rsid w:val="00B444FC"/>
    <w:rsid w:val="00B44E9E"/>
    <w:rsid w:val="00B45777"/>
    <w:rsid w:val="00B46FEE"/>
    <w:rsid w:val="00B5322D"/>
    <w:rsid w:val="00B53A6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063C"/>
    <w:rsid w:val="00BB396D"/>
    <w:rsid w:val="00BB689A"/>
    <w:rsid w:val="00BB7F51"/>
    <w:rsid w:val="00BC063B"/>
    <w:rsid w:val="00BC54EE"/>
    <w:rsid w:val="00BD0720"/>
    <w:rsid w:val="00BD35E3"/>
    <w:rsid w:val="00BD6367"/>
    <w:rsid w:val="00BD6817"/>
    <w:rsid w:val="00BD7D0A"/>
    <w:rsid w:val="00BE368C"/>
    <w:rsid w:val="00BE4CA6"/>
    <w:rsid w:val="00BE74DF"/>
    <w:rsid w:val="00BF31C9"/>
    <w:rsid w:val="00BF4CF1"/>
    <w:rsid w:val="00BF5557"/>
    <w:rsid w:val="00BF722F"/>
    <w:rsid w:val="00C0024B"/>
    <w:rsid w:val="00C00CE7"/>
    <w:rsid w:val="00C0161C"/>
    <w:rsid w:val="00C064D0"/>
    <w:rsid w:val="00C07E85"/>
    <w:rsid w:val="00C121C5"/>
    <w:rsid w:val="00C1284D"/>
    <w:rsid w:val="00C14ECA"/>
    <w:rsid w:val="00C2180B"/>
    <w:rsid w:val="00C3435A"/>
    <w:rsid w:val="00C367DB"/>
    <w:rsid w:val="00C4144A"/>
    <w:rsid w:val="00C47EC2"/>
    <w:rsid w:val="00C51042"/>
    <w:rsid w:val="00C5299B"/>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97B78"/>
    <w:rsid w:val="00CA54F8"/>
    <w:rsid w:val="00CA59D6"/>
    <w:rsid w:val="00CB17F2"/>
    <w:rsid w:val="00CB17FE"/>
    <w:rsid w:val="00CB4797"/>
    <w:rsid w:val="00CC23BA"/>
    <w:rsid w:val="00CC26D6"/>
    <w:rsid w:val="00CC654F"/>
    <w:rsid w:val="00CC6747"/>
    <w:rsid w:val="00CC74FA"/>
    <w:rsid w:val="00CD34E8"/>
    <w:rsid w:val="00CD7348"/>
    <w:rsid w:val="00CE2ACE"/>
    <w:rsid w:val="00CE37F2"/>
    <w:rsid w:val="00CE39B9"/>
    <w:rsid w:val="00CE46A7"/>
    <w:rsid w:val="00CE4D63"/>
    <w:rsid w:val="00CF09F6"/>
    <w:rsid w:val="00CF4965"/>
    <w:rsid w:val="00D056B1"/>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27DA"/>
    <w:rsid w:val="00D74E71"/>
    <w:rsid w:val="00D76F16"/>
    <w:rsid w:val="00D8755D"/>
    <w:rsid w:val="00D87783"/>
    <w:rsid w:val="00D91BFC"/>
    <w:rsid w:val="00D9551E"/>
    <w:rsid w:val="00DA197E"/>
    <w:rsid w:val="00DA220D"/>
    <w:rsid w:val="00DA3289"/>
    <w:rsid w:val="00DA46EF"/>
    <w:rsid w:val="00DA48FC"/>
    <w:rsid w:val="00DB28DA"/>
    <w:rsid w:val="00DB3281"/>
    <w:rsid w:val="00DB6488"/>
    <w:rsid w:val="00DC0793"/>
    <w:rsid w:val="00DC67E4"/>
    <w:rsid w:val="00DD36A8"/>
    <w:rsid w:val="00DD7F51"/>
    <w:rsid w:val="00DE0D01"/>
    <w:rsid w:val="00DE21D0"/>
    <w:rsid w:val="00DE5E8A"/>
    <w:rsid w:val="00DF1570"/>
    <w:rsid w:val="00DF2401"/>
    <w:rsid w:val="00DF4EB6"/>
    <w:rsid w:val="00DF79B8"/>
    <w:rsid w:val="00E10DC2"/>
    <w:rsid w:val="00E25B33"/>
    <w:rsid w:val="00E26241"/>
    <w:rsid w:val="00E3110C"/>
    <w:rsid w:val="00E32CF9"/>
    <w:rsid w:val="00E3375A"/>
    <w:rsid w:val="00E36544"/>
    <w:rsid w:val="00E4201E"/>
    <w:rsid w:val="00E42B2D"/>
    <w:rsid w:val="00E4446C"/>
    <w:rsid w:val="00E46C66"/>
    <w:rsid w:val="00E54720"/>
    <w:rsid w:val="00E57E70"/>
    <w:rsid w:val="00E603D5"/>
    <w:rsid w:val="00E628E4"/>
    <w:rsid w:val="00E67F5A"/>
    <w:rsid w:val="00E7304D"/>
    <w:rsid w:val="00E747C2"/>
    <w:rsid w:val="00E75D27"/>
    <w:rsid w:val="00E8295F"/>
    <w:rsid w:val="00E84C12"/>
    <w:rsid w:val="00E8586E"/>
    <w:rsid w:val="00E87B79"/>
    <w:rsid w:val="00E95EEC"/>
    <w:rsid w:val="00E977A9"/>
    <w:rsid w:val="00EA129F"/>
    <w:rsid w:val="00EA16B0"/>
    <w:rsid w:val="00EA367F"/>
    <w:rsid w:val="00EA4856"/>
    <w:rsid w:val="00EB0178"/>
    <w:rsid w:val="00EB15A2"/>
    <w:rsid w:val="00EB3844"/>
    <w:rsid w:val="00EB4497"/>
    <w:rsid w:val="00EC036A"/>
    <w:rsid w:val="00EC0660"/>
    <w:rsid w:val="00EC1D8B"/>
    <w:rsid w:val="00EC23C3"/>
    <w:rsid w:val="00EC6EE1"/>
    <w:rsid w:val="00EC75E2"/>
    <w:rsid w:val="00ED0122"/>
    <w:rsid w:val="00ED04EE"/>
    <w:rsid w:val="00ED1F30"/>
    <w:rsid w:val="00ED6770"/>
    <w:rsid w:val="00ED687A"/>
    <w:rsid w:val="00EE605D"/>
    <w:rsid w:val="00EF3B4B"/>
    <w:rsid w:val="00EF5A6C"/>
    <w:rsid w:val="00EF5E6D"/>
    <w:rsid w:val="00EF6B24"/>
    <w:rsid w:val="00EF6E45"/>
    <w:rsid w:val="00EF7C5E"/>
    <w:rsid w:val="00F003E1"/>
    <w:rsid w:val="00F0130F"/>
    <w:rsid w:val="00F04252"/>
    <w:rsid w:val="00F06B4F"/>
    <w:rsid w:val="00F06F4B"/>
    <w:rsid w:val="00F10E77"/>
    <w:rsid w:val="00F14B49"/>
    <w:rsid w:val="00F22089"/>
    <w:rsid w:val="00F27991"/>
    <w:rsid w:val="00F31E5D"/>
    <w:rsid w:val="00F32059"/>
    <w:rsid w:val="00F36C3B"/>
    <w:rsid w:val="00F37F35"/>
    <w:rsid w:val="00F418AA"/>
    <w:rsid w:val="00F46361"/>
    <w:rsid w:val="00F52F15"/>
    <w:rsid w:val="00F5546A"/>
    <w:rsid w:val="00F67BE1"/>
    <w:rsid w:val="00F7233A"/>
    <w:rsid w:val="00F7361C"/>
    <w:rsid w:val="00F81DFA"/>
    <w:rsid w:val="00F84801"/>
    <w:rsid w:val="00F84FDE"/>
    <w:rsid w:val="00F85DF0"/>
    <w:rsid w:val="00F90AA4"/>
    <w:rsid w:val="00F95FF1"/>
    <w:rsid w:val="00FA0689"/>
    <w:rsid w:val="00FA0B3D"/>
    <w:rsid w:val="00FA2363"/>
    <w:rsid w:val="00FA42BD"/>
    <w:rsid w:val="00FA6555"/>
    <w:rsid w:val="00FA6D08"/>
    <w:rsid w:val="00FB15D8"/>
    <w:rsid w:val="00FB4C8E"/>
    <w:rsid w:val="00FB4DAB"/>
    <w:rsid w:val="00FB54A8"/>
    <w:rsid w:val="00FC4A17"/>
    <w:rsid w:val="00FC7CCA"/>
    <w:rsid w:val="00FD0EBE"/>
    <w:rsid w:val="00FD63A2"/>
    <w:rsid w:val="00FE15E3"/>
    <w:rsid w:val="00FE3113"/>
    <w:rsid w:val="00FE402A"/>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UL,Абзац маркированнный,List Paragraph,Абзац списка2,Bullet Number,Нумерованый список,List Paragraph1,Bullet List,FooterText,numbered,lp1,название,SL_Абзац списка,f_Абзац 1,Цветной список - Акцент 11,ПАРАГРАФ,Абзац списка6,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UL Знак,Абзац маркированнный Знак,List Paragraph Знак,Абзац списка2 Знак,Bullet Number Знак,Нумерованый список Знак,List Paragraph1 Знак,Bullet List Знак,FooterText Знак,numbered Знак,lp1 Знак,название Знак,f_Абзац 1 Знак"/>
    <w:link w:val="a6"/>
    <w:uiPriority w:val="34"/>
    <w:qFormat/>
    <w:locked/>
    <w:rsid w:val="00185C62"/>
    <w:rPr>
      <w:rFonts w:ascii="Times New Roman" w:eastAsia="Times New Roman" w:hAnsi="Times New Roman" w:cs="Times New Roman"/>
      <w:sz w:val="24"/>
      <w:szCs w:val="24"/>
      <w:lang w:eastAsia="ru-RU"/>
    </w:rPr>
  </w:style>
  <w:style w:type="paragraph" w:customStyle="1" w:styleId="aff4">
    <w:name w:val="Базовый"/>
    <w:rsid w:val="005D7D6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AB358E"/>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77098D"/>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UL,Абзац маркированнный,List Paragraph,Абзац списка2,Bullet Number,Нумерованый список,List Paragraph1,Bullet List,FooterText,numbered,lp1,название,SL_Абзац списка,f_Абзац 1,Цветной список - Акцент 11,ПАРАГРАФ,Абзац списка6,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UL Знак,Абзац маркированнный Знак,List Paragraph Знак,Абзац списка2 Знак,Bullet Number Знак,Нумерованый список Знак,List Paragraph1 Знак,Bullet List Знак,FooterText Знак,numbered Знак,lp1 Знак,название Знак,f_Абзац 1 Знак"/>
    <w:link w:val="a6"/>
    <w:uiPriority w:val="34"/>
    <w:qFormat/>
    <w:locked/>
    <w:rsid w:val="00185C62"/>
    <w:rPr>
      <w:rFonts w:ascii="Times New Roman" w:eastAsia="Times New Roman" w:hAnsi="Times New Roman" w:cs="Times New Roman"/>
      <w:sz w:val="24"/>
      <w:szCs w:val="24"/>
      <w:lang w:eastAsia="ru-RU"/>
    </w:rPr>
  </w:style>
  <w:style w:type="paragraph" w:customStyle="1" w:styleId="aff4">
    <w:name w:val="Базовый"/>
    <w:rsid w:val="005D7D6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AB358E"/>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77098D"/>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20046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com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d_zakupki@mail.ru" TargetMode="External"/><Relationship Id="rId5" Type="http://schemas.openxmlformats.org/officeDocument/2006/relationships/settings" Target="settings.xml"/><Relationship Id="rId10"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garantf1://1207757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08A5C-3B31-4189-AF09-B0F8CC5A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9184</Words>
  <Characters>52354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7</cp:revision>
  <cp:lastPrinted>2020-01-31T08:15:00Z</cp:lastPrinted>
  <dcterms:created xsi:type="dcterms:W3CDTF">2020-03-31T07:58:00Z</dcterms:created>
  <dcterms:modified xsi:type="dcterms:W3CDTF">2020-04-13T12:14:00Z</dcterms:modified>
</cp:coreProperties>
</file>