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3F10A3" w:rsidRDefault="00C052BE" w:rsidP="003F10A3">
      <w:pPr>
        <w:pStyle w:val="af1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E0A67">
        <w:rPr>
          <w:rFonts w:eastAsia="MS Mincho"/>
          <w:sz w:val="28"/>
          <w:szCs w:val="28"/>
        </w:rPr>
        <w:t>Запрос котировок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3F10A3">
        <w:rPr>
          <w:bCs/>
          <w:sz w:val="28"/>
          <w:szCs w:val="28"/>
        </w:rPr>
        <w:t>47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AE315C">
        <w:rPr>
          <w:bCs/>
          <w:sz w:val="28"/>
          <w:szCs w:val="28"/>
        </w:rPr>
        <w:t xml:space="preserve"> </w:t>
      </w:r>
      <w:r w:rsidR="003F10A3">
        <w:rPr>
          <w:color w:val="000000"/>
          <w:sz w:val="28"/>
          <w:szCs w:val="28"/>
        </w:rPr>
        <w:t>поставки</w:t>
      </w:r>
      <w:r w:rsidR="003F10A3" w:rsidRPr="009E5365">
        <w:rPr>
          <w:color w:val="000000"/>
          <w:sz w:val="28"/>
          <w:szCs w:val="28"/>
        </w:rPr>
        <w:t xml:space="preserve"> канцлерских товаров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</w:t>
            </w:r>
            <w:r w:rsidR="00175AB3" w:rsidRPr="00594656">
              <w:rPr>
                <w:bCs/>
                <w:sz w:val="28"/>
                <w:szCs w:val="28"/>
              </w:rPr>
              <w:t>(раздел «Тендеры»),</w:t>
            </w:r>
            <w:r w:rsidR="00175AB3" w:rsidRPr="00594656">
              <w:rPr>
                <w:szCs w:val="28"/>
              </w:rPr>
              <w:t xml:space="preserve"> </w:t>
            </w:r>
            <w:r w:rsidR="00175AB3" w:rsidRPr="00594656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59465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594656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 xml:space="preserve"> </w:t>
            </w:r>
            <w:r w:rsidR="00985A77" w:rsidRPr="00594656">
              <w:rPr>
                <w:sz w:val="28"/>
                <w:szCs w:val="28"/>
              </w:rPr>
              <w:t>«</w:t>
            </w:r>
            <w:r w:rsidR="000537AE" w:rsidRPr="00594656">
              <w:rPr>
                <w:sz w:val="28"/>
                <w:szCs w:val="28"/>
              </w:rPr>
              <w:t>27</w:t>
            </w:r>
            <w:r w:rsidR="00F13D90" w:rsidRPr="00594656">
              <w:rPr>
                <w:sz w:val="28"/>
                <w:szCs w:val="28"/>
              </w:rPr>
              <w:t xml:space="preserve">» </w:t>
            </w:r>
            <w:r w:rsidR="003C3645" w:rsidRPr="00594656">
              <w:rPr>
                <w:sz w:val="28"/>
                <w:szCs w:val="28"/>
              </w:rPr>
              <w:t>апреля</w:t>
            </w:r>
            <w:r w:rsidR="00C32FCC" w:rsidRPr="00594656">
              <w:rPr>
                <w:sz w:val="28"/>
                <w:szCs w:val="28"/>
              </w:rPr>
              <w:t xml:space="preserve"> 2018</w:t>
            </w:r>
            <w:r w:rsidR="001A0F9A" w:rsidRPr="00594656">
              <w:rPr>
                <w:sz w:val="28"/>
                <w:szCs w:val="28"/>
              </w:rPr>
              <w:t xml:space="preserve"> г</w:t>
            </w:r>
            <w:r w:rsidR="001A0F9A">
              <w:rPr>
                <w:sz w:val="28"/>
                <w:szCs w:val="28"/>
              </w:rPr>
              <w:t xml:space="preserve">. </w:t>
            </w:r>
          </w:p>
          <w:p w:rsidR="006D7D15" w:rsidRPr="00B51029" w:rsidRDefault="006D7D15" w:rsidP="000537AE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3F10A3">
              <w:rPr>
                <w:bCs/>
                <w:sz w:val="28"/>
                <w:szCs w:val="28"/>
              </w:rPr>
              <w:t>47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1A0F9A" w:rsidP="000537AE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</w:t>
            </w:r>
            <w:r w:rsidR="006D7D15" w:rsidRPr="00E2427B">
              <w:rPr>
                <w:bCs/>
                <w:sz w:val="28"/>
                <w:szCs w:val="28"/>
              </w:rPr>
              <w:t>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3F10A3">
              <w:rPr>
                <w:bCs/>
                <w:sz w:val="28"/>
                <w:szCs w:val="28"/>
              </w:rPr>
              <w:t>47</w:t>
            </w:r>
            <w:r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8F78CC" w:rsidRDefault="00E629F0" w:rsidP="008F78CC">
            <w:pPr>
              <w:pStyle w:val="Standard"/>
              <w:jc w:val="both"/>
            </w:pPr>
            <w:r>
              <w:rPr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315C" w:rsidRPr="003F10A3" w:rsidRDefault="003F10A3" w:rsidP="003F10A3">
            <w:pPr>
              <w:pStyle w:val="af1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</w:t>
            </w:r>
            <w:r w:rsidRPr="009E5365">
              <w:rPr>
                <w:color w:val="000000"/>
                <w:sz w:val="28"/>
                <w:szCs w:val="28"/>
              </w:rPr>
              <w:t xml:space="preserve"> канцлерских това</w:t>
            </w:r>
            <w:bookmarkStart w:id="1" w:name="_GoBack"/>
            <w:bookmarkEnd w:id="1"/>
            <w:r w:rsidRPr="009E5365">
              <w:rPr>
                <w:color w:val="000000"/>
                <w:sz w:val="28"/>
                <w:szCs w:val="28"/>
              </w:rPr>
              <w:t>ров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A2B7D" w:rsidRPr="007A2B7D" w:rsidRDefault="007A2B7D" w:rsidP="003F1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3F10A3">
              <w:rPr>
                <w:sz w:val="28"/>
                <w:szCs w:val="28"/>
              </w:rPr>
              <w:t>поставки товара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Место поставки </w:t>
            </w:r>
            <w:r w:rsidRPr="00BC6AD2">
              <w:rPr>
                <w:bCs/>
                <w:sz w:val="28"/>
                <w:szCs w:val="28"/>
              </w:rPr>
              <w:lastRenderedPageBreak/>
              <w:t>товара, выполнения работ, оказания услуг</w:t>
            </w:r>
          </w:p>
        </w:tc>
        <w:tc>
          <w:tcPr>
            <w:tcW w:w="7621" w:type="dxa"/>
          </w:tcPr>
          <w:p w:rsidR="00F47FE3" w:rsidRPr="00A33278" w:rsidRDefault="008F78CC" w:rsidP="00D82C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Место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3F10A3">
              <w:rPr>
                <w:sz w:val="28"/>
                <w:szCs w:val="28"/>
              </w:rPr>
              <w:t>поставки товара</w:t>
            </w:r>
            <w:r w:rsidR="003F10A3"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5 к </w:t>
            </w:r>
            <w:r>
              <w:rPr>
                <w:bCs/>
                <w:sz w:val="28"/>
                <w:szCs w:val="28"/>
              </w:rPr>
              <w:lastRenderedPageBreak/>
              <w:t>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Pr="003A5BE0" w:rsidRDefault="00E2427B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629F0" w:rsidRPr="003F10A3" w:rsidRDefault="00DD7087" w:rsidP="00E629F0">
            <w:pPr>
              <w:pStyle w:val="Standard"/>
              <w:jc w:val="both"/>
              <w:rPr>
                <w:sz w:val="28"/>
                <w:szCs w:val="28"/>
              </w:rPr>
            </w:pPr>
            <w:r w:rsidRPr="003F10A3">
              <w:rPr>
                <w:bCs/>
                <w:sz w:val="28"/>
                <w:szCs w:val="28"/>
              </w:rPr>
              <w:t xml:space="preserve">- без учета НДС </w:t>
            </w:r>
            <w:r w:rsidR="003F10A3" w:rsidRPr="003F10A3">
              <w:rPr>
                <w:bCs/>
                <w:sz w:val="28"/>
                <w:szCs w:val="28"/>
              </w:rPr>
              <w:t>165 254,24 (сто шестьдесят пять тысяч двести пятьдесят четыре) рубля 24 копейки</w:t>
            </w:r>
            <w:r w:rsidR="00E629F0" w:rsidRPr="003F10A3">
              <w:rPr>
                <w:bCs/>
                <w:sz w:val="28"/>
                <w:szCs w:val="28"/>
              </w:rPr>
              <w:t>.</w:t>
            </w:r>
          </w:p>
          <w:p w:rsidR="00E629F0" w:rsidRPr="00E629F0" w:rsidRDefault="00E629F0" w:rsidP="003F10A3">
            <w:pPr>
              <w:pStyle w:val="Standard"/>
              <w:jc w:val="both"/>
            </w:pPr>
            <w:r w:rsidRPr="003F10A3">
              <w:rPr>
                <w:bCs/>
                <w:sz w:val="28"/>
                <w:szCs w:val="28"/>
              </w:rPr>
              <w:t xml:space="preserve">- с учетом НДС составляет </w:t>
            </w:r>
            <w:r w:rsidR="003F10A3" w:rsidRPr="003F10A3">
              <w:rPr>
                <w:bCs/>
                <w:sz w:val="28"/>
                <w:szCs w:val="28"/>
              </w:rPr>
              <w:t>195 000,00 (сто девяносто пять тысяч) рублей 00 копейки</w:t>
            </w:r>
            <w:r w:rsidR="00AE315C" w:rsidRPr="003F10A3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</w:t>
            </w:r>
            <w:r w:rsidRPr="00594656">
              <w:rPr>
                <w:bCs/>
                <w:sz w:val="28"/>
                <w:szCs w:val="28"/>
              </w:rPr>
              <w:t>сайтах «</w:t>
            </w:r>
            <w:r w:rsidR="000537AE" w:rsidRPr="00594656">
              <w:rPr>
                <w:bCs/>
                <w:sz w:val="28"/>
                <w:szCs w:val="28"/>
              </w:rPr>
              <w:t>27</w:t>
            </w:r>
            <w:r w:rsidRPr="00594656">
              <w:rPr>
                <w:bCs/>
                <w:sz w:val="28"/>
                <w:szCs w:val="28"/>
              </w:rPr>
              <w:t xml:space="preserve">» </w:t>
            </w:r>
            <w:r w:rsidR="003C3645" w:rsidRPr="00594656">
              <w:rPr>
                <w:bCs/>
                <w:sz w:val="28"/>
                <w:szCs w:val="28"/>
              </w:rPr>
              <w:t>апреля</w:t>
            </w:r>
            <w:r w:rsidR="00C32FCC">
              <w:rPr>
                <w:bCs/>
                <w:sz w:val="28"/>
                <w:szCs w:val="28"/>
              </w:rPr>
              <w:t xml:space="preserve"> 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3C3645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3C3645">
              <w:rPr>
                <w:bCs/>
                <w:sz w:val="28"/>
                <w:szCs w:val="28"/>
              </w:rPr>
              <w:t>мая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0537AE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3F10A3">
              <w:rPr>
                <w:bCs/>
                <w:sz w:val="28"/>
                <w:szCs w:val="28"/>
              </w:rPr>
              <w:t>47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Место и дата </w:t>
            </w:r>
            <w:r w:rsidRPr="00BC6AD2">
              <w:rPr>
                <w:bCs/>
                <w:sz w:val="28"/>
                <w:szCs w:val="28"/>
              </w:rPr>
              <w:lastRenderedPageBreak/>
              <w:t>вскрытия заявок</w:t>
            </w:r>
          </w:p>
        </w:tc>
        <w:tc>
          <w:tcPr>
            <w:tcW w:w="7621" w:type="dxa"/>
          </w:tcPr>
          <w:p w:rsidR="006D7D15" w:rsidRPr="00B96ED9" w:rsidRDefault="00415A86" w:rsidP="003C3645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lastRenderedPageBreak/>
              <w:t xml:space="preserve">Вскрытие заявок осуществляется по истечении срока подачи </w:t>
            </w:r>
            <w:r w:rsidRPr="00E07A15">
              <w:rPr>
                <w:bCs/>
                <w:sz w:val="28"/>
                <w:szCs w:val="28"/>
              </w:rPr>
              <w:lastRenderedPageBreak/>
              <w:t xml:space="preserve">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3C3645">
              <w:rPr>
                <w:bCs/>
                <w:sz w:val="28"/>
                <w:szCs w:val="28"/>
              </w:rPr>
              <w:t>10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E629F0">
              <w:rPr>
                <w:bCs/>
                <w:sz w:val="28"/>
                <w:szCs w:val="28"/>
              </w:rPr>
              <w:t>ма</w:t>
            </w:r>
            <w:r w:rsidR="003C3645">
              <w:rPr>
                <w:bCs/>
                <w:sz w:val="28"/>
                <w:szCs w:val="28"/>
              </w:rPr>
              <w:t>я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0537AE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3C3645">
              <w:rPr>
                <w:bCs/>
                <w:sz w:val="28"/>
                <w:szCs w:val="28"/>
              </w:rPr>
              <w:t>16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8F78CC">
              <w:rPr>
                <w:bCs/>
                <w:sz w:val="28"/>
                <w:szCs w:val="28"/>
              </w:rPr>
              <w:t>ма</w:t>
            </w:r>
            <w:r w:rsidR="003C3645">
              <w:rPr>
                <w:bCs/>
                <w:sz w:val="28"/>
                <w:szCs w:val="28"/>
              </w:rPr>
              <w:t>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0537AE" w:rsidRPr="00342FCF">
              <w:rPr>
                <w:sz w:val="28"/>
                <w:szCs w:val="28"/>
              </w:rPr>
              <w:t>344019, г. Ростов-на-Дону,</w:t>
            </w:r>
            <w:r w:rsidR="000537AE">
              <w:rPr>
                <w:sz w:val="28"/>
                <w:szCs w:val="28"/>
              </w:rPr>
              <w:t xml:space="preserve"> </w:t>
            </w:r>
            <w:r w:rsidR="000537AE" w:rsidRPr="00342FCF">
              <w:rPr>
                <w:sz w:val="28"/>
                <w:szCs w:val="28"/>
              </w:rPr>
              <w:t>у</w:t>
            </w:r>
            <w:r w:rsidR="000537AE">
              <w:rPr>
                <w:sz w:val="28"/>
                <w:szCs w:val="28"/>
              </w:rPr>
              <w:t>л. Закруткина, д. 67 «в»/2 «б»</w:t>
            </w:r>
            <w:r w:rsidR="000537AE" w:rsidRPr="002947E7">
              <w:rPr>
                <w:bCs/>
                <w:sz w:val="28"/>
                <w:szCs w:val="28"/>
              </w:rPr>
              <w:t>.</w:t>
            </w:r>
          </w:p>
          <w:p w:rsidR="00ED0DE8" w:rsidRPr="002947E7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3C3645">
              <w:rPr>
                <w:bCs/>
                <w:sz w:val="28"/>
                <w:szCs w:val="28"/>
              </w:rPr>
              <w:t>17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>ма</w:t>
            </w:r>
            <w:r w:rsidR="003C3645">
              <w:rPr>
                <w:bCs/>
                <w:sz w:val="28"/>
                <w:szCs w:val="28"/>
              </w:rPr>
              <w:t xml:space="preserve">я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ED0DE8" w:rsidRPr="002947E7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F0" w:rsidRDefault="009666F0">
      <w:r>
        <w:separator/>
      </w:r>
    </w:p>
  </w:endnote>
  <w:endnote w:type="continuationSeparator" w:id="0">
    <w:p w:rsidR="009666F0" w:rsidRDefault="0096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D67253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F0" w:rsidRDefault="009666F0">
      <w:r>
        <w:separator/>
      </w:r>
    </w:p>
  </w:footnote>
  <w:footnote w:type="continuationSeparator" w:id="0">
    <w:p w:rsidR="009666F0" w:rsidRDefault="0096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D67253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D67253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57F4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3765"/>
    <w:rsid w:val="0003255A"/>
    <w:rsid w:val="000536B9"/>
    <w:rsid w:val="000537AE"/>
    <w:rsid w:val="000568B0"/>
    <w:rsid w:val="000637CD"/>
    <w:rsid w:val="000A4707"/>
    <w:rsid w:val="000A4D7D"/>
    <w:rsid w:val="000A5D01"/>
    <w:rsid w:val="00126B6E"/>
    <w:rsid w:val="00130DBA"/>
    <w:rsid w:val="00131E0C"/>
    <w:rsid w:val="00135958"/>
    <w:rsid w:val="001460B0"/>
    <w:rsid w:val="0015097A"/>
    <w:rsid w:val="00161716"/>
    <w:rsid w:val="00162967"/>
    <w:rsid w:val="00170469"/>
    <w:rsid w:val="001717D3"/>
    <w:rsid w:val="00175AB3"/>
    <w:rsid w:val="00183ED9"/>
    <w:rsid w:val="00186E4F"/>
    <w:rsid w:val="001A0F9A"/>
    <w:rsid w:val="001C16FE"/>
    <w:rsid w:val="001D170A"/>
    <w:rsid w:val="001E6DAB"/>
    <w:rsid w:val="001E7A95"/>
    <w:rsid w:val="001F1F05"/>
    <w:rsid w:val="0020572C"/>
    <w:rsid w:val="00240743"/>
    <w:rsid w:val="00267E44"/>
    <w:rsid w:val="002A1AB6"/>
    <w:rsid w:val="002B28A0"/>
    <w:rsid w:val="0032282E"/>
    <w:rsid w:val="003549DF"/>
    <w:rsid w:val="0037123E"/>
    <w:rsid w:val="003726C1"/>
    <w:rsid w:val="003A5BE0"/>
    <w:rsid w:val="003B609C"/>
    <w:rsid w:val="003C3645"/>
    <w:rsid w:val="003C5D46"/>
    <w:rsid w:val="003D72C9"/>
    <w:rsid w:val="003D7635"/>
    <w:rsid w:val="003E060B"/>
    <w:rsid w:val="003E770E"/>
    <w:rsid w:val="003F10A3"/>
    <w:rsid w:val="003F34F9"/>
    <w:rsid w:val="00415A86"/>
    <w:rsid w:val="004353E0"/>
    <w:rsid w:val="004358C7"/>
    <w:rsid w:val="00447A76"/>
    <w:rsid w:val="00452246"/>
    <w:rsid w:val="0046270B"/>
    <w:rsid w:val="00473E69"/>
    <w:rsid w:val="00485C5A"/>
    <w:rsid w:val="0049777E"/>
    <w:rsid w:val="004E57F4"/>
    <w:rsid w:val="004F196C"/>
    <w:rsid w:val="00522227"/>
    <w:rsid w:val="005319F9"/>
    <w:rsid w:val="00531EF3"/>
    <w:rsid w:val="00576346"/>
    <w:rsid w:val="00582ECD"/>
    <w:rsid w:val="00594656"/>
    <w:rsid w:val="00595096"/>
    <w:rsid w:val="005B2EBD"/>
    <w:rsid w:val="005B3D96"/>
    <w:rsid w:val="005C701A"/>
    <w:rsid w:val="005D71AB"/>
    <w:rsid w:val="005E275D"/>
    <w:rsid w:val="005F7365"/>
    <w:rsid w:val="0060681D"/>
    <w:rsid w:val="0062222C"/>
    <w:rsid w:val="006504E5"/>
    <w:rsid w:val="00651401"/>
    <w:rsid w:val="00687142"/>
    <w:rsid w:val="00696935"/>
    <w:rsid w:val="006A64A6"/>
    <w:rsid w:val="006D7D15"/>
    <w:rsid w:val="006E2220"/>
    <w:rsid w:val="006F4BD3"/>
    <w:rsid w:val="0070655B"/>
    <w:rsid w:val="007110B3"/>
    <w:rsid w:val="007376CF"/>
    <w:rsid w:val="00737CF9"/>
    <w:rsid w:val="00741BC8"/>
    <w:rsid w:val="00752A3D"/>
    <w:rsid w:val="00755203"/>
    <w:rsid w:val="007623E6"/>
    <w:rsid w:val="0077611F"/>
    <w:rsid w:val="00782575"/>
    <w:rsid w:val="00787BAA"/>
    <w:rsid w:val="007A2B7D"/>
    <w:rsid w:val="007C117C"/>
    <w:rsid w:val="008028B9"/>
    <w:rsid w:val="00831467"/>
    <w:rsid w:val="008415C1"/>
    <w:rsid w:val="008514B6"/>
    <w:rsid w:val="0088163D"/>
    <w:rsid w:val="008A08FE"/>
    <w:rsid w:val="008A6268"/>
    <w:rsid w:val="008B6973"/>
    <w:rsid w:val="008B714F"/>
    <w:rsid w:val="008F78CC"/>
    <w:rsid w:val="00900767"/>
    <w:rsid w:val="00904EBF"/>
    <w:rsid w:val="0091137E"/>
    <w:rsid w:val="009203E1"/>
    <w:rsid w:val="00921F8A"/>
    <w:rsid w:val="0092449F"/>
    <w:rsid w:val="00924D13"/>
    <w:rsid w:val="00924DAF"/>
    <w:rsid w:val="009666F0"/>
    <w:rsid w:val="00980459"/>
    <w:rsid w:val="0098231C"/>
    <w:rsid w:val="009827C7"/>
    <w:rsid w:val="00985A77"/>
    <w:rsid w:val="009D5F5C"/>
    <w:rsid w:val="009F2ABA"/>
    <w:rsid w:val="00A14BC0"/>
    <w:rsid w:val="00A63A32"/>
    <w:rsid w:val="00A81A05"/>
    <w:rsid w:val="00A85A90"/>
    <w:rsid w:val="00A9162A"/>
    <w:rsid w:val="00AA2A0D"/>
    <w:rsid w:val="00AA76F4"/>
    <w:rsid w:val="00AC13DE"/>
    <w:rsid w:val="00AC59E6"/>
    <w:rsid w:val="00AE0A67"/>
    <w:rsid w:val="00AE315C"/>
    <w:rsid w:val="00AF70D8"/>
    <w:rsid w:val="00B3334E"/>
    <w:rsid w:val="00B36CDB"/>
    <w:rsid w:val="00B50253"/>
    <w:rsid w:val="00B6030F"/>
    <w:rsid w:val="00B92D29"/>
    <w:rsid w:val="00BF345F"/>
    <w:rsid w:val="00C052BE"/>
    <w:rsid w:val="00C14FBA"/>
    <w:rsid w:val="00C32A4D"/>
    <w:rsid w:val="00C32FCC"/>
    <w:rsid w:val="00C358A6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67253"/>
    <w:rsid w:val="00D81889"/>
    <w:rsid w:val="00D97C4B"/>
    <w:rsid w:val="00DD7087"/>
    <w:rsid w:val="00DF6543"/>
    <w:rsid w:val="00E054E5"/>
    <w:rsid w:val="00E2427B"/>
    <w:rsid w:val="00E450A0"/>
    <w:rsid w:val="00E45234"/>
    <w:rsid w:val="00E455D0"/>
    <w:rsid w:val="00E570AF"/>
    <w:rsid w:val="00E629F0"/>
    <w:rsid w:val="00EA0312"/>
    <w:rsid w:val="00EB7E40"/>
    <w:rsid w:val="00ED0DE8"/>
    <w:rsid w:val="00EF1985"/>
    <w:rsid w:val="00EF7DAC"/>
    <w:rsid w:val="00F11B25"/>
    <w:rsid w:val="00F13D90"/>
    <w:rsid w:val="00F43A2D"/>
    <w:rsid w:val="00F47FE3"/>
    <w:rsid w:val="00F62403"/>
    <w:rsid w:val="00F62FC6"/>
    <w:rsid w:val="00FB5609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F10A3"/>
    <w:pPr>
      <w:suppressAutoHyphens/>
      <w:spacing w:after="200" w:line="276" w:lineRule="auto"/>
    </w:pPr>
    <w:rPr>
      <w:color w:val="00000A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E57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F10A3"/>
    <w:pPr>
      <w:suppressAutoHyphens/>
      <w:spacing w:after="200" w:line="276" w:lineRule="auto"/>
    </w:pPr>
    <w:rPr>
      <w:color w:val="00000A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E57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233D-B122-4873-88E0-68F8F606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2018-04-27T11:07:00Z</cp:lastPrinted>
  <dcterms:created xsi:type="dcterms:W3CDTF">2018-04-27T11:09:00Z</dcterms:created>
  <dcterms:modified xsi:type="dcterms:W3CDTF">2018-04-27T11:09:00Z</dcterms:modified>
</cp:coreProperties>
</file>