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bookmarkStart w:id="0" w:name="_GoBack"/>
      <w:bookmarkEnd w:id="0"/>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непроведение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участникаОЧКо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«Наименование участникаОЧПереторжка№.</w:t>
      </w:r>
      <w:r w:rsidRPr="00E2337A">
        <w:rPr>
          <w:sz w:val="28"/>
          <w:szCs w:val="28"/>
          <w:lang w:val="en-US"/>
        </w:rPr>
        <w:t>rar</w:t>
      </w:r>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w:t>
      </w:r>
      <w:r w:rsidR="005D10EC" w:rsidRPr="00627058">
        <w:rPr>
          <w:szCs w:val="28"/>
        </w:rPr>
        <w:t>котировочн</w:t>
      </w:r>
      <w:r w:rsidRPr="00627058">
        <w:rPr>
          <w:szCs w:val="28"/>
        </w:rPr>
        <w:t>ой документации, с ними согласно(ен)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"Россельхозбанк"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ЮниКредит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"Совкомбанк"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"РосЕвроБанк"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"Экспобанк"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"Банк Интеза"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"Чайна Констракшн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АйСиБиСи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"Унифондбанк"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"Россельхозбанк"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АО ЮниКредит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9406AF">
      <w:rPr>
        <w:noProof/>
      </w:rPr>
      <w:t>21</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6AF"/>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D540-6C6A-4A2C-8673-C542DC78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2018-04-27T10:37:00Z</dcterms:created>
  <dcterms:modified xsi:type="dcterms:W3CDTF">2018-04-27T10:37:00Z</dcterms:modified>
</cp:coreProperties>
</file>