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1803F8">
        <w:rPr>
          <w:rFonts w:ascii="Times New Roman" w:hAnsi="Times New Roman"/>
          <w:b/>
          <w:sz w:val="18"/>
          <w:szCs w:val="18"/>
        </w:rPr>
        <w:t>01.0</w:t>
      </w:r>
      <w:r w:rsidR="006C08A6">
        <w:rPr>
          <w:rFonts w:ascii="Times New Roman" w:hAnsi="Times New Roman"/>
          <w:b/>
          <w:sz w:val="18"/>
          <w:szCs w:val="18"/>
        </w:rPr>
        <w:t>4</w:t>
      </w:r>
      <w:r w:rsidR="001803F8">
        <w:rPr>
          <w:rFonts w:ascii="Times New Roman" w:hAnsi="Times New Roman"/>
          <w:b/>
          <w:sz w:val="18"/>
          <w:szCs w:val="18"/>
        </w:rPr>
        <w:t xml:space="preserve">.2020 по </w:t>
      </w:r>
      <w:r w:rsidR="006C08A6">
        <w:rPr>
          <w:rFonts w:ascii="Times New Roman" w:hAnsi="Times New Roman"/>
          <w:b/>
          <w:sz w:val="18"/>
          <w:szCs w:val="18"/>
        </w:rPr>
        <w:t>30</w:t>
      </w:r>
      <w:r w:rsidR="001803F8">
        <w:rPr>
          <w:rFonts w:ascii="Times New Roman" w:hAnsi="Times New Roman"/>
          <w:b/>
          <w:sz w:val="18"/>
          <w:szCs w:val="18"/>
        </w:rPr>
        <w:t>.0</w:t>
      </w:r>
      <w:r w:rsidR="006C08A6">
        <w:rPr>
          <w:rFonts w:ascii="Times New Roman" w:hAnsi="Times New Roman"/>
          <w:b/>
          <w:sz w:val="18"/>
          <w:szCs w:val="18"/>
        </w:rPr>
        <w:t>6</w:t>
      </w:r>
      <w:r w:rsidR="001803F8">
        <w:rPr>
          <w:rFonts w:ascii="Times New Roman" w:hAnsi="Times New Roman"/>
          <w:b/>
          <w:sz w:val="18"/>
          <w:szCs w:val="18"/>
        </w:rPr>
        <w:t>.2020 (</w:t>
      </w:r>
      <w:r w:rsidR="006C08A6">
        <w:rPr>
          <w:rFonts w:ascii="Times New Roman" w:hAnsi="Times New Roman"/>
          <w:b/>
          <w:sz w:val="18"/>
          <w:szCs w:val="18"/>
        </w:rPr>
        <w:t>2</w:t>
      </w:r>
      <w:r w:rsidR="001803F8">
        <w:rPr>
          <w:rFonts w:ascii="Times New Roman" w:hAnsi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243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276"/>
        <w:gridCol w:w="1134"/>
        <w:gridCol w:w="1559"/>
      </w:tblGrid>
      <w:tr w:rsidR="00EF14D5" w:rsidRPr="006F147B" w:rsidTr="0012462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12462A" w:rsidRPr="006F147B" w:rsidTr="0012462A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12462A" w:rsidRDefault="0012462A" w:rsidP="006C0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2A">
              <w:rPr>
                <w:rFonts w:ascii="Times New Roman" w:hAnsi="Times New Roman"/>
                <w:sz w:val="18"/>
                <w:szCs w:val="18"/>
              </w:rPr>
              <w:t>с 01.</w:t>
            </w:r>
            <w:r w:rsidR="001803F8">
              <w:rPr>
                <w:rFonts w:ascii="Times New Roman" w:hAnsi="Times New Roman"/>
                <w:sz w:val="18"/>
                <w:szCs w:val="18"/>
              </w:rPr>
              <w:t>0</w:t>
            </w:r>
            <w:r w:rsidR="006C08A6">
              <w:rPr>
                <w:rFonts w:ascii="Times New Roman" w:hAnsi="Times New Roman"/>
                <w:sz w:val="18"/>
                <w:szCs w:val="18"/>
              </w:rPr>
              <w:t>4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.20</w:t>
            </w:r>
            <w:r w:rsidR="001803F8">
              <w:rPr>
                <w:rFonts w:ascii="Times New Roman" w:hAnsi="Times New Roman"/>
                <w:sz w:val="18"/>
                <w:szCs w:val="18"/>
              </w:rPr>
              <w:t>20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 w:rsidR="00EA6CC2">
              <w:rPr>
                <w:rFonts w:ascii="Times New Roman" w:hAnsi="Times New Roman"/>
                <w:sz w:val="18"/>
                <w:szCs w:val="18"/>
              </w:rPr>
              <w:t>3</w:t>
            </w:r>
            <w:r w:rsidR="006C08A6">
              <w:rPr>
                <w:rFonts w:ascii="Times New Roman" w:hAnsi="Times New Roman"/>
                <w:sz w:val="18"/>
                <w:szCs w:val="18"/>
              </w:rPr>
              <w:t>0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</w:t>
            </w:r>
            <w:r w:rsidR="001803F8">
              <w:rPr>
                <w:rFonts w:ascii="Times New Roman" w:hAnsi="Times New Roman"/>
                <w:sz w:val="18"/>
                <w:szCs w:val="18"/>
              </w:rPr>
              <w:t>0</w:t>
            </w:r>
            <w:r w:rsidR="006C08A6">
              <w:rPr>
                <w:rFonts w:ascii="Times New Roman" w:hAnsi="Times New Roman"/>
                <w:sz w:val="18"/>
                <w:szCs w:val="18"/>
              </w:rPr>
              <w:t>6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.20</w:t>
            </w:r>
            <w:r w:rsidR="001803F8">
              <w:rPr>
                <w:rFonts w:ascii="Times New Roman" w:hAnsi="Times New Roman"/>
                <w:sz w:val="18"/>
                <w:szCs w:val="18"/>
              </w:rPr>
              <w:t>20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12462A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наливного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6C08A6" w:rsidP="006C0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03F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6C08A6" w:rsidP="006C0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</w:t>
            </w:r>
            <w:r w:rsidR="001803F8">
              <w:rPr>
                <w:rFonts w:ascii="Times New Roman" w:hAnsi="Times New Roman"/>
                <w:sz w:val="18"/>
                <w:szCs w:val="18"/>
              </w:rPr>
              <w:t>,5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Ликард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"  ИНН 3444197347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№RU260000338 от 08.04.2013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обеспечения деятельности сл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жебного авт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транспорта и обе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печения электр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энергией офиса компании резер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ным источником питания  (дизел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ный генератор)</w:t>
            </w: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6C08A6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C08A6">
        <w:rPr>
          <w:rFonts w:ascii="Times New Roman" w:hAnsi="Times New Roman" w:cs="Times New Roman"/>
        </w:rPr>
        <w:t>АО «СКППК» во</w:t>
      </w:r>
      <w:r w:rsidR="0012462A" w:rsidRPr="006C08A6">
        <w:rPr>
          <w:rFonts w:ascii="Times New Roman" w:hAnsi="Times New Roman" w:cs="Times New Roman"/>
        </w:rPr>
        <w:t xml:space="preserve"> </w:t>
      </w:r>
      <w:r w:rsidR="006C08A6" w:rsidRPr="006C08A6">
        <w:rPr>
          <w:rFonts w:ascii="Times New Roman" w:hAnsi="Times New Roman" w:cs="Times New Roman"/>
        </w:rPr>
        <w:t>2</w:t>
      </w:r>
      <w:r w:rsidR="0012462A" w:rsidRPr="006C08A6">
        <w:rPr>
          <w:rFonts w:ascii="Times New Roman" w:hAnsi="Times New Roman" w:cs="Times New Roman"/>
        </w:rPr>
        <w:t xml:space="preserve"> </w:t>
      </w:r>
      <w:r w:rsidRPr="006C08A6">
        <w:rPr>
          <w:rFonts w:ascii="Times New Roman" w:hAnsi="Times New Roman" w:cs="Times New Roman"/>
        </w:rPr>
        <w:t>квартале 20</w:t>
      </w:r>
      <w:r w:rsidR="001803F8" w:rsidRPr="006C08A6">
        <w:rPr>
          <w:rFonts w:ascii="Times New Roman" w:hAnsi="Times New Roman" w:cs="Times New Roman"/>
        </w:rPr>
        <w:t>20</w:t>
      </w:r>
      <w:r w:rsidRPr="006C08A6">
        <w:rPr>
          <w:rFonts w:ascii="Times New Roman" w:hAnsi="Times New Roman" w:cs="Times New Roman"/>
        </w:rPr>
        <w:t xml:space="preserve"> года не осуществляло закупку </w:t>
      </w:r>
      <w:r w:rsidR="00AF1FB3" w:rsidRPr="006C08A6">
        <w:rPr>
          <w:rFonts w:ascii="Times New Roman" w:hAnsi="Times New Roman" w:cs="Times New Roman"/>
        </w:rPr>
        <w:t>иных горюче-смазочных материалов</w:t>
      </w:r>
    </w:p>
    <w:sectPr w:rsidR="003B0055" w:rsidRPr="006C08A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060F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2462A"/>
    <w:rsid w:val="001352CC"/>
    <w:rsid w:val="00144C32"/>
    <w:rsid w:val="001570D4"/>
    <w:rsid w:val="00170E1A"/>
    <w:rsid w:val="00176CDC"/>
    <w:rsid w:val="001803F8"/>
    <w:rsid w:val="00186597"/>
    <w:rsid w:val="001B2420"/>
    <w:rsid w:val="001D17D0"/>
    <w:rsid w:val="001D600D"/>
    <w:rsid w:val="0022380C"/>
    <w:rsid w:val="002253D2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08A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AF1FB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1E83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A6CC2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FD1D-73DC-436F-BD36-0444131A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2020-07-20T12:25:00Z</dcterms:created>
  <dcterms:modified xsi:type="dcterms:W3CDTF">2020-07-20T12:25:00Z</dcterms:modified>
</cp:coreProperties>
</file>