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605CE6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31.12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05CE6">
        <w:rPr>
          <w:rFonts w:ascii="Times New Roman" w:hAnsi="Times New Roman" w:cs="Times New Roman"/>
          <w:b/>
          <w:sz w:val="18"/>
          <w:szCs w:val="18"/>
        </w:rPr>
        <w:t>4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2019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605CE6">
        <w:rPr>
          <w:sz w:val="18"/>
          <w:szCs w:val="18"/>
        </w:rPr>
        <w:t>4</w:t>
      </w:r>
      <w:r>
        <w:rPr>
          <w:sz w:val="18"/>
          <w:szCs w:val="18"/>
        </w:rPr>
        <w:t xml:space="preserve"> квартале 2019 года не осуществляло закупку </w:t>
      </w:r>
      <w:r w:rsidRPr="002002B8">
        <w:rPr>
          <w:sz w:val="18"/>
          <w:szCs w:val="18"/>
        </w:rPr>
        <w:t>металлопро</w:t>
      </w:r>
      <w:bookmarkStart w:id="1" w:name="_GoBack"/>
      <w:bookmarkEnd w:id="1"/>
      <w:r w:rsidRPr="002002B8">
        <w:rPr>
          <w:sz w:val="18"/>
          <w:szCs w:val="18"/>
        </w:rPr>
        <w:t>дукции.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EF44-F1B1-476B-BAC8-DF65EBCF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2020-01-13T14:24:00Z</dcterms:created>
  <dcterms:modified xsi:type="dcterms:W3CDTF">2020-01-13T14:24:00Z</dcterms:modified>
</cp:coreProperties>
</file>